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6ECD" w14:textId="33B2A3A0" w:rsidR="00C649F8" w:rsidRPr="00337356" w:rsidRDefault="00736F80" w:rsidP="00216791">
      <w:pPr>
        <w:widowControl w:val="0"/>
        <w:spacing w:after="0" w:line="264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>Федеральное</w:t>
      </w:r>
      <w:r w:rsidR="003F7C94"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b/>
          <w:color w:val="000000"/>
          <w:sz w:val="24"/>
          <w:szCs w:val="24"/>
          <w:lang w:eastAsia="ru-RU"/>
        </w:rPr>
        <w:t>государстве</w:t>
      </w:r>
    </w:p>
    <w:p w14:paraId="442F8D15" w14:textId="07C83421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Федеральное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государстве</w:t>
      </w:r>
      <w:r>
        <w:rPr>
          <w:rFonts w:ascii="Times New Roman" w:hAnsi="Times New Roman"/>
          <w:b/>
          <w:sz w:val="24"/>
          <w:szCs w:val="24"/>
        </w:rPr>
        <w:t>нное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бюджетное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образовательное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учреждение</w:t>
      </w:r>
    </w:p>
    <w:p w14:paraId="6F443911" w14:textId="079F6A49" w:rsidR="00704A79" w:rsidRPr="00784C36" w:rsidRDefault="003F7C94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704A79" w:rsidRPr="00784C36">
        <w:rPr>
          <w:rFonts w:ascii="Times New Roman" w:hAnsi="Times New Roman"/>
          <w:b/>
          <w:sz w:val="24"/>
          <w:szCs w:val="24"/>
        </w:rPr>
        <w:t>высшего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704A79" w:rsidRPr="00784C36">
        <w:rPr>
          <w:rFonts w:ascii="Times New Roman" w:hAnsi="Times New Roman"/>
          <w:b/>
          <w:sz w:val="24"/>
          <w:szCs w:val="24"/>
        </w:rPr>
        <w:t>образования</w:t>
      </w:r>
    </w:p>
    <w:p w14:paraId="274E243C" w14:textId="4149046E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«РОССИЙСКАЯ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АКАДЕМИЯ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НАРОДНОГО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ХОЗЯЙСТВА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ГОСУДАРСТВЕННОЙ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СЛУЖБЫ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br/>
      </w:r>
      <w:r w:rsidRPr="00784C36">
        <w:rPr>
          <w:rFonts w:ascii="Times New Roman" w:hAnsi="Times New Roman"/>
          <w:b/>
          <w:sz w:val="24"/>
          <w:szCs w:val="24"/>
        </w:rPr>
        <w:t>при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ПРЕЗИДЕНТЕ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РОССИЙСКОЙ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ФЕДЕРАЦИИ»</w:t>
      </w:r>
    </w:p>
    <w:p w14:paraId="7BD0CA5D" w14:textId="77777777" w:rsidR="00704A79" w:rsidRPr="006513FC" w:rsidRDefault="00704A79" w:rsidP="00704A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C5CD380" w14:textId="4A418F89" w:rsidR="00704A79" w:rsidRPr="00704A79" w:rsidRDefault="00704A79" w:rsidP="00704A7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C47C4">
        <w:rPr>
          <w:rFonts w:ascii="Times New Roman" w:hAnsi="Times New Roman"/>
          <w:b/>
          <w:sz w:val="24"/>
          <w:szCs w:val="24"/>
        </w:rPr>
        <w:t>НИЖЕГОРОДСКИЙ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AC47C4">
        <w:rPr>
          <w:rFonts w:ascii="Times New Roman" w:hAnsi="Times New Roman"/>
          <w:b/>
          <w:sz w:val="24"/>
          <w:szCs w:val="24"/>
        </w:rPr>
        <w:t>ИНСТИТУТ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AC47C4">
        <w:rPr>
          <w:rFonts w:ascii="Times New Roman" w:hAnsi="Times New Roman"/>
          <w:b/>
          <w:sz w:val="24"/>
          <w:szCs w:val="24"/>
        </w:rPr>
        <w:t>УПРАВЛЕНИЯ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BC3D9C">
        <w:rPr>
          <w:rFonts w:ascii="Times New Roman" w:hAnsi="Times New Roman"/>
          <w:b/>
          <w:sz w:val="24"/>
          <w:szCs w:val="24"/>
        </w:rPr>
        <w:t>-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ФИЛИАЛ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РАНХиГС</w:t>
      </w:r>
    </w:p>
    <w:p w14:paraId="302A8FB8" w14:textId="4BDEAD7D" w:rsidR="00704A79" w:rsidRDefault="00704A79" w:rsidP="00704A79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пециальность</w:t>
      </w:r>
      <w:r w:rsidR="003F7C94">
        <w:rPr>
          <w:rFonts w:ascii="Times New Roman" w:hAnsi="Times New Roman"/>
          <w:b/>
          <w:sz w:val="24"/>
          <w:szCs w:val="24"/>
        </w:rPr>
        <w:t xml:space="preserve">  </w:t>
      </w:r>
      <w:r w:rsidRPr="002C77CC">
        <w:rPr>
          <w:rFonts w:ascii="Times New Roman" w:hAnsi="Times New Roman"/>
          <w:sz w:val="24"/>
          <w:szCs w:val="24"/>
        </w:rPr>
        <w:t>09.02.07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Информационные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системы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2C77CC">
        <w:rPr>
          <w:rFonts w:ascii="Times New Roman" w:hAnsi="Times New Roman"/>
          <w:sz w:val="24"/>
          <w:szCs w:val="24"/>
        </w:rPr>
        <w:t>программирование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6BD864DA" w14:textId="7AE2F911" w:rsidR="00704A79" w:rsidRPr="00AC47C4" w:rsidRDefault="003F7C94" w:rsidP="00704A79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</w:t>
      </w:r>
    </w:p>
    <w:p w14:paraId="67A1E552" w14:textId="77777777" w:rsidR="00704A79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8E76ACE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ОТЧЕТ</w:t>
      </w:r>
    </w:p>
    <w:p w14:paraId="70F94FE1" w14:textId="1AB1C73F" w:rsidR="00704A79" w:rsidRPr="00E8387A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784C36">
        <w:rPr>
          <w:rFonts w:ascii="Times New Roman" w:hAnsi="Times New Roman"/>
          <w:b/>
          <w:sz w:val="24"/>
          <w:szCs w:val="24"/>
        </w:rPr>
        <w:t>о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84C36">
        <w:rPr>
          <w:rFonts w:ascii="Times New Roman" w:hAnsi="Times New Roman"/>
          <w:b/>
          <w:sz w:val="24"/>
          <w:szCs w:val="24"/>
        </w:rPr>
        <w:t>прохождении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</w:p>
    <w:p w14:paraId="277A4BEC" w14:textId="0D840A2A" w:rsidR="00704A79" w:rsidRPr="00A12604" w:rsidRDefault="003F7C94" w:rsidP="00704A79">
      <w:pPr>
        <w:spacing w:line="30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УП.0</w:t>
      </w:r>
      <w:r w:rsidR="00704A79">
        <w:rPr>
          <w:rFonts w:ascii="Times New Roman" w:hAnsi="Times New Roman"/>
          <w:spacing w:val="-2"/>
          <w:sz w:val="28"/>
          <w:szCs w:val="28"/>
        </w:rPr>
        <w:t>3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.01.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УЧЕБНОЙ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 w:rsidRPr="00C6092B">
        <w:rPr>
          <w:rFonts w:ascii="Times New Roman" w:hAnsi="Times New Roman"/>
          <w:spacing w:val="-2"/>
          <w:sz w:val="28"/>
          <w:szCs w:val="28"/>
        </w:rPr>
        <w:t>ПРАКТИКИ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9BF66D7" w14:textId="408FFD22" w:rsidR="00704A79" w:rsidRPr="00317124" w:rsidRDefault="003F7C94" w:rsidP="00704A79">
      <w:pPr>
        <w:spacing w:line="300" w:lineRule="auto"/>
        <w:jc w:val="center"/>
        <w:rPr>
          <w:spacing w:val="2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04A79" w:rsidRPr="00E8387A">
        <w:rPr>
          <w:rFonts w:ascii="Times New Roman" w:hAnsi="Times New Roman"/>
          <w:spacing w:val="-2"/>
          <w:sz w:val="28"/>
          <w:szCs w:val="28"/>
        </w:rPr>
        <w:t>ПМ.03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РЕВЬЮИРОВАНИЕ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ПРОГГРАММНЫХ</w:t>
      </w:r>
      <w:r>
        <w:rPr>
          <w:rFonts w:ascii="Times New Roman" w:hAnsi="Times New Roman"/>
          <w:spacing w:val="-2"/>
          <w:sz w:val="28"/>
          <w:szCs w:val="28"/>
        </w:rPr>
        <w:t xml:space="preserve"> </w:t>
      </w:r>
      <w:r w:rsidR="00704A79">
        <w:rPr>
          <w:rFonts w:ascii="Times New Roman" w:hAnsi="Times New Roman"/>
          <w:spacing w:val="-2"/>
          <w:sz w:val="28"/>
          <w:szCs w:val="28"/>
        </w:rPr>
        <w:t>МОДУЛЕЙ</w:t>
      </w:r>
    </w:p>
    <w:p w14:paraId="489D5041" w14:textId="39E6A9A0" w:rsidR="00704A79" w:rsidRPr="00704A79" w:rsidRDefault="00B85B10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Баринов Кирилл Ильич</w:t>
      </w:r>
    </w:p>
    <w:p w14:paraId="561C99E4" w14:textId="2B54FA51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i/>
          <w:sz w:val="20"/>
          <w:szCs w:val="20"/>
        </w:rPr>
      </w:pPr>
      <w:r w:rsidRPr="00784C36">
        <w:rPr>
          <w:rFonts w:ascii="Times New Roman" w:hAnsi="Times New Roman"/>
          <w:i/>
          <w:sz w:val="20"/>
          <w:szCs w:val="20"/>
        </w:rPr>
        <w:t>(Ф.И.О.</w:t>
      </w:r>
      <w:r w:rsidR="003F7C94">
        <w:rPr>
          <w:rFonts w:ascii="Times New Roman" w:hAnsi="Times New Roman"/>
          <w:i/>
          <w:sz w:val="20"/>
          <w:szCs w:val="20"/>
        </w:rPr>
        <w:t xml:space="preserve"> </w:t>
      </w:r>
      <w:r>
        <w:rPr>
          <w:rFonts w:ascii="Times New Roman" w:hAnsi="Times New Roman"/>
          <w:i/>
          <w:sz w:val="20"/>
          <w:szCs w:val="20"/>
        </w:rPr>
        <w:t>обучающегося</w:t>
      </w:r>
      <w:r w:rsidRPr="00784C36">
        <w:rPr>
          <w:rFonts w:ascii="Times New Roman" w:hAnsi="Times New Roman"/>
          <w:i/>
          <w:sz w:val="20"/>
          <w:szCs w:val="20"/>
        </w:rPr>
        <w:t>)</w:t>
      </w:r>
    </w:p>
    <w:p w14:paraId="22489639" w14:textId="4864FAA6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E8387A">
        <w:rPr>
          <w:rFonts w:ascii="Times New Roman" w:hAnsi="Times New Roman"/>
          <w:sz w:val="24"/>
          <w:szCs w:val="24"/>
        </w:rPr>
        <w:t>3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 w:rsidRPr="00784C36">
        <w:rPr>
          <w:rFonts w:ascii="Times New Roman" w:hAnsi="Times New Roman"/>
          <w:sz w:val="24"/>
          <w:szCs w:val="24"/>
        </w:rPr>
        <w:t>курс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обучения</w:t>
      </w:r>
      <w:r w:rsidR="003F7C94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учебная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№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04A79">
        <w:rPr>
          <w:rFonts w:ascii="Times New Roman" w:hAnsi="Times New Roman"/>
          <w:sz w:val="24"/>
          <w:szCs w:val="24"/>
        </w:rPr>
        <w:t>Испб-03</w:t>
      </w:r>
      <w:r w:rsidR="00B85B10">
        <w:rPr>
          <w:rFonts w:ascii="Times New Roman" w:hAnsi="Times New Roman"/>
          <w:sz w:val="24"/>
          <w:szCs w:val="24"/>
        </w:rPr>
        <w:t>3</w:t>
      </w:r>
    </w:p>
    <w:p w14:paraId="55B7CCBE" w14:textId="633464DA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Место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прохождения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A12604">
        <w:rPr>
          <w:rFonts w:ascii="Times New Roman" w:hAnsi="Times New Roman"/>
          <w:sz w:val="24"/>
          <w:szCs w:val="24"/>
        </w:rPr>
        <w:t>Нижегородский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институт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управления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-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A12604">
        <w:rPr>
          <w:rFonts w:ascii="Times New Roman" w:hAnsi="Times New Roman"/>
          <w:sz w:val="24"/>
          <w:szCs w:val="24"/>
        </w:rPr>
        <w:t>филиал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ФГБОУ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ВО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EB48C6">
        <w:rPr>
          <w:rFonts w:ascii="Times New Roman" w:hAnsi="Times New Roman"/>
          <w:sz w:val="24"/>
          <w:szCs w:val="24"/>
        </w:rPr>
        <w:t>РАНХиГС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г.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Нижний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Новгород,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Пушкина,</w:t>
      </w:r>
      <w:r w:rsidR="003F7C94"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>10</w:t>
      </w:r>
    </w:p>
    <w:p w14:paraId="07366C2B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i/>
          <w:sz w:val="20"/>
          <w:szCs w:val="20"/>
        </w:rPr>
      </w:pPr>
    </w:p>
    <w:p w14:paraId="4DE06A9D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center"/>
        <w:rPr>
          <w:rFonts w:ascii="Times New Roman" w:hAnsi="Times New Roman"/>
          <w:sz w:val="24"/>
          <w:szCs w:val="24"/>
        </w:rPr>
      </w:pPr>
    </w:p>
    <w:p w14:paraId="3566DD55" w14:textId="0EEE8779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Срок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прохождения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практики: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5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»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декабря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«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11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»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декабря</w:t>
      </w:r>
      <w:r w:rsidR="003F7C94">
        <w:rPr>
          <w:rFonts w:ascii="Times New Roman" w:hAnsi="Times New Roman"/>
          <w:sz w:val="24"/>
          <w:szCs w:val="24"/>
        </w:rPr>
        <w:t xml:space="preserve"> 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   </w:t>
      </w:r>
      <w:r w:rsidRPr="00784C36"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4645C69E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4"/>
          <w:szCs w:val="24"/>
        </w:rPr>
      </w:pPr>
    </w:p>
    <w:p w14:paraId="7DE172D6" w14:textId="092E5BD3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Руководители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практики:</w:t>
      </w:r>
      <w:r w:rsidR="003F7C94">
        <w:rPr>
          <w:rFonts w:ascii="Times New Roman" w:hAnsi="Times New Roman"/>
          <w:sz w:val="24"/>
          <w:szCs w:val="24"/>
        </w:rPr>
        <w:t xml:space="preserve"> </w:t>
      </w:r>
    </w:p>
    <w:p w14:paraId="4CFF7AF8" w14:textId="161D2EA8" w:rsidR="00704A79" w:rsidRPr="00AC47C4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института:</w:t>
      </w:r>
    </w:p>
    <w:p w14:paraId="001D666C" w14:textId="09AA10C0" w:rsidR="00704A79" w:rsidRPr="000842A7" w:rsidRDefault="003F7C94" w:rsidP="00704A79">
      <w:pPr>
        <w:tabs>
          <w:tab w:val="decimal" w:pos="9498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7730F7">
        <w:rPr>
          <w:rFonts w:ascii="Times New Roman" w:hAnsi="Times New Roman"/>
          <w:sz w:val="24"/>
          <w:szCs w:val="24"/>
          <w:u w:val="single"/>
        </w:rPr>
        <w:t>Шиганова Марина Викторовна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преподаватель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высшей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категории</w:t>
      </w:r>
      <w:r w:rsidR="00704A79">
        <w:rPr>
          <w:rFonts w:ascii="Times New Roman" w:hAnsi="Times New Roman"/>
          <w:sz w:val="24"/>
          <w:szCs w:val="24"/>
          <w:u w:val="single"/>
        </w:rPr>
        <w:tab/>
      </w:r>
    </w:p>
    <w:p w14:paraId="02EEE70C" w14:textId="04524806" w:rsidR="00704A79" w:rsidRPr="000842A7" w:rsidRDefault="003F7C94" w:rsidP="00704A79">
      <w:pPr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                                                        </w:t>
      </w:r>
      <w:r w:rsidR="00704A79" w:rsidRPr="000842A7">
        <w:rPr>
          <w:rFonts w:ascii="Times New Roman" w:hAnsi="Times New Roman"/>
          <w:i/>
        </w:rPr>
        <w:t>(Ф.И.О.,</w:t>
      </w:r>
      <w:r>
        <w:rPr>
          <w:rFonts w:ascii="Times New Roman" w:hAnsi="Times New Roman"/>
          <w:i/>
        </w:rPr>
        <w:t xml:space="preserve"> </w:t>
      </w:r>
      <w:r w:rsidR="00704A79" w:rsidRPr="000842A7">
        <w:rPr>
          <w:rFonts w:ascii="Times New Roman" w:hAnsi="Times New Roman"/>
          <w:i/>
        </w:rPr>
        <w:t>должность,</w:t>
      </w:r>
      <w:r>
        <w:rPr>
          <w:rFonts w:ascii="Times New Roman" w:hAnsi="Times New Roman"/>
          <w:i/>
        </w:rPr>
        <w:t xml:space="preserve"> </w:t>
      </w:r>
      <w:r w:rsidR="00704A79" w:rsidRPr="000842A7">
        <w:rPr>
          <w:rFonts w:ascii="Times New Roman" w:hAnsi="Times New Roman"/>
          <w:i/>
        </w:rPr>
        <w:t>подпись)</w:t>
      </w:r>
    </w:p>
    <w:p w14:paraId="2222787A" w14:textId="77777777" w:rsidR="00704A79" w:rsidRPr="000842A7" w:rsidRDefault="00704A79" w:rsidP="00704A79">
      <w:pPr>
        <w:spacing w:after="0" w:line="240" w:lineRule="auto"/>
        <w:jc w:val="center"/>
        <w:rPr>
          <w:rFonts w:ascii="Times New Roman" w:hAnsi="Times New Roman"/>
          <w:i/>
        </w:rPr>
      </w:pPr>
    </w:p>
    <w:p w14:paraId="1F749C41" w14:textId="0B5EB22D" w:rsidR="00704A79" w:rsidRPr="000842A7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842A7">
        <w:rPr>
          <w:rFonts w:ascii="Times New Roman" w:hAnsi="Times New Roman"/>
          <w:b/>
          <w:sz w:val="24"/>
          <w:szCs w:val="24"/>
        </w:rPr>
        <w:t>Руководитель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от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0842A7">
        <w:rPr>
          <w:rFonts w:ascii="Times New Roman" w:hAnsi="Times New Roman"/>
          <w:b/>
          <w:sz w:val="24"/>
          <w:szCs w:val="24"/>
        </w:rPr>
        <w:t>организации:</w:t>
      </w:r>
    </w:p>
    <w:p w14:paraId="579B2930" w14:textId="2BC738F3" w:rsidR="00704A79" w:rsidRDefault="003F7C94" w:rsidP="00704A79">
      <w:pPr>
        <w:tabs>
          <w:tab w:val="decimal" w:pos="9639"/>
        </w:tabs>
        <w:spacing w:after="0" w:line="240" w:lineRule="auto"/>
        <w:rPr>
          <w:rFonts w:ascii="Times New Roman" w:hAnsi="Times New Roman"/>
          <w:i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7730F7">
        <w:rPr>
          <w:rFonts w:ascii="Times New Roman" w:hAnsi="Times New Roman"/>
          <w:sz w:val="24"/>
          <w:szCs w:val="24"/>
          <w:u w:val="single"/>
        </w:rPr>
        <w:t>Шиганова Марина Викторовна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преподаватель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высшей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704A79" w:rsidRPr="00704A79">
        <w:rPr>
          <w:rFonts w:ascii="Times New Roman" w:hAnsi="Times New Roman"/>
          <w:sz w:val="24"/>
          <w:szCs w:val="24"/>
          <w:u w:val="single"/>
        </w:rPr>
        <w:t>категории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</w:t>
      </w:r>
      <w:r w:rsidR="00704A79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i/>
        </w:rPr>
        <w:t xml:space="preserve"> </w:t>
      </w:r>
    </w:p>
    <w:p w14:paraId="76880823" w14:textId="504DC741" w:rsidR="00704A79" w:rsidRPr="00AC47C4" w:rsidRDefault="00704A79" w:rsidP="00704A79">
      <w:pPr>
        <w:spacing w:after="0" w:line="240" w:lineRule="auto"/>
        <w:jc w:val="center"/>
        <w:rPr>
          <w:rFonts w:ascii="Times New Roman" w:hAnsi="Times New Roman"/>
          <w:i/>
        </w:rPr>
      </w:pPr>
      <w:r w:rsidRPr="00AC47C4">
        <w:rPr>
          <w:rFonts w:ascii="Times New Roman" w:hAnsi="Times New Roman"/>
          <w:i/>
        </w:rPr>
        <w:t>(Ф.И.О.,</w:t>
      </w:r>
      <w:r w:rsidR="003F7C94">
        <w:rPr>
          <w:rFonts w:ascii="Times New Roman" w:hAnsi="Times New Roman"/>
          <w:i/>
        </w:rPr>
        <w:t xml:space="preserve"> </w:t>
      </w:r>
      <w:r w:rsidRPr="00AC47C4">
        <w:rPr>
          <w:rFonts w:ascii="Times New Roman" w:hAnsi="Times New Roman"/>
          <w:i/>
        </w:rPr>
        <w:t>должность</w:t>
      </w:r>
      <w:r>
        <w:rPr>
          <w:rFonts w:ascii="Times New Roman" w:hAnsi="Times New Roman"/>
          <w:i/>
        </w:rPr>
        <w:t>,</w:t>
      </w:r>
      <w:r w:rsidR="003F7C94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подпись,</w:t>
      </w:r>
      <w:r w:rsidR="003F7C94">
        <w:rPr>
          <w:rFonts w:ascii="Times New Roman" w:hAnsi="Times New Roman"/>
          <w:i/>
        </w:rPr>
        <w:t xml:space="preserve"> </w:t>
      </w:r>
      <w:r w:rsidRPr="00E43004">
        <w:rPr>
          <w:rFonts w:ascii="Times New Roman" w:hAnsi="Times New Roman"/>
          <w:b/>
          <w:i/>
        </w:rPr>
        <w:t>печать</w:t>
      </w:r>
      <w:r w:rsidR="003F7C94">
        <w:rPr>
          <w:rFonts w:ascii="Times New Roman" w:hAnsi="Times New Roman"/>
          <w:b/>
          <w:i/>
        </w:rPr>
        <w:t xml:space="preserve"> </w:t>
      </w:r>
      <w:r w:rsidRPr="00E43004">
        <w:rPr>
          <w:rFonts w:ascii="Times New Roman" w:hAnsi="Times New Roman"/>
          <w:b/>
          <w:i/>
        </w:rPr>
        <w:t>организации</w:t>
      </w:r>
      <w:r w:rsidRPr="00AC47C4">
        <w:rPr>
          <w:rFonts w:ascii="Times New Roman" w:hAnsi="Times New Roman"/>
          <w:i/>
        </w:rPr>
        <w:t>)</w:t>
      </w:r>
    </w:p>
    <w:p w14:paraId="5BAD2C3C" w14:textId="77777777" w:rsidR="00704A79" w:rsidRDefault="00704A79" w:rsidP="00704A7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D86EE03" w14:textId="77777777" w:rsidR="00704A79" w:rsidRPr="00E43004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14:paraId="5C65B85D" w14:textId="4762A1C3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Отчет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подготовлен</w:t>
      </w:r>
      <w:r w:rsidR="003F7C94">
        <w:rPr>
          <w:rFonts w:ascii="Times New Roman" w:hAnsi="Times New Roman"/>
          <w:sz w:val="24"/>
          <w:szCs w:val="24"/>
        </w:rPr>
        <w:t xml:space="preserve">               </w:t>
      </w:r>
      <w:r w:rsidRPr="00784C36">
        <w:rPr>
          <w:rFonts w:ascii="Times New Roman" w:hAnsi="Times New Roman"/>
          <w:sz w:val="24"/>
          <w:szCs w:val="24"/>
        </w:rPr>
        <w:t>_______________________</w:t>
      </w:r>
      <w:r w:rsidR="003F7C94">
        <w:rPr>
          <w:rFonts w:ascii="Times New Roman" w:hAnsi="Times New Roman"/>
          <w:sz w:val="24"/>
          <w:szCs w:val="24"/>
        </w:rPr>
        <w:t xml:space="preserve">                       </w:t>
      </w:r>
      <w:r w:rsidRPr="00784C36">
        <w:rPr>
          <w:rFonts w:ascii="Times New Roman" w:hAnsi="Times New Roman"/>
          <w:sz w:val="24"/>
          <w:szCs w:val="24"/>
        </w:rPr>
        <w:t>____</w:t>
      </w:r>
      <w:r w:rsidRPr="00704A79">
        <w:rPr>
          <w:rFonts w:ascii="Times New Roman" w:hAnsi="Times New Roman"/>
          <w:sz w:val="24"/>
          <w:szCs w:val="24"/>
        </w:rPr>
        <w:t>________________</w:t>
      </w:r>
      <w:r w:rsidRPr="00784C36">
        <w:rPr>
          <w:rFonts w:ascii="Times New Roman" w:hAnsi="Times New Roman"/>
          <w:sz w:val="24"/>
          <w:szCs w:val="24"/>
        </w:rPr>
        <w:t>_</w:t>
      </w:r>
    </w:p>
    <w:p w14:paraId="455EA85E" w14:textId="34412CA3" w:rsidR="00704A79" w:rsidRPr="00784C36" w:rsidRDefault="003F7C94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</w:t>
      </w:r>
      <w:r w:rsidR="00704A79" w:rsidRPr="00784C36">
        <w:rPr>
          <w:rFonts w:ascii="Times New Roman" w:hAnsi="Times New Roman"/>
          <w:i/>
          <w:sz w:val="20"/>
          <w:szCs w:val="20"/>
        </w:rPr>
        <w:t>(подпись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704A79">
        <w:rPr>
          <w:rFonts w:ascii="Times New Roman" w:hAnsi="Times New Roman"/>
          <w:i/>
          <w:sz w:val="20"/>
          <w:szCs w:val="20"/>
        </w:rPr>
        <w:t>обучающегося</w:t>
      </w:r>
      <w:r w:rsidR="00704A79" w:rsidRPr="00784C36">
        <w:rPr>
          <w:rFonts w:ascii="Times New Roman" w:hAnsi="Times New Roman"/>
          <w:i/>
          <w:sz w:val="20"/>
          <w:szCs w:val="20"/>
        </w:rPr>
        <w:t>)</w:t>
      </w:r>
      <w:r>
        <w:rPr>
          <w:rFonts w:ascii="Times New Roman" w:hAnsi="Times New Roman"/>
          <w:i/>
          <w:sz w:val="20"/>
          <w:szCs w:val="20"/>
        </w:rPr>
        <w:t xml:space="preserve">                                                   </w:t>
      </w:r>
      <w:r w:rsidR="00704A79" w:rsidRPr="00784C36">
        <w:rPr>
          <w:rFonts w:ascii="Times New Roman" w:hAnsi="Times New Roman"/>
          <w:i/>
          <w:sz w:val="20"/>
          <w:szCs w:val="20"/>
        </w:rPr>
        <w:t>(И.О.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="00704A79" w:rsidRPr="00784C36">
        <w:rPr>
          <w:rFonts w:ascii="Times New Roman" w:hAnsi="Times New Roman"/>
          <w:i/>
          <w:sz w:val="20"/>
          <w:szCs w:val="20"/>
        </w:rPr>
        <w:t>Фамилия</w:t>
      </w:r>
      <w:r w:rsidR="00704A79" w:rsidRPr="00784C36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        </w:t>
      </w:r>
    </w:p>
    <w:p w14:paraId="5B6DFD28" w14:textId="77777777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ind w:firstLine="851"/>
        <w:jc w:val="both"/>
        <w:rPr>
          <w:rFonts w:ascii="Times New Roman" w:hAnsi="Times New Roman"/>
          <w:sz w:val="20"/>
          <w:szCs w:val="20"/>
        </w:rPr>
      </w:pPr>
    </w:p>
    <w:p w14:paraId="2595CDA9" w14:textId="1677E771" w:rsidR="00704A79" w:rsidRPr="00AC47C4" w:rsidRDefault="00704A79" w:rsidP="00704A7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14834">
        <w:rPr>
          <w:rFonts w:ascii="Times New Roman" w:hAnsi="Times New Roman"/>
          <w:b/>
          <w:sz w:val="24"/>
          <w:szCs w:val="24"/>
        </w:rPr>
        <w:t>Представитель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отдела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организации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практики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и</w:t>
      </w:r>
      <w:r w:rsidR="003F7C94">
        <w:rPr>
          <w:rFonts w:ascii="Times New Roman" w:hAnsi="Times New Roman"/>
          <w:b/>
          <w:sz w:val="24"/>
          <w:szCs w:val="24"/>
        </w:rPr>
        <w:t xml:space="preserve"> </w:t>
      </w:r>
      <w:r w:rsidRPr="00730654">
        <w:rPr>
          <w:rFonts w:ascii="Times New Roman" w:hAnsi="Times New Roman"/>
          <w:b/>
          <w:sz w:val="24"/>
          <w:szCs w:val="24"/>
        </w:rPr>
        <w:t>трудоустройства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_________________</w:t>
      </w:r>
      <w:r w:rsidRPr="00AC47C4">
        <w:rPr>
          <w:rFonts w:ascii="Times New Roman" w:hAnsi="Times New Roman"/>
          <w:sz w:val="24"/>
          <w:szCs w:val="24"/>
        </w:rPr>
        <w:t>____________________________________________________________</w:t>
      </w:r>
    </w:p>
    <w:p w14:paraId="7EFF95F8" w14:textId="5695E202" w:rsidR="00704A79" w:rsidRDefault="00704A79" w:rsidP="00704A79">
      <w:pPr>
        <w:spacing w:after="0" w:line="240" w:lineRule="auto"/>
        <w:jc w:val="center"/>
      </w:pPr>
      <w:r w:rsidRPr="00AC47C4">
        <w:rPr>
          <w:rFonts w:ascii="Times New Roman" w:hAnsi="Times New Roman"/>
          <w:i/>
        </w:rPr>
        <w:t>(Ф.И.О.,</w:t>
      </w:r>
      <w:r w:rsidR="003F7C94">
        <w:rPr>
          <w:rFonts w:ascii="Times New Roman" w:hAnsi="Times New Roman"/>
          <w:i/>
        </w:rPr>
        <w:t xml:space="preserve"> </w:t>
      </w:r>
      <w:r w:rsidRPr="00AC47C4">
        <w:rPr>
          <w:rFonts w:ascii="Times New Roman" w:hAnsi="Times New Roman"/>
          <w:i/>
        </w:rPr>
        <w:t>должность</w:t>
      </w:r>
      <w:r>
        <w:rPr>
          <w:rFonts w:ascii="Times New Roman" w:hAnsi="Times New Roman"/>
          <w:i/>
        </w:rPr>
        <w:t>,</w:t>
      </w:r>
      <w:r w:rsidR="003F7C94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подпись</w:t>
      </w:r>
      <w:r w:rsidRPr="00AC47C4">
        <w:rPr>
          <w:rFonts w:ascii="Times New Roman" w:hAnsi="Times New Roman"/>
          <w:i/>
        </w:rPr>
        <w:t>)</w:t>
      </w:r>
    </w:p>
    <w:p w14:paraId="035C9BCA" w14:textId="77777777" w:rsidR="00704A79" w:rsidRDefault="00704A79" w:rsidP="00704A79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14:paraId="12D13EA5" w14:textId="048EE224" w:rsidR="00704A79" w:rsidRPr="00784C36" w:rsidRDefault="00704A79" w:rsidP="00704A79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4"/>
          <w:szCs w:val="24"/>
        </w:rPr>
      </w:pPr>
      <w:r w:rsidRPr="00784C36">
        <w:rPr>
          <w:rFonts w:ascii="Times New Roman" w:hAnsi="Times New Roman"/>
          <w:sz w:val="24"/>
          <w:szCs w:val="24"/>
        </w:rPr>
        <w:t>г.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Нижний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,</w:t>
      </w:r>
      <w:r w:rsidR="003F7C94">
        <w:rPr>
          <w:rFonts w:ascii="Times New Roman" w:hAnsi="Times New Roman"/>
          <w:sz w:val="24"/>
          <w:szCs w:val="24"/>
        </w:rPr>
        <w:t xml:space="preserve">  </w:t>
      </w:r>
      <w:r w:rsidRPr="00784C3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24</w:t>
      </w:r>
      <w:r w:rsidR="003F7C94">
        <w:rPr>
          <w:rFonts w:ascii="Times New Roman" w:hAnsi="Times New Roman"/>
          <w:sz w:val="24"/>
          <w:szCs w:val="24"/>
        </w:rPr>
        <w:t xml:space="preserve"> </w:t>
      </w:r>
      <w:r w:rsidRPr="00784C36">
        <w:rPr>
          <w:rFonts w:ascii="Times New Roman" w:hAnsi="Times New Roman"/>
          <w:sz w:val="24"/>
          <w:szCs w:val="24"/>
        </w:rPr>
        <w:t>г.</w:t>
      </w:r>
    </w:p>
    <w:p w14:paraId="751B1102" w14:textId="77777777" w:rsidR="00704A79" w:rsidRDefault="00704A79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C998D6" w14:textId="77777777" w:rsidR="00704A79" w:rsidRDefault="00704A79" w:rsidP="00704A79">
      <w:pPr>
        <w:rPr>
          <w:rFonts w:ascii="Times New Roman" w:hAnsi="Times New Roman"/>
          <w:b/>
          <w:bCs/>
          <w:sz w:val="28"/>
          <w:szCs w:val="28"/>
        </w:rPr>
      </w:pPr>
    </w:p>
    <w:p w14:paraId="3D19BDBD" w14:textId="4CF90755" w:rsidR="00C649F8" w:rsidRDefault="00C83824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83824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0406BCE2" w14:textId="1188E96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6F7401" w14:textId="6AC224CD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0AAF87" w14:textId="75FCACD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F123C" w14:textId="1AEB841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7C078" w14:textId="6DDFB26D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CD02F3" w14:textId="08F6E7C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26FD1D" w14:textId="09C8F504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6C45C3" w14:textId="3DBD3A39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6F7919" w14:textId="1285662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AC0D15" w14:textId="3D7E933B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E3058B" w14:textId="0F586770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4E12B" w14:textId="7DBF1246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2CF799" w14:textId="26237F47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D68057" w14:textId="5206504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41FF31" w14:textId="19E7E760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A408EA" w14:textId="5FF6FE4E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86D592" w14:textId="4CBC16B5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C00155" w14:textId="6F00031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82F100" w14:textId="30648C01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C5BD7B6" w14:textId="0A6F105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1D20443" w14:textId="50FA5C7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FB98703" w14:textId="49119EF3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40BA326" w14:textId="77777777" w:rsidR="00902CF4" w:rsidRDefault="00902CF4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DCC00F" w14:textId="726E6B1E" w:rsidR="00742678" w:rsidRDefault="00742678" w:rsidP="00C83824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D942A52" w14:textId="3BDA8137" w:rsidR="00322A02" w:rsidRPr="00322A02" w:rsidRDefault="00322A02" w:rsidP="00322A02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322A02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7C6F0A59" w14:textId="4F7E2B97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проходила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Колледже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Нижегородского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института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филиала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РАНХиГС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адресу: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Новгород,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Советский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район,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Пушкина,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д.</w:t>
      </w:r>
      <w:r w:rsidR="00BB0449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к.</w:t>
      </w:r>
      <w:r>
        <w:rPr>
          <w:rFonts w:ascii="Times New Roman" w:hAnsi="Times New Roman"/>
          <w:sz w:val="28"/>
          <w:szCs w:val="28"/>
        </w:rPr>
        <w:t xml:space="preserve"> </w:t>
      </w:r>
      <w:r w:rsidR="00BB0449">
        <w:rPr>
          <w:rFonts w:ascii="Times New Roman" w:hAnsi="Times New Roman"/>
          <w:sz w:val="28"/>
          <w:szCs w:val="28"/>
        </w:rPr>
        <w:t>214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«0</w:t>
      </w:r>
      <w:r w:rsidR="00902CF4">
        <w:rPr>
          <w:rFonts w:ascii="Times New Roman" w:hAnsi="Times New Roman"/>
          <w:sz w:val="28"/>
          <w:szCs w:val="28"/>
        </w:rPr>
        <w:t>5</w:t>
      </w:r>
      <w:r w:rsidRPr="003F7C94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2024г.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«11»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декабря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2024г.</w:t>
      </w:r>
    </w:p>
    <w:p w14:paraId="4AED0473" w14:textId="4C362D9F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неотъемлемой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частью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образовательного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процесса,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позволяя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студентам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закрепить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теоретические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знания,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полученные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ходе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обучения,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приобрести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практические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навыки,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профессиональной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деятельности.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рамках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проходившей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Колледже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Нижегородского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института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филиала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РАНХиГС,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была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поставлена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автоматизации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Одним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ключевых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направлений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контролировать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компьютерных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сетевых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предприятия.</w:t>
      </w:r>
    </w:p>
    <w:p w14:paraId="01D07D08" w14:textId="37872B55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представляет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комплекс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аппаратных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средств,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позволяют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администраторам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ИТ-систем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компьютерами,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серверами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другими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устройствами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физического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присутствия.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Современные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организации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сталкиваются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большим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количеством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вычислительных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ресурсов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необходимостью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стабильной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особенно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распределена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нескольким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офисам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производственным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участкам.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случаях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использование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становится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удобным,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крайне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необходимым.</w:t>
      </w:r>
    </w:p>
    <w:p w14:paraId="365959CC" w14:textId="73974A3A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Целью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данного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является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обеспечит:</w:t>
      </w:r>
    </w:p>
    <w:p w14:paraId="1CD6C24D" w14:textId="3F5A9E15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•</w:t>
      </w:r>
      <w:r w:rsidRPr="003F7C94">
        <w:rPr>
          <w:rFonts w:ascii="Times New Roman" w:hAnsi="Times New Roman"/>
          <w:sz w:val="28"/>
          <w:szCs w:val="28"/>
        </w:rPr>
        <w:tab/>
        <w:t>Централизованное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рабочими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станциями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серверами;</w:t>
      </w:r>
    </w:p>
    <w:p w14:paraId="75E8D09F" w14:textId="20F24FC4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•</w:t>
      </w:r>
      <w:r w:rsidRPr="003F7C94">
        <w:rPr>
          <w:rFonts w:ascii="Times New Roman" w:hAnsi="Times New Roman"/>
          <w:sz w:val="28"/>
          <w:szCs w:val="28"/>
        </w:rPr>
        <w:tab/>
        <w:t>Удалённый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доступ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устройствам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выполнения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различных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операций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(установка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обновлений,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настройка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обеспечения,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мониторинг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состояния);</w:t>
      </w:r>
    </w:p>
    <w:p w14:paraId="7F985CFE" w14:textId="2D448559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lastRenderedPageBreak/>
        <w:t>•</w:t>
      </w:r>
      <w:r w:rsidRPr="003F7C94">
        <w:rPr>
          <w:rFonts w:ascii="Times New Roman" w:hAnsi="Times New Roman"/>
          <w:sz w:val="28"/>
          <w:szCs w:val="28"/>
        </w:rPr>
        <w:tab/>
        <w:t>Эффективное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минимальными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временными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необходимости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физического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присутствия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специалистов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месте.</w:t>
      </w:r>
    </w:p>
    <w:p w14:paraId="13347895" w14:textId="20938AB9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Основные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задачи,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решались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ходе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включают:</w:t>
      </w:r>
    </w:p>
    <w:p w14:paraId="5F02ACCA" w14:textId="11BEF090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1.</w:t>
      </w:r>
      <w:r w:rsidRPr="003F7C94">
        <w:rPr>
          <w:rFonts w:ascii="Times New Roman" w:hAnsi="Times New Roman"/>
          <w:sz w:val="28"/>
          <w:szCs w:val="28"/>
        </w:rPr>
        <w:tab/>
        <w:t>Анализ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существующих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области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определения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наиболее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подходящих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инструментов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технологий.</w:t>
      </w:r>
    </w:p>
    <w:p w14:paraId="04ABB839" w14:textId="6CFABAF2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2.</w:t>
      </w:r>
      <w:r w:rsidRPr="003F7C94">
        <w:rPr>
          <w:rFonts w:ascii="Times New Roman" w:hAnsi="Times New Roman"/>
          <w:sz w:val="28"/>
          <w:szCs w:val="28"/>
        </w:rPr>
        <w:tab/>
        <w:t>Разработка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которая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отвечать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требованиям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производительности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масштабируемости.</w:t>
      </w:r>
    </w:p>
    <w:p w14:paraId="4AC71954" w14:textId="7A99C788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3.</w:t>
      </w:r>
      <w:r w:rsidRPr="003F7C94">
        <w:rPr>
          <w:rFonts w:ascii="Times New Roman" w:hAnsi="Times New Roman"/>
          <w:sz w:val="28"/>
          <w:szCs w:val="28"/>
        </w:rPr>
        <w:tab/>
        <w:t>Тестирование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оценки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её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стабильности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реальных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условиях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предприятия.</w:t>
      </w:r>
    </w:p>
    <w:p w14:paraId="53239550" w14:textId="2B1910D0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Удалённое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позволило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значительно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повысить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технической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поддержки,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ускорить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снизить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обслуживание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инфраструктуры.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помогает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только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сэкономить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время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ресурсы,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минимизируя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риски,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связанные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человеческим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фактором,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контроль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состоянием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аппаратных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программных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компонентов.</w:t>
      </w:r>
    </w:p>
    <w:p w14:paraId="17240A30" w14:textId="6463868B" w:rsidR="003F7C94" w:rsidRPr="003F7C94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Ожидается,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реализация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удалённого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администрирования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будет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способствовать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управляемости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мониторинга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инфраструктуры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повысит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уровень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безопасности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всех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рабочих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процессов.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Внедрение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технологии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обеспечит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гибкость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мобильность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ИТ-специалистов,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также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создаст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условия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более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оперативного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реагирования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возникающие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проблемы.</w:t>
      </w:r>
    </w:p>
    <w:p w14:paraId="2E062807" w14:textId="272A5674" w:rsidR="00EC5166" w:rsidRDefault="003F7C94" w:rsidP="003F7C94">
      <w:pPr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3F7C94">
        <w:rPr>
          <w:rFonts w:ascii="Times New Roman" w:hAnsi="Times New Roman"/>
          <w:sz w:val="28"/>
          <w:szCs w:val="28"/>
        </w:rPr>
        <w:t>Таким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образом,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данная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учебная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практика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направлена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качества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надежности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информационных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систем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предприятия,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что,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свою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очередь,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поможет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улучшить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общую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эффективность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функционирования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сократить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затраты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техническое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7C94">
        <w:rPr>
          <w:rFonts w:ascii="Times New Roman" w:hAnsi="Times New Roman"/>
          <w:sz w:val="28"/>
          <w:szCs w:val="28"/>
        </w:rPr>
        <w:t>обслуживание.</w:t>
      </w:r>
    </w:p>
    <w:p w14:paraId="5218E4A0" w14:textId="77777777" w:rsidR="003F7C94" w:rsidRDefault="003F7C94" w:rsidP="003F7C9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796BFF" w14:textId="259F3D3D" w:rsidR="00742678" w:rsidRPr="003B39F1" w:rsidRDefault="00742678" w:rsidP="00BB0449">
      <w:pPr>
        <w:pStyle w:val="a7"/>
        <w:numPr>
          <w:ilvl w:val="0"/>
          <w:numId w:val="12"/>
        </w:numPr>
        <w:spacing w:after="0"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lastRenderedPageBreak/>
        <w:t>Определение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персонального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3B39F1">
        <w:rPr>
          <w:rStyle w:val="a9"/>
          <w:rFonts w:ascii="Times New Roman" w:hAnsi="Times New Roman"/>
          <w:color w:val="000000"/>
          <w:sz w:val="28"/>
          <w:szCs w:val="28"/>
        </w:rPr>
        <w:t>компьютера</w:t>
      </w:r>
    </w:p>
    <w:p w14:paraId="5006998B" w14:textId="4878D9BC" w:rsidR="003B39F1" w:rsidRPr="003B39F1" w:rsidRDefault="003B39F1" w:rsidP="00BB0449">
      <w:pPr>
        <w:pStyle w:val="a7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1.1</w:t>
      </w:r>
      <w:r w:rsidR="003F7C94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технических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a9"/>
          <w:rFonts w:ascii="Times New Roman" w:hAnsi="Times New Roman"/>
          <w:color w:val="000000"/>
          <w:sz w:val="28"/>
          <w:szCs w:val="28"/>
        </w:rPr>
        <w:t>ПК</w:t>
      </w:r>
      <w:r w:rsidR="003F7C9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3F38D53E" w14:textId="70BFF87F" w:rsidR="003B39F1" w:rsidRPr="003B39F1" w:rsidRDefault="003B39F1" w:rsidP="00BB0449">
      <w:pPr>
        <w:spacing w:after="0" w:line="36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Определение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технических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характеристик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это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процесс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сбора,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анализа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описания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параметров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аппаратных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компьютера,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которые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определяют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его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производительность,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функциональность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возможности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выполнения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различных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задач.</w:t>
      </w:r>
    </w:p>
    <w:p w14:paraId="02598D75" w14:textId="6ED44EC2" w:rsidR="003B39F1" w:rsidRPr="003B39F1" w:rsidRDefault="003B39F1" w:rsidP="003B39F1">
      <w:pPr>
        <w:spacing w:before="100" w:beforeAutospacing="1" w:after="100" w:afterAutospacing="1" w:line="360" w:lineRule="auto"/>
        <w:ind w:firstLine="709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Этот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процесс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помогает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пользователю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понять,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какие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компоненты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установлены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компьютере,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они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работают,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насколько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они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совместимы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собой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способны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ли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обеспечить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выполнение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необходимых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задач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(например,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офисной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работы,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игр,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монтажа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видео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B39F1">
        <w:rPr>
          <w:rFonts w:ascii="Times New Roman" w:eastAsia="Times New Roman" w:hAnsi="Times New Roman"/>
          <w:sz w:val="28"/>
          <w:szCs w:val="28"/>
          <w:lang w:eastAsia="ru-RU"/>
        </w:rPr>
        <w:t>т.д.).</w:t>
      </w:r>
    </w:p>
    <w:p w14:paraId="322203C2" w14:textId="279FE3CB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1.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Процессор</w:t>
      </w:r>
    </w:p>
    <w:p w14:paraId="5DF6F6BA" w14:textId="291F5BCF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Intel®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Core™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i5-10400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CPU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@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2.90GHz</w:t>
      </w:r>
    </w:p>
    <w:p w14:paraId="2A7276D7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Архитектура:</w:t>
      </w:r>
    </w:p>
    <w:p w14:paraId="0445F21F" w14:textId="3C6210FB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относится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линейке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Comet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Lake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(10-е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поколение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Core).</w:t>
      </w:r>
    </w:p>
    <w:p w14:paraId="0A6644D7" w14:textId="367AF676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Построен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14-нм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техпроцессе,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баланс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энергопотреблением.</w:t>
      </w:r>
    </w:p>
    <w:p w14:paraId="106B9AB7" w14:textId="47718898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Количество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ядер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потоков:</w:t>
      </w:r>
    </w:p>
    <w:p w14:paraId="0B1B1136" w14:textId="5BD32E7F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физических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ядер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потоков.</w:t>
      </w:r>
    </w:p>
    <w:p w14:paraId="286FF6F9" w14:textId="1D4AA578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технологии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Hyper-Threading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распределение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между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потоками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более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многозадачности.</w:t>
      </w:r>
    </w:p>
    <w:p w14:paraId="6A626454" w14:textId="3B05D3EB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Тактовая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частота:</w:t>
      </w:r>
    </w:p>
    <w:p w14:paraId="5BAFDB5B" w14:textId="41C7DCBE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2,90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ГГц.</w:t>
      </w:r>
    </w:p>
    <w:p w14:paraId="047F2108" w14:textId="1A6A7248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Turbo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Boost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достигает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4,30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ГГц,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полезно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выполнении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ресурсоемких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задач.</w:t>
      </w:r>
    </w:p>
    <w:p w14:paraId="1C22E3C2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Кэш-память:</w:t>
      </w:r>
    </w:p>
    <w:p w14:paraId="018857A2" w14:textId="538D5881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Smart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Cache,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ускоряет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доступ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используемым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данным.</w:t>
      </w:r>
    </w:p>
    <w:p w14:paraId="6F5A1921" w14:textId="77777777" w:rsidR="009B3292" w:rsidRDefault="009B3292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6968045" w14:textId="37CDDB12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TDP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(Thermal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Design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Power):</w:t>
      </w:r>
    </w:p>
    <w:p w14:paraId="15E98AE0" w14:textId="283F2633" w:rsidR="0081301F" w:rsidRPr="00EC5166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низкое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использовать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ограниченным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охлаждением,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моноблоки.</w:t>
      </w:r>
    </w:p>
    <w:p w14:paraId="10B0A005" w14:textId="09C1DEED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</w:p>
    <w:p w14:paraId="62F7897A" w14:textId="485C1163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2666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МГц.</w:t>
      </w:r>
    </w:p>
    <w:p w14:paraId="4D61E6DC" w14:textId="6DB3B630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двухканального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памяти.</w:t>
      </w:r>
    </w:p>
    <w:p w14:paraId="3FE26216" w14:textId="77777777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Особенности:</w:t>
      </w:r>
    </w:p>
    <w:p w14:paraId="6AD9A980" w14:textId="05D30297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Quick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Sync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Video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ускорения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обработки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видео.</w:t>
      </w:r>
    </w:p>
    <w:p w14:paraId="3B488697" w14:textId="41EF1BB4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VT-x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VT-d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виртуализации.</w:t>
      </w:r>
    </w:p>
    <w:p w14:paraId="686028B1" w14:textId="6E87927D" w:rsidR="0081301F" w:rsidRPr="00742678" w:rsidRDefault="0081301F" w:rsidP="00902CF4">
      <w:pPr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Optane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Memory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Ready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повышения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4C060656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Применение:</w:t>
      </w:r>
    </w:p>
    <w:p w14:paraId="1E2DEAA2" w14:textId="7D2B4909" w:rsidR="0081301F" w:rsidRPr="00742678" w:rsidRDefault="0081301F" w:rsidP="00902CF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Идеально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подходит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офисных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мультимедиа,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веб-серфинга,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текстовыми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редакторами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многозадачности.</w:t>
      </w:r>
    </w:p>
    <w:p w14:paraId="628F1713" w14:textId="3B0973E9" w:rsidR="0081301F" w:rsidRPr="00742678" w:rsidRDefault="0081301F" w:rsidP="00902CF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Ограничения: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рекомендуется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высокопроизводительных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тяжелых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рабочих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нагрузок,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3D-рендеринг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моделирование.</w:t>
      </w:r>
    </w:p>
    <w:p w14:paraId="26752605" w14:textId="3C201C17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2.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Материнская</w:t>
      </w:r>
      <w:r w:rsidR="00137BB2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плата</w:t>
      </w:r>
    </w:p>
    <w:p w14:paraId="17EE25EB" w14:textId="1ED8271A" w:rsidR="000C323E" w:rsidRPr="000C323E" w:rsidRDefault="000C323E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C323E">
        <w:rPr>
          <w:rFonts w:ascii="Times New Roman" w:hAnsi="Times New Roman"/>
          <w:sz w:val="28"/>
          <w:szCs w:val="28"/>
        </w:rPr>
        <w:t>Материнская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b w:val="0"/>
          <w:bCs w:val="0"/>
          <w:sz w:val="28"/>
          <w:szCs w:val="28"/>
        </w:rPr>
        <w:t>ASRock</w:t>
      </w:r>
      <w:r w:rsidR="003F7C94">
        <w:rPr>
          <w:rStyle w:val="aa"/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Pr="000C323E">
        <w:rPr>
          <w:rStyle w:val="aa"/>
          <w:rFonts w:ascii="Times New Roman" w:hAnsi="Times New Roman"/>
          <w:b w:val="0"/>
          <w:bCs w:val="0"/>
          <w:sz w:val="28"/>
          <w:szCs w:val="28"/>
        </w:rPr>
        <w:t>B560M-HDV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-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это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современная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модель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форм-фактора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Micro-ATX,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которая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предлагает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базовый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функционал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сборки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производительных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платформе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Intel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10-го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11-го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поколений.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Она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идеально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подходит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для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офисных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компьютеров,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игровых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систем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начального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уровня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и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универсальных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домашних</w:t>
      </w:r>
      <w:r w:rsidR="003F7C94">
        <w:rPr>
          <w:rFonts w:ascii="Times New Roman" w:hAnsi="Times New Roman"/>
          <w:sz w:val="28"/>
          <w:szCs w:val="28"/>
        </w:rPr>
        <w:t xml:space="preserve"> </w:t>
      </w:r>
      <w:r w:rsidRPr="000C323E">
        <w:rPr>
          <w:rFonts w:ascii="Times New Roman" w:hAnsi="Times New Roman"/>
          <w:sz w:val="28"/>
          <w:szCs w:val="28"/>
        </w:rPr>
        <w:t>ПК.</w:t>
      </w:r>
    </w:p>
    <w:p w14:paraId="774059CA" w14:textId="3E7E1A41" w:rsidR="0081301F" w:rsidRPr="003F7C94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ASRock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B560M-HDV</w:t>
      </w:r>
    </w:p>
    <w:p w14:paraId="71627214" w14:textId="6FD45E3C" w:rsidR="0081301F" w:rsidRPr="003F7C94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Чипсет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Intel</w:t>
      </w:r>
      <w:r w:rsidR="003F7C94"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3F7C94">
        <w:rPr>
          <w:rFonts w:ascii="Times New Roman" w:eastAsia="Times New Roman" w:hAnsi="Times New Roman"/>
          <w:sz w:val="28"/>
          <w:szCs w:val="24"/>
          <w:lang w:val="en-US" w:eastAsia="ru-RU"/>
        </w:rPr>
        <w:t>B560:</w:t>
      </w:r>
    </w:p>
    <w:p w14:paraId="68BF6C50" w14:textId="0409A5E2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Среднеуровневый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набор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логики,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который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10-го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11-го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поколения.</w:t>
      </w:r>
    </w:p>
    <w:p w14:paraId="12AB2D6E" w14:textId="51757DD9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(функция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доступна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плате).</w:t>
      </w:r>
    </w:p>
    <w:p w14:paraId="4BFA8BCF" w14:textId="193B7EB8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</w:p>
    <w:p w14:paraId="65D25C8A" w14:textId="70B1ED1B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максимальный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ГБ.</w:t>
      </w:r>
    </w:p>
    <w:p w14:paraId="5234F9E4" w14:textId="2FF0F395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Частота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5000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разгона).</w:t>
      </w:r>
    </w:p>
    <w:p w14:paraId="55637EE9" w14:textId="77777777" w:rsidR="0081301F" w:rsidRPr="00742678" w:rsidRDefault="0081301F" w:rsidP="0081301F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Накопители:</w:t>
      </w:r>
    </w:p>
    <w:p w14:paraId="65089DBD" w14:textId="0D1CCCCB" w:rsidR="0081301F" w:rsidRPr="00EC5166" w:rsidRDefault="003F7C94" w:rsidP="00902CF4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   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1301F" w:rsidRPr="00EC5166">
        <w:rPr>
          <w:rFonts w:ascii="Times New Roman" w:eastAsia="Times New Roman" w:hAnsi="Times New Roman"/>
          <w:sz w:val="28"/>
          <w:szCs w:val="24"/>
          <w:lang w:eastAsia="ru-RU"/>
        </w:rPr>
        <w:t>SSD</w:t>
      </w:r>
    </w:p>
    <w:p w14:paraId="1698477C" w14:textId="21C260AC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Hyper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x4.</w:t>
      </w:r>
    </w:p>
    <w:p w14:paraId="6AFB2222" w14:textId="4B52A4BE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Ultra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SATA.</w:t>
      </w:r>
    </w:p>
    <w:p w14:paraId="3F595422" w14:textId="09CE38AC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порта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подключения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SSD.</w:t>
      </w:r>
    </w:p>
    <w:p w14:paraId="60FD77D6" w14:textId="6807A02D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Графические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интерфейсы:</w:t>
      </w:r>
    </w:p>
    <w:p w14:paraId="76EB44A0" w14:textId="777E6E18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HDMI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4K-разрешения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Гц.</w:t>
      </w:r>
    </w:p>
    <w:p w14:paraId="3AB49FF1" w14:textId="0F86A5D1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DVI-D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D-Sub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подключения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мониторов.</w:t>
      </w:r>
    </w:p>
    <w:p w14:paraId="3E68B718" w14:textId="363E20A5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расширения:</w:t>
      </w:r>
    </w:p>
    <w:p w14:paraId="5244E5B1" w14:textId="17249FDF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x16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видеокарты.</w:t>
      </w:r>
    </w:p>
    <w:p w14:paraId="382C8633" w14:textId="529372C9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3.0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x1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дополнительных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карт.</w:t>
      </w:r>
    </w:p>
    <w:p w14:paraId="1F2536A2" w14:textId="77777777" w:rsidR="0081301F" w:rsidRPr="00742678" w:rsidRDefault="0081301F" w:rsidP="00877F23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Звук:</w:t>
      </w:r>
    </w:p>
    <w:p w14:paraId="71ADB21A" w14:textId="10AC360E" w:rsidR="0081301F" w:rsidRPr="00742678" w:rsidRDefault="0081301F" w:rsidP="00902CF4">
      <w:pPr>
        <w:numPr>
          <w:ilvl w:val="1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7.1-канальная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звуковая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карта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Realtek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ALC897.</w:t>
      </w:r>
    </w:p>
    <w:p w14:paraId="2F9673B3" w14:textId="1BAAC2AF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преимущества:</w:t>
      </w:r>
    </w:p>
    <w:p w14:paraId="39E1755E" w14:textId="17397EF0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Micro-ATX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оптимальным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набором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функций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среднего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уровня.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современное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хранилище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разгон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делает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её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хорошим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выбором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настольных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систем.</w:t>
      </w:r>
    </w:p>
    <w:p w14:paraId="19605ABD" w14:textId="2A6D1FD4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3.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Система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охлаждения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процессора</w:t>
      </w:r>
    </w:p>
    <w:p w14:paraId="2085B1FE" w14:textId="345E7525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Тип: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боксовый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</w:t>
      </w:r>
    </w:p>
    <w:p w14:paraId="440A32FE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56530C52" w14:textId="42B788B4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Радиатор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из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алюминия.</w:t>
      </w:r>
    </w:p>
    <w:p w14:paraId="4B0C7BA8" w14:textId="0E66A54B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диаметром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92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мм.</w:t>
      </w:r>
    </w:p>
    <w:p w14:paraId="38F0BC04" w14:textId="2ED06A40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вращения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вентилятора: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2000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об/мин.</w:t>
      </w:r>
    </w:p>
    <w:p w14:paraId="0669B315" w14:textId="7A4EC9AD" w:rsidR="0081301F" w:rsidRPr="00742678" w:rsidRDefault="0081301F" w:rsidP="00902CF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PWM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(регулировка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вращения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зависимости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температуры).</w:t>
      </w:r>
    </w:p>
    <w:p w14:paraId="2007E700" w14:textId="112902E2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применение:</w:t>
      </w:r>
    </w:p>
    <w:p w14:paraId="6A35B195" w14:textId="652FDFF1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Боксовый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нагрузках.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режиме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простоя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выполнении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лёгких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нагрузках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температура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достигать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верхних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пределов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допустимого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диапазона,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повлиять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производительность.</w:t>
      </w:r>
    </w:p>
    <w:p w14:paraId="28EA7F04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6CD78856" w14:textId="3A39E957" w:rsidR="0081301F" w:rsidRPr="00742678" w:rsidRDefault="0081301F" w:rsidP="00D85226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нагрузкой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можно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установить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башенный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кулер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жидкостную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охлаждения,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конструкция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корпуса.</w:t>
      </w:r>
    </w:p>
    <w:p w14:paraId="6C9A87B0" w14:textId="2418AF87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4.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Оперативная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память</w:t>
      </w:r>
    </w:p>
    <w:p w14:paraId="7F544D64" w14:textId="31EA9438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Hynix/Hyundai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2x4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</w:p>
    <w:p w14:paraId="6029E93E" w14:textId="65353976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Технические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42E5C95D" w14:textId="5C7CACE0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Тип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SDRAM</w:t>
      </w:r>
    </w:p>
    <w:p w14:paraId="046AC676" w14:textId="23FBC57C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Частота: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1600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МГц.</w:t>
      </w:r>
    </w:p>
    <w:p w14:paraId="0F4C4FE6" w14:textId="51CA54F0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Пропускная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способность: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12,8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ГБ/с.</w:t>
      </w:r>
    </w:p>
    <w:p w14:paraId="7DA1D26A" w14:textId="3D917386" w:rsidR="0081301F" w:rsidRPr="00742678" w:rsidRDefault="0081301F" w:rsidP="00902CF4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1,5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44121EA0" w14:textId="03DA1EF2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Описание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недостатки:</w:t>
      </w:r>
    </w:p>
    <w:p w14:paraId="062DAC2E" w14:textId="6B52646A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устарела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уступает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передачи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энергоэффективности.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достаточен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базовых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задач,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таких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как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браузере,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офисных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приложениях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просмотр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мультимедиа.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современных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большими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массивами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виртуальных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машин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недостаточно.</w:t>
      </w:r>
    </w:p>
    <w:p w14:paraId="21332233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41B3CEED" w14:textId="19AF5E9F" w:rsidR="0081301F" w:rsidRPr="00742678" w:rsidRDefault="0081301F" w:rsidP="00902CF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Увеличить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16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поддерживает).</w:t>
      </w:r>
    </w:p>
    <w:p w14:paraId="2A16301E" w14:textId="67417EBF" w:rsidR="0081301F" w:rsidRPr="00742678" w:rsidRDefault="0081301F" w:rsidP="00902CF4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Перейти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модули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повышения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производительности.</w:t>
      </w:r>
    </w:p>
    <w:p w14:paraId="3040B675" w14:textId="73394C3B" w:rsidR="0081301F" w:rsidRPr="00137BB2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  <w:szCs w:val="27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5.</w:t>
      </w:r>
      <w:r w:rsid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Устройство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хранения</w:t>
      </w:r>
      <w:r w:rsidR="003F7C94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 xml:space="preserve"> </w:t>
      </w:r>
      <w:r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данных</w:t>
      </w:r>
    </w:p>
    <w:p w14:paraId="3DA46BE3" w14:textId="3D257DD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Модель: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Patriot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Burst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Elite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240GB</w:t>
      </w:r>
    </w:p>
    <w:p w14:paraId="67CBC4F2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Преимущества:</w:t>
      </w:r>
    </w:p>
    <w:p w14:paraId="0F4F5DD2" w14:textId="5A4B6179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скорость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работы,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загрузка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занимает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считанные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секунды.</w:t>
      </w:r>
    </w:p>
    <w:p w14:paraId="72CEF5F6" w14:textId="5DC13851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Низкое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отсутствие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шума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благодаря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отсутствию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механических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частей.</w:t>
      </w:r>
    </w:p>
    <w:p w14:paraId="08BED2CF" w14:textId="795DAF82" w:rsidR="0081301F" w:rsidRPr="00742678" w:rsidRDefault="0081301F" w:rsidP="00902CF4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позволяет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устанавливать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любые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включая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моноблоки.</w:t>
      </w:r>
    </w:p>
    <w:p w14:paraId="1BAA0D2B" w14:textId="77777777" w:rsidR="0081301F" w:rsidRPr="00742678" w:rsidRDefault="0081301F" w:rsidP="0081301F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Недостатки:</w:t>
      </w:r>
    </w:p>
    <w:p w14:paraId="65C7E669" w14:textId="430AF2E7" w:rsidR="0081301F" w:rsidRPr="00742678" w:rsidRDefault="0081301F" w:rsidP="00902CF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(240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ГБ)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быстро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закончиться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установке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крупных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приложений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игр.</w:t>
      </w:r>
    </w:p>
    <w:p w14:paraId="40DF4866" w14:textId="0F12438C" w:rsidR="0081301F" w:rsidRPr="00742678" w:rsidRDefault="0081301F" w:rsidP="00902CF4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Производительность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может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быть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ограничена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III,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если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сравнивать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накопителями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базе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PCIe.</w:t>
      </w:r>
    </w:p>
    <w:p w14:paraId="50E94D5E" w14:textId="77777777" w:rsidR="0081301F" w:rsidRPr="00742678" w:rsidRDefault="0081301F" w:rsidP="008130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Рекомендации:</w:t>
      </w:r>
    </w:p>
    <w:p w14:paraId="2149E099" w14:textId="13FD22A4" w:rsidR="0081301F" w:rsidRPr="00742678" w:rsidRDefault="0081301F" w:rsidP="0081301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Добавить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дополнительный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SSD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интерфейсом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M.2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или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HDD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объемом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ТБ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более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данных.</w:t>
      </w:r>
    </w:p>
    <w:p w14:paraId="3B9F4E44" w14:textId="3AAF5BAA" w:rsidR="0081301F" w:rsidRPr="0081301F" w:rsidRDefault="00137BB2" w:rsidP="0081301F">
      <w:pPr>
        <w:spacing w:before="100" w:beforeAutospacing="1" w:after="100" w:afterAutospacing="1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6. 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Корпус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br/>
        <w:t>Моноблок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компактным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минималистичным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дизайном,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включающий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встроенный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дисплей.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Такой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форм-фактор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отлично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подходит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экономии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пространства,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но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ограничивает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возможности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апгрейда.</w:t>
      </w:r>
    </w:p>
    <w:p w14:paraId="0F2A0390" w14:textId="732E0723" w:rsidR="00EB4CCF" w:rsidRPr="00742678" w:rsidRDefault="00137BB2" w:rsidP="0081301F">
      <w:pPr>
        <w:spacing w:before="100" w:beforeAutospacing="1" w:after="100" w:afterAutospacing="1" w:line="360" w:lineRule="auto"/>
        <w:ind w:firstLine="709"/>
        <w:contextualSpacing/>
        <w:jc w:val="both"/>
        <w:rPr>
          <w:rStyle w:val="a9"/>
          <w:rFonts w:ascii="Times New Roman" w:eastAsia="Times New Roman" w:hAnsi="Times New Roman"/>
          <w:b w:val="0"/>
          <w:bCs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7. </w:t>
      </w:r>
      <w:r w:rsidR="0081301F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Блок</w:t>
      </w:r>
      <w:r w:rsidR="003B0437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 </w:t>
      </w:r>
      <w:r w:rsidR="0081301F" w:rsidRPr="00137BB2">
        <w:rPr>
          <w:rFonts w:ascii="Times New Roman" w:eastAsia="Times New Roman" w:hAnsi="Times New Roman"/>
          <w:b/>
          <w:sz w:val="28"/>
          <w:szCs w:val="28"/>
          <w:lang w:eastAsia="ru-RU"/>
        </w:rPr>
        <w:t>питания</w:t>
      </w:r>
      <w:r w:rsidR="003B0437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742678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CHIEFTEC</w:t>
      </w:r>
      <w:r w:rsidR="003B0437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 </w:t>
      </w:r>
      <w:r w:rsidR="00742678" w:rsidRPr="00137BB2">
        <w:rPr>
          <w:rFonts w:ascii="Times New Roman" w:eastAsia="Times New Roman" w:hAnsi="Times New Roman"/>
          <w:b/>
          <w:sz w:val="28"/>
          <w:szCs w:val="27"/>
          <w:lang w:eastAsia="ru-RU"/>
        </w:rPr>
        <w:t>SFX-250VS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br/>
        <w:t>Мощность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42678" w:rsidRPr="00742678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50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Вт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достаточна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текущей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конфигурации.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Однако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при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модернизации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(например,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добавлении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видеокарты)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потребуется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большей</w:t>
      </w:r>
      <w:r w:rsidR="003F7C9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1301F" w:rsidRPr="0081301F">
        <w:rPr>
          <w:rFonts w:ascii="Times New Roman" w:eastAsia="Times New Roman" w:hAnsi="Times New Roman"/>
          <w:sz w:val="28"/>
          <w:szCs w:val="28"/>
          <w:lang w:eastAsia="ru-RU"/>
        </w:rPr>
        <w:t>мощности.</w:t>
      </w:r>
    </w:p>
    <w:p w14:paraId="61499042" w14:textId="38C94349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Основные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характеристики:</w:t>
      </w:r>
    </w:p>
    <w:p w14:paraId="5E302CFC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Мощность:</w:t>
      </w:r>
    </w:p>
    <w:p w14:paraId="793AA6CB" w14:textId="2D95997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Номинальная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250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</w:p>
    <w:p w14:paraId="5A1DC57C" w14:textId="782F052C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Максимальная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(кратковременно):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300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Вт.</w:t>
      </w:r>
    </w:p>
    <w:p w14:paraId="432E1D1C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Форм-фактор:</w:t>
      </w:r>
    </w:p>
    <w:p w14:paraId="5B1F86B3" w14:textId="1E3209C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="00877F23">
        <w:rPr>
          <w:rFonts w:ascii="Times New Roman" w:eastAsia="Times New Roman" w:hAnsi="Times New Roman"/>
          <w:sz w:val="28"/>
          <w:szCs w:val="24"/>
          <w:lang w:eastAsia="ru-RU"/>
        </w:rPr>
        <w:t>-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компактный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размер,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подходящий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небольших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корпусов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моноблоков.</w:t>
      </w:r>
    </w:p>
    <w:p w14:paraId="637F5E76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Эффективность:</w:t>
      </w:r>
    </w:p>
    <w:p w14:paraId="2857C21D" w14:textId="46D3B36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Коэффициент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полезного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действия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(КПД):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85%.</w:t>
      </w:r>
    </w:p>
    <w:p w14:paraId="1A0E7235" w14:textId="6C9DE080" w:rsidR="00CC1393" w:rsidRPr="00CD4E9C" w:rsidRDefault="00742678" w:rsidP="00CD4E9C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Соответствует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стандарту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80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PLUS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Bronze,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что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высокую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энергоэффективность.</w:t>
      </w:r>
    </w:p>
    <w:p w14:paraId="31F07BAC" w14:textId="5081AE74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Входное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напряжение:</w:t>
      </w:r>
    </w:p>
    <w:p w14:paraId="71C531A6" w14:textId="6A5F396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Диапазон: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В.</w:t>
      </w:r>
    </w:p>
    <w:p w14:paraId="350EA80A" w14:textId="7EDB495A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Линии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питания:</w:t>
      </w:r>
    </w:p>
    <w:p w14:paraId="0E514F7E" w14:textId="01FBA458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+3.3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60634FAA" w14:textId="5AD9B9CE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+5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14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5CF4241E" w14:textId="3EF09794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В1: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1D1A7A4D" w14:textId="0A56758E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+12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В2: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7BA7547A" w14:textId="3A577444" w:rsidR="00742678" w:rsidRPr="003B0437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-12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0.3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А.</w:t>
      </w:r>
    </w:p>
    <w:p w14:paraId="5D60B7FE" w14:textId="77777777" w:rsidR="00742678" w:rsidRPr="00742678" w:rsidRDefault="00742678" w:rsidP="00742678">
      <w:pPr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Разъемы:</w:t>
      </w:r>
    </w:p>
    <w:p w14:paraId="627F65DC" w14:textId="54C10486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24-pin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ATX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материнской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платы.</w:t>
      </w:r>
    </w:p>
    <w:p w14:paraId="4C7399EA" w14:textId="64BE388D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1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4-pin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ATX12V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процессора.</w:t>
      </w:r>
    </w:p>
    <w:p w14:paraId="09E47C8E" w14:textId="424C9001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SATA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накопителей.</w:t>
      </w:r>
    </w:p>
    <w:p w14:paraId="1D8AFF32" w14:textId="4BD87989" w:rsidR="00742678" w:rsidRPr="00742678" w:rsidRDefault="00742678" w:rsidP="00902CF4">
      <w:pPr>
        <w:numPr>
          <w:ilvl w:val="1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×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Molex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периферийных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устройств.</w:t>
      </w:r>
    </w:p>
    <w:p w14:paraId="283CD9BB" w14:textId="41505948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Совместимость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сборкой:</w:t>
      </w:r>
    </w:p>
    <w:p w14:paraId="4179A9FC" w14:textId="0D56A532" w:rsidR="00742678" w:rsidRPr="00742678" w:rsidRDefault="00742678" w:rsidP="0074267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CHIEFTEC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SFX-250VS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обеспечивает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достаточную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мощность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стабильное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напряжение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для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следующих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вашей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системы:</w:t>
      </w:r>
    </w:p>
    <w:p w14:paraId="737AF439" w14:textId="648C7218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Процессор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: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Intel(R)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Core(TM)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i5-10400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CPU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@</w:t>
      </w:r>
      <w:r w:rsidR="003F7C94"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val="en-US" w:eastAsia="ru-RU"/>
        </w:rPr>
        <w:t>2.90GHz.</w:t>
      </w:r>
    </w:p>
    <w:p w14:paraId="4EF81A14" w14:textId="5C9BDBDE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Материнская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плата: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B560M-HDV.</w:t>
      </w:r>
    </w:p>
    <w:p w14:paraId="1F0D5659" w14:textId="7BCF0250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Оперативная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память: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DDR3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2x4GB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Hynix/Hyundai.</w:t>
      </w:r>
    </w:p>
    <w:p w14:paraId="5DB64914" w14:textId="7E8CE9FC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Видеокарта: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Intel(R)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UHD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Graphics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630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(интегрированная).</w:t>
      </w:r>
    </w:p>
    <w:p w14:paraId="351E7FAC" w14:textId="05BB9854" w:rsidR="00742678" w:rsidRPr="00742678" w:rsidRDefault="00742678" w:rsidP="00902CF4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Устройство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хранения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данных: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Patriot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Burst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Elite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240GB.</w:t>
      </w:r>
    </w:p>
    <w:p w14:paraId="3AEBC52A" w14:textId="0EC1EDED" w:rsidR="003B0437" w:rsidRDefault="00742678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Учитывая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энергопотребление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указанных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компонентов,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блок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питания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CHIEFTEC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SFX-250VS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обеспечит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надежную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и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эффективную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работу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вашей</w:t>
      </w:r>
      <w:r w:rsidR="003F7C94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742678">
        <w:rPr>
          <w:rFonts w:ascii="Times New Roman" w:eastAsia="Times New Roman" w:hAnsi="Times New Roman"/>
          <w:sz w:val="28"/>
          <w:szCs w:val="24"/>
          <w:lang w:eastAsia="ru-RU"/>
        </w:rPr>
        <w:t>системы.</w:t>
      </w:r>
    </w:p>
    <w:p w14:paraId="40D14C3A" w14:textId="38663093" w:rsidR="000A3CC7" w:rsidRDefault="000A3CC7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36259A2" w14:textId="2F157AB6" w:rsidR="000A3CC7" w:rsidRDefault="000A3CC7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611704E" w14:textId="77777777" w:rsidR="000A3CC7" w:rsidRPr="003B0437" w:rsidRDefault="000A3CC7" w:rsidP="006A4AAA">
      <w:pPr>
        <w:spacing w:after="0" w:line="360" w:lineRule="auto"/>
        <w:ind w:firstLine="709"/>
        <w:jc w:val="both"/>
        <w:rPr>
          <w:rStyle w:val="a9"/>
          <w:rFonts w:ascii="Times New Roman" w:eastAsia="Times New Roman" w:hAnsi="Times New Roman"/>
          <w:b w:val="0"/>
          <w:bCs w:val="0"/>
          <w:sz w:val="28"/>
          <w:szCs w:val="24"/>
          <w:lang w:eastAsia="ru-RU"/>
        </w:rPr>
      </w:pPr>
    </w:p>
    <w:p w14:paraId="122EC3BB" w14:textId="5570159D" w:rsidR="00EC5166" w:rsidRPr="00074AB3" w:rsidRDefault="00EC5166" w:rsidP="00DD0B83">
      <w:pPr>
        <w:pStyle w:val="a7"/>
        <w:numPr>
          <w:ilvl w:val="1"/>
          <w:numId w:val="12"/>
        </w:numPr>
        <w:spacing w:after="0"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lastRenderedPageBreak/>
        <w:t>Определение</w:t>
      </w:r>
      <w:r w:rsidR="003F7C94" w:rsidRPr="00074AB3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 w:rsidRPr="00074AB3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074AB3">
        <w:rPr>
          <w:rStyle w:val="a9"/>
          <w:rFonts w:ascii="Times New Roman" w:hAnsi="Times New Roman"/>
          <w:color w:val="000000"/>
          <w:sz w:val="28"/>
          <w:szCs w:val="28"/>
        </w:rPr>
        <w:t>ПО</w:t>
      </w:r>
    </w:p>
    <w:p w14:paraId="674045AA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 xml:space="preserve">1. Управление компьютерными ресурсами организации </w:t>
      </w:r>
    </w:p>
    <w:p w14:paraId="0EBDDFBA" w14:textId="2255267D" w:rsidR="00CC1393" w:rsidRDefault="006A4AAA" w:rsidP="009B329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Управление компьютерными ресурсами с помощью систем удаленного администрирования (СУА) представляет собой комплекс мероприятий, направленных на обеспечение стабильной работы IT-инфраструктуры организации. Это включает в себя мониторинг состояния оборудования, настройку программного обеспечения, управление пользователями и автоматизацию задач.</w:t>
      </w:r>
    </w:p>
    <w:p w14:paraId="28FCA56B" w14:textId="61477E1C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Реализация управления ресурсами:</w:t>
      </w:r>
    </w:p>
    <w:p w14:paraId="7F62C04D" w14:textId="19E0B6E0" w:rsid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Удаленный доступ к устройствам: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>СУА обеспечивает администратору возможность подключаться к любому устройству организации. Это включает:</w:t>
      </w:r>
    </w:p>
    <w:p w14:paraId="0A78404A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Рабочие станции сотрудников: Управление настройками, диагностика и обновления.</w:t>
      </w:r>
    </w:p>
    <w:p w14:paraId="4247032A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Серверы и сетевое оборудование: Доступ к настройкам серверов, маршрутизаторов и коммутаторов.</w:t>
      </w:r>
    </w:p>
    <w:p w14:paraId="39514982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Протоколы и технологии: Использование RDP, SSH, или веб-интерфейсов для взаимодействия с устройствами.</w:t>
      </w:r>
    </w:p>
    <w:p w14:paraId="7E7DE59A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оборудования в реальном времени:</w:t>
      </w:r>
    </w:p>
    <w:p w14:paraId="3EDE3BEF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Отслеживание загрузки процессора, оперативной памяти, температуры компонентов.</w:t>
      </w:r>
    </w:p>
    <w:p w14:paraId="6EAE0462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Уведомления о сбоях или критических состояниях оборудования через электронную почту, SMS или push-уведомления.</w:t>
      </w:r>
    </w:p>
    <w:p w14:paraId="24EB0529" w14:textId="77777777" w:rsidR="006A4AAA" w:rsidRP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Визуализация данных на панели управления (графики, диаграммы).</w:t>
      </w:r>
    </w:p>
    <w:p w14:paraId="6731BC8D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Централизованное управление программным обеспечением:</w:t>
      </w:r>
    </w:p>
    <w:p w14:paraId="7A1B5213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Удаленная установка, обновление и удаление программ.</w:t>
      </w:r>
    </w:p>
    <w:p w14:paraId="05288F7A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Проверка соответствия установленного ПО требованиям безопасности.</w:t>
      </w:r>
    </w:p>
    <w:p w14:paraId="0014F671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Управление лицензиями и отслеживание их срока действия.</w:t>
      </w:r>
    </w:p>
    <w:p w14:paraId="3F3F0C97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Управление сетевыми ресурсами:</w:t>
      </w:r>
    </w:p>
    <w:p w14:paraId="70D2D7E4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Настройка сетевых параметров: IP-адреса, DNS-серверов, VPN-подключений.</w:t>
      </w:r>
    </w:p>
    <w:p w14:paraId="63B147E7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Контроль за трафиком и устранение сетевых проблем.</w:t>
      </w:r>
    </w:p>
    <w:p w14:paraId="23204F59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Мониторинг пропускной способности сети и предотвращение атак (например, DDoS).</w:t>
      </w:r>
    </w:p>
    <w:p w14:paraId="2990C86C" w14:textId="77777777" w:rsidR="006A4AAA" w:rsidRPr="006A4AAA" w:rsidRDefault="006A4AAA" w:rsidP="00902CF4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Автоматизация управления:</w:t>
      </w:r>
    </w:p>
    <w:p w14:paraId="3265AED4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Планирование выполнения задач: автоматическое резервное копирование, обновления, очистка журналов.</w:t>
      </w:r>
    </w:p>
    <w:p w14:paraId="01F0BB75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Использование сценариев (скриптов) на языках PowerShell, Python или Bash для массового выполнения действий на устройствах.</w:t>
      </w:r>
    </w:p>
    <w:p w14:paraId="0B543313" w14:textId="77777777" w:rsidR="006A4AAA" w:rsidRDefault="006A4AAA" w:rsidP="00902C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Настройка "политик групп" (Group Policy) в Windows для автоматической настройки параметров пользователей.</w:t>
      </w:r>
    </w:p>
    <w:p w14:paraId="383822E4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4"/>
          <w:lang w:eastAsia="ru-RU"/>
        </w:rPr>
        <w:t>Особенности и преимущества управления ресурсами через СУА:</w:t>
      </w:r>
    </w:p>
    <w:p w14:paraId="5C9F5E22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Масштабируемость:</w:t>
      </w:r>
    </w:p>
    <w:p w14:paraId="68EB1CAF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Подходит для компаний с 10, 100 или 1000+ устройств.</w:t>
      </w:r>
    </w:p>
    <w:p w14:paraId="1EB859B7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Простая интеграция новых устройств в существующую инфраструктуру.</w:t>
      </w:r>
    </w:p>
    <w:p w14:paraId="215689CA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Экономия времени:</w:t>
      </w:r>
    </w:p>
    <w:p w14:paraId="0FF0C8BA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Администратор может выполнять задачи одновременно на нескольких устройствах.</w:t>
      </w:r>
    </w:p>
    <w:p w14:paraId="23513FD8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Удаленная диагностика и ремонт сокращают время простоя.</w:t>
      </w:r>
    </w:p>
    <w:p w14:paraId="7F0B04C0" w14:textId="77777777" w:rsidR="006A4AAA" w:rsidRPr="006A4AAA" w:rsidRDefault="006A4AAA" w:rsidP="00902C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Повышение безопасности:</w:t>
      </w:r>
    </w:p>
    <w:p w14:paraId="64C23E4C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Контроль всех подключений и действий через зашифрованные каналы (SSL/TLS).</w:t>
      </w:r>
    </w:p>
    <w:p w14:paraId="0ADCCFE4" w14:textId="77777777" w:rsidR="006A4AAA" w:rsidRPr="006A4AAA" w:rsidRDefault="006A4AAA" w:rsidP="00902CF4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Ограничение доступа по IP-адресам или географическим зонам.</w:t>
      </w:r>
    </w:p>
    <w:p w14:paraId="54200EFB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Примеры применения:</w:t>
      </w:r>
    </w:p>
    <w:p w14:paraId="6CEB9304" w14:textId="77777777" w:rsidR="006A4AAA" w:rsidRP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крупных корпорациях: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Управление тысячами рабочих станций, серверов и сетевых устройств из единого центра.</w:t>
      </w:r>
    </w:p>
    <w:p w14:paraId="2473E682" w14:textId="77777777" w:rsidR="006A4AAA" w:rsidRP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 образовательных учреждениях: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Контроль компьютерных классов, серверов и онлайн-сервисов (например, Moodle).</w:t>
      </w:r>
    </w:p>
    <w:p w14:paraId="0D5ECBFE" w14:textId="77777777" w:rsid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медицинских учреждениях: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/>
          <w:sz w:val="28"/>
          <w:szCs w:val="24"/>
          <w:lang w:eastAsia="ru-RU"/>
        </w:rPr>
        <w:t>Мониторинг и управление IT-ресурсами, используемыми для обработки данных пациентов и управления медицинским оборудованием.</w:t>
      </w:r>
    </w:p>
    <w:p w14:paraId="08C47CAF" w14:textId="77777777" w:rsidR="006A4AAA" w:rsidRDefault="006A4AAA" w:rsidP="00902C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 производственных предприятиях:</w:t>
      </w:r>
      <w:r>
        <w:rPr>
          <w:rFonts w:ascii="Times New Roman" w:eastAsia="Times New Roman" w:hAnsi="Times New Roman"/>
          <w:sz w:val="28"/>
          <w:szCs w:val="24"/>
          <w:lang w:eastAsia="ru-RU"/>
        </w:rPr>
        <w:br/>
        <w:t>Удаленное управление серверами, автоматизированными станками, сетями IT.</w:t>
      </w:r>
    </w:p>
    <w:p w14:paraId="74EFFBE5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Системы удаленного администрирования предоставляют организациям гибкие, масштабируемые и безопасные инструменты для управления ресурсами, значительно упрощая работу IT-отделов.</w:t>
      </w:r>
    </w:p>
    <w:p w14:paraId="359F747B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2. Обеспечение пользователя инструментами для извлечения пользы из ресурсов.</w:t>
      </w:r>
    </w:p>
    <w:p w14:paraId="414468ED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Системы удаленного администрирования (СУА) обеспечивают пользователей разнообразным набором инструментов для оптимального взаимодействия с компьютерными ресурсами организации. Эти инструменты охватывают управление, мониторинг, автоматизацию и интеграцию, помогая пользователям эффективно выполнять свои обязанности. Ниже рассмотрены ключевые аспекты более подробно.</w:t>
      </w:r>
    </w:p>
    <w:p w14:paraId="787A288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1. Доступность и упрощение работы с ресурсами</w:t>
      </w:r>
    </w:p>
    <w:p w14:paraId="0172D556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Централизованный доступ: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Пользователь получает доступ ко всем необходимым приложениям и данным через единую панель управления. Это упрощает поиск информации и ускоряет выполнение задач.</w:t>
      </w:r>
    </w:p>
    <w:p w14:paraId="2D6F0090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Универсальность доступа: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Возможность работы с ресурса через ПК, ноутбук, планшет или смартфон с сохранением полного набора функций.</w:t>
      </w:r>
    </w:p>
    <w:p w14:paraId="16755042" w14:textId="77777777" w:rsidR="006A4AAA" w:rsidRPr="006A4AAA" w:rsidRDefault="006A4AAA" w:rsidP="00902CF4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Кроссплатформенность: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 xml:space="preserve">Поддержка различных операционных систем (Windows, macOS, Linux) и 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мобильных платформ (iOS, Android) позволяет работать на любых устройствах.</w:t>
      </w:r>
    </w:p>
    <w:p w14:paraId="2D94BEF2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2. Расширенные инструменты для работы</w:t>
      </w:r>
    </w:p>
    <w:p w14:paraId="3E6E0645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Инструменты диагностики и мониторинга:</w:t>
      </w:r>
    </w:p>
    <w:p w14:paraId="1DF357AD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Отслеживание загрузки системы, сетевой активности и использования памяти в реальном времени.</w:t>
      </w:r>
    </w:p>
    <w:p w14:paraId="1B775879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Диагностика состояния оборудования и программного обеспечения с автоматическими уведомлениями о возможных сбоях.</w:t>
      </w:r>
    </w:p>
    <w:p w14:paraId="4C89DE84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 производительности приложений и сети.</w:t>
      </w:r>
    </w:p>
    <w:p w14:paraId="602A4F82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Системы контроля доступа:</w:t>
      </w:r>
    </w:p>
    <w:p w14:paraId="52391B19" w14:textId="0DC4D963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Ограничение доступа к данным и ресурсам в зависимости от роли пользователя в организации.</w:t>
      </w:r>
    </w:p>
    <w:p w14:paraId="73D164FF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Настройка различных уровней доступа, включая гостевой доступ и административный режим.</w:t>
      </w:r>
    </w:p>
    <w:p w14:paraId="431C7F73" w14:textId="77777777" w:rsidR="006A4AAA" w:rsidRPr="006A4AAA" w:rsidRDefault="006A4AAA" w:rsidP="00902CF4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 со сторонними инструментами:</w:t>
      </w:r>
    </w:p>
    <w:p w14:paraId="37523F83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Возможность подключения к облачным сервисам (например, Google Drive, Dropbox) и корпоративным приложениям (например, SAP, Jira).</w:t>
      </w:r>
    </w:p>
    <w:p w14:paraId="695B4B2C" w14:textId="77777777" w:rsidR="006A4AAA" w:rsidRPr="006A4AAA" w:rsidRDefault="006A4AAA" w:rsidP="00902CF4">
      <w:pPr>
        <w:numPr>
          <w:ilvl w:val="1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Поддержка интеграции с базами данных, системами управления проектами и аналитическими платформами.</w:t>
      </w:r>
    </w:p>
    <w:p w14:paraId="6E5FB4D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3. Обеспечение безопасности данных</w:t>
      </w:r>
    </w:p>
    <w:p w14:paraId="68AA9957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Защищенные каналы связи: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Передача данных через зашифрованные протоколы (VPN, SSH, SSL/TLS) для предотвращения перехвата информации.</w:t>
      </w:r>
    </w:p>
    <w:p w14:paraId="73C97FA3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учетными записями:</w:t>
      </w:r>
    </w:p>
    <w:p w14:paraId="143272AC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Принудительная смена паролей, настройка политики сложности паролей.</w:t>
      </w:r>
    </w:p>
    <w:p w14:paraId="6E65FE08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многофакторной аутентификации (MFA).</w:t>
      </w:r>
    </w:p>
    <w:p w14:paraId="59CF7908" w14:textId="77777777" w:rsidR="006A4AAA" w:rsidRPr="006A4AAA" w:rsidRDefault="006A4AAA" w:rsidP="00902CF4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Антивирусная защита и контроль угроз:</w:t>
      </w:r>
    </w:p>
    <w:p w14:paraId="07631920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 с решениями для обнаружения вредоносного ПО и защиты от фишинга.</w:t>
      </w:r>
    </w:p>
    <w:p w14:paraId="7FC7A5B5" w14:textId="77777777" w:rsidR="006A4AAA" w:rsidRPr="006A4AAA" w:rsidRDefault="006A4AAA" w:rsidP="00902CF4">
      <w:pPr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Мониторинг подозрительных действий пользователей и автоматическая блокировка угроз.</w:t>
      </w:r>
    </w:p>
    <w:p w14:paraId="292CFCBA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4. Автоматизация и упрощение рабочих процессов</w:t>
      </w:r>
    </w:p>
    <w:p w14:paraId="3DE83BAB" w14:textId="77777777" w:rsidR="006A4AAA" w:rsidRPr="006A4AAA" w:rsidRDefault="006A4AAA" w:rsidP="00902CF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Автоматизация рутинных операций:</w:t>
      </w:r>
    </w:p>
    <w:p w14:paraId="1145EFA2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Настройка задач для регулярного выполнения (резервное копирование, обновление ПО).</w:t>
      </w:r>
    </w:p>
    <w:p w14:paraId="4306CB87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Сценарии запуска при определенных условиях, например, создание отчета о загрузке системы в конце рабочего дня.</w:t>
      </w:r>
    </w:p>
    <w:p w14:paraId="76BAE44A" w14:textId="77777777" w:rsidR="006A4AAA" w:rsidRPr="006A4AAA" w:rsidRDefault="006A4AAA" w:rsidP="00902CF4">
      <w:pPr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Шаблоны и сценарии работы:</w:t>
      </w:r>
    </w:p>
    <w:p w14:paraId="7AD4DA73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Готовые шаблоны для настройки новых рабочих мест или деплоинга приложений.</w:t>
      </w:r>
    </w:p>
    <w:p w14:paraId="52CD5973" w14:textId="77777777" w:rsidR="006A4AAA" w:rsidRPr="006A4AAA" w:rsidRDefault="006A4AAA" w:rsidP="00902CF4">
      <w:pPr>
        <w:numPr>
          <w:ilvl w:val="1"/>
          <w:numId w:val="20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скриптов PowerShell, Bash или Python для решения уникальных задач.</w:t>
      </w:r>
    </w:p>
    <w:p w14:paraId="2AED6B5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5. Поддержка и обучение</w:t>
      </w:r>
    </w:p>
    <w:p w14:paraId="713CBFC6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Доступ к базе знаний: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Упрощенный доступ к документации, инструкциям и видеоурокам.</w:t>
      </w:r>
    </w:p>
    <w:p w14:paraId="42960BD6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Чаты и системы тикетов: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Интеграция с системами поддержки пользователей, где администратор может решить проблему удаленно.</w:t>
      </w:r>
    </w:p>
    <w:p w14:paraId="1150E2CB" w14:textId="77777777" w:rsidR="006A4AAA" w:rsidRPr="006A4AAA" w:rsidRDefault="006A4AAA" w:rsidP="00902CF4">
      <w:pPr>
        <w:numPr>
          <w:ilvl w:val="0"/>
          <w:numId w:val="21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 с обучающими системами: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Возможность подключения к корпоративным платформам электронного обучения для повышения квалификации сотрудников.</w:t>
      </w:r>
    </w:p>
    <w:p w14:paraId="6719354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Преимущества для пользователя:</w:t>
      </w:r>
    </w:p>
    <w:p w14:paraId="4D1CB83C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Оптимизация времени: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Упрощенные процессы, автоматизация и интуитивно понятные интерфейсы позволяют пользователю сосредоточиться на основных задачах.</w:t>
      </w:r>
    </w:p>
    <w:p w14:paraId="61D4A36C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Повышение производительности: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Инструменты для совместной работы, доступ к ключевым ресурсам и автоматизация рутинных задач увеличивают продуктивность сотрудников.</w:t>
      </w:r>
    </w:p>
    <w:p w14:paraId="358E46F8" w14:textId="77777777" w:rsidR="006A4AAA" w:rsidRPr="006A4AAA" w:rsidRDefault="006A4AAA" w:rsidP="00902CF4">
      <w:pPr>
        <w:numPr>
          <w:ilvl w:val="0"/>
          <w:numId w:val="2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Снижение нагрузки на ИТ-отдел: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Пользователи могут самостоятельно выполнять базовые операции (например, сброс пароля), что снижает количество обращений в техническую поддержку.</w:t>
      </w:r>
    </w:p>
    <w:p w14:paraId="2E455EAD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Выполнение роли посредника между организациями и хранимой информацией.</w:t>
      </w:r>
    </w:p>
    <w:p w14:paraId="2FF38451" w14:textId="460E5885" w:rsidR="00CD4E9C" w:rsidRPr="000A3CC7" w:rsidRDefault="006A4AAA" w:rsidP="000A3CC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Система удаленного администрирования (СУА) выступает связующим звеном между пользователями, организациями и хранимыми данными, обеспечивая эффективное управление информацией, доступность данных и их защиту. </w:t>
      </w:r>
    </w:p>
    <w:p w14:paraId="671926A0" w14:textId="7FBA7A51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1. Централизация данных и их управление</w:t>
      </w:r>
    </w:p>
    <w:p w14:paraId="4AEBA92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Единая база данных: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позволяет хранить всю информацию в едином месте (на локальном сервере или в облаке), что обеспечивает согласованность данных и уменьшает вероятность их дублирования. Все пользователи получают доступ к актуальной версии информации.</w:t>
      </w:r>
    </w:p>
    <w:p w14:paraId="4DC545FD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Мониторинг и учет операций: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отслеживает все действия, связанные с доступом и изменением информации. Это помогает поддерживать прозрачность процессов и проводить аудит данных.</w:t>
      </w:r>
    </w:p>
    <w:p w14:paraId="241AC85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2. Обеспечение безопасного взаимодействия</w:t>
      </w:r>
    </w:p>
    <w:p w14:paraId="328370E4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Управление доступом:</w:t>
      </w:r>
    </w:p>
    <w:p w14:paraId="778EADC5" w14:textId="77777777" w:rsidR="006A4AAA" w:rsidRPr="006A4AAA" w:rsidRDefault="006A4AAA" w:rsidP="00902CF4">
      <w:pPr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Пользователи получают доступ к данным в зависимости от их ролей и полномочий. Например, сотрудники бухгалтерии видят только финансовые документы, а ИТ-специалисты управляют только технической частью.</w:t>
      </w:r>
    </w:p>
    <w:p w14:paraId="37AD61B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Многофакторная аутентификация (MFA):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использует современные методы аутентификации, включая одноразовые пароли (OTP), биометрическую идентификацию и токены безопасности. Это предотвращает несанкционированный доступ к данным.</w:t>
      </w:r>
    </w:p>
    <w:p w14:paraId="11899859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Шифрование данных:</w:t>
      </w:r>
    </w:p>
    <w:p w14:paraId="66A64806" w14:textId="77777777" w:rsidR="006A4AAA" w:rsidRPr="006A4AAA" w:rsidRDefault="006A4AAA" w:rsidP="00902CF4">
      <w:pPr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Все данные, хранимые на серверах или передаваемые между устройствами, шифруются с использованием протоколов SSL/TLS. Это защищает информацию даже в случае ее перехвата.</w:t>
      </w:r>
    </w:p>
    <w:p w14:paraId="14260924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3. Упрощение взаимодействия между подразделениями и внешними партнерами</w:t>
      </w:r>
    </w:p>
    <w:p w14:paraId="040DBB11" w14:textId="2711A551" w:rsidR="00F32ADC" w:rsidRDefault="006A4AAA" w:rsidP="00CC139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Обмен данными в реальном времени: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позволяет организациям обмениваться данными с филиалами, клиентами и партнерами без задержек. Например, складские данные обновляются сразу после изменения количества товаров.</w:t>
      </w:r>
    </w:p>
    <w:p w14:paraId="3E313D79" w14:textId="5CD5759C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Создание ограниченного доступа для партнеров:</w:t>
      </w:r>
    </w:p>
    <w:p w14:paraId="02102553" w14:textId="77777777" w:rsidR="006A4AAA" w:rsidRPr="006A4AAA" w:rsidRDefault="006A4AAA" w:rsidP="00902CF4">
      <w:pPr>
        <w:numPr>
          <w:ilvl w:val="0"/>
          <w:numId w:val="25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Партнерские организации могут получать ограниченный доступ к определенным данным (например, статусу заказов или поставок) через защищенные интерфейсы.</w:t>
      </w:r>
    </w:p>
    <w:p w14:paraId="407496E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Интеграция через API: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часто поддерживает программные интерфейсы (API), позволяющие подключать сторонние приложения, такие как системы аналитики или платформы электронной торговли.</w:t>
      </w:r>
    </w:p>
    <w:p w14:paraId="53CCF24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4. Автоматизация обработки данных</w:t>
      </w:r>
    </w:p>
    <w:p w14:paraId="78779C01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Синхронизация данных между устройствами: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Данные автоматически обновляются на всех устройствах, подключенных к системе, что исключает ошибки из-за устаревших данных.</w:t>
      </w:r>
    </w:p>
    <w:p w14:paraId="1FA8C920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5. Инструменты аналитики и визуализации</w:t>
      </w:r>
    </w:p>
    <w:p w14:paraId="2938A6B8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Сбор данных для анализа: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СУА может собирать данные о производительности системы, загрузке ресурсов, активности пользователей и других аспектах.</w:t>
      </w:r>
    </w:p>
    <w:p w14:paraId="58A2DDDC" w14:textId="10466093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Встроенные инструменты отчетности:</w:t>
      </w: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br/>
        <w:t>Система генерирует детализированные отчеты в виде графиков, диаграмм и таблиц, упрощая процесс анализа данных.</w:t>
      </w:r>
    </w:p>
    <w:p w14:paraId="7B262A45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Прогнозирование и планирование:</w:t>
      </w:r>
    </w:p>
    <w:p w14:paraId="02308D36" w14:textId="77777777" w:rsidR="006A4AAA" w:rsidRDefault="006A4AAA" w:rsidP="00902CF4">
      <w:pPr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На основе собранных данных система может прогнозировать будущие сценарии, такие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как увеличение нагрузки на серверы или изменение спроса на услуги.</w:t>
      </w:r>
    </w:p>
    <w:p w14:paraId="1BA5F2B6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7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7"/>
          <w:lang w:eastAsia="ru-RU"/>
        </w:rPr>
        <w:t>Логика работы программного обеспечения (на примере системы удаленного администрирования)</w:t>
      </w:r>
    </w:p>
    <w:p w14:paraId="485CFC65" w14:textId="77777777" w:rsid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Система удаленного администрирования (СУА) функционирует, используя последовательные процессы для выполнения своих задач. Основная цель программного обеспечения — обеспечить управление ресурсами, доступ к данным и контроль за действиями пользователей в режиме реального времени. Логика работы СУА делится на несколько ключевых этапов:</w:t>
      </w:r>
    </w:p>
    <w:p w14:paraId="324B9C1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1. Авторизация и аутентификация</w:t>
      </w:r>
    </w:p>
    <w:p w14:paraId="19AFD954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Перед использованием системы пользователь проходит процесс проверки личности:</w:t>
      </w:r>
    </w:p>
    <w:p w14:paraId="0A311D1F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Вход в систему:</w:t>
      </w:r>
    </w:p>
    <w:p w14:paraId="1936EB2E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Пользователь вводит учетные данные (логин и пароль).</w:t>
      </w:r>
    </w:p>
    <w:p w14:paraId="6AE91109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Система сравнивает введенные данные с базой, чтобы подтвердить их корректность.</w:t>
      </w:r>
    </w:p>
    <w:p w14:paraId="0A3F717F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Дополнительные уровни защиты:</w:t>
      </w:r>
    </w:p>
    <w:p w14:paraId="3EF1C5EA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Использование многофакторной аутентификации (например, одноразового пароля или подтверждения через мобильное приложение).</w:t>
      </w:r>
    </w:p>
    <w:p w14:paraId="5C42855C" w14:textId="77777777" w:rsidR="006A4AAA" w:rsidRPr="006A4AAA" w:rsidRDefault="006A4AAA" w:rsidP="00902CF4">
      <w:pPr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Назначение ролей:</w:t>
      </w:r>
    </w:p>
    <w:p w14:paraId="7F031513" w14:textId="77777777" w:rsidR="006A4AAA" w:rsidRPr="006A4AAA" w:rsidRDefault="006A4AAA" w:rsidP="00902CF4">
      <w:pPr>
        <w:numPr>
          <w:ilvl w:val="1"/>
          <w:numId w:val="2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После успешной аутентификации пользователю назначаются права доступа на основе его роли в системе (администратор, пользователь, наблюдатель).</w:t>
      </w:r>
    </w:p>
    <w:p w14:paraId="344C875E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2. Доступ к ресурсам</w:t>
      </w:r>
    </w:p>
    <w:p w14:paraId="76F1F896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СУА предоставляет доступ только к тем ресурсам, которые определены политиками безопасности:</w:t>
      </w:r>
    </w:p>
    <w:p w14:paraId="3BDA91B9" w14:textId="77777777" w:rsidR="006A4AAA" w:rsidRPr="006A4AAA" w:rsidRDefault="006A4AAA" w:rsidP="00902CF4">
      <w:pPr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4"/>
          <w:lang w:eastAsia="ru-RU"/>
        </w:rPr>
        <w:t>Идентификация узлов: Система сканирует сеть и определяет подключенные устройства (серверы, рабочие станции, принтеры и т. д.).</w:t>
      </w:r>
    </w:p>
    <w:p w14:paraId="4B152A2B" w14:textId="77777777" w:rsidR="006A4AAA" w:rsidRPr="006A4AAA" w:rsidRDefault="006A4AAA" w:rsidP="006A4AA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7"/>
          <w:lang w:eastAsia="ru-RU"/>
        </w:rPr>
      </w:pPr>
      <w:r w:rsidRPr="006A4AAA">
        <w:rPr>
          <w:rFonts w:ascii="Times New Roman" w:eastAsia="Times New Roman" w:hAnsi="Times New Roman"/>
          <w:sz w:val="28"/>
          <w:szCs w:val="27"/>
          <w:lang w:eastAsia="ru-RU"/>
        </w:rPr>
        <w:t>3. Мониторинг и контроль</w:t>
      </w:r>
    </w:p>
    <w:p w14:paraId="116294E0" w14:textId="0B50CC2A" w:rsidR="00877F23" w:rsidRPr="00323EEB" w:rsidRDefault="00877F23" w:rsidP="00FE1D57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sectPr w:rsidR="00877F23" w:rsidRPr="00323EEB" w:rsidSect="00044B6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0E7A0" w14:textId="77777777" w:rsidR="00600BB4" w:rsidRDefault="00600BB4" w:rsidP="00076663">
      <w:pPr>
        <w:spacing w:after="0" w:line="240" w:lineRule="auto"/>
      </w:pPr>
      <w:r>
        <w:separator/>
      </w:r>
    </w:p>
  </w:endnote>
  <w:endnote w:type="continuationSeparator" w:id="0">
    <w:p w14:paraId="2E0A8030" w14:textId="77777777" w:rsidR="00600BB4" w:rsidRDefault="00600BB4" w:rsidP="0007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E37D6" w14:textId="77777777" w:rsidR="00600BB4" w:rsidRDefault="00600BB4" w:rsidP="00076663">
      <w:pPr>
        <w:spacing w:after="0" w:line="240" w:lineRule="auto"/>
      </w:pPr>
      <w:r>
        <w:separator/>
      </w:r>
    </w:p>
  </w:footnote>
  <w:footnote w:type="continuationSeparator" w:id="0">
    <w:p w14:paraId="32531940" w14:textId="77777777" w:rsidR="00600BB4" w:rsidRDefault="00600BB4" w:rsidP="0007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354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59E5"/>
    <w:multiLevelType w:val="multilevel"/>
    <w:tmpl w:val="ECA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71261"/>
    <w:multiLevelType w:val="multilevel"/>
    <w:tmpl w:val="A64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B22E5"/>
    <w:multiLevelType w:val="multilevel"/>
    <w:tmpl w:val="A60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16F4F"/>
    <w:multiLevelType w:val="multilevel"/>
    <w:tmpl w:val="186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D3CDB"/>
    <w:multiLevelType w:val="multilevel"/>
    <w:tmpl w:val="00B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273BE"/>
    <w:multiLevelType w:val="multilevel"/>
    <w:tmpl w:val="373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4E1101"/>
    <w:multiLevelType w:val="multilevel"/>
    <w:tmpl w:val="E8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04D9E"/>
    <w:multiLevelType w:val="multilevel"/>
    <w:tmpl w:val="3AD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59264E"/>
    <w:multiLevelType w:val="multilevel"/>
    <w:tmpl w:val="644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76C7C"/>
    <w:multiLevelType w:val="multilevel"/>
    <w:tmpl w:val="588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89600B"/>
    <w:multiLevelType w:val="multilevel"/>
    <w:tmpl w:val="C0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D13CA"/>
    <w:multiLevelType w:val="multilevel"/>
    <w:tmpl w:val="33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E57EB1"/>
    <w:multiLevelType w:val="multilevel"/>
    <w:tmpl w:val="2A9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753202"/>
    <w:multiLevelType w:val="multilevel"/>
    <w:tmpl w:val="74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960DB1"/>
    <w:multiLevelType w:val="multilevel"/>
    <w:tmpl w:val="F56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6347AF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F7710"/>
    <w:multiLevelType w:val="multilevel"/>
    <w:tmpl w:val="F71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6E16A6"/>
    <w:multiLevelType w:val="multilevel"/>
    <w:tmpl w:val="3D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F02D25"/>
    <w:multiLevelType w:val="multilevel"/>
    <w:tmpl w:val="56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73CD8"/>
    <w:multiLevelType w:val="multilevel"/>
    <w:tmpl w:val="D29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A4CBC"/>
    <w:multiLevelType w:val="multilevel"/>
    <w:tmpl w:val="C96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5C2788"/>
    <w:multiLevelType w:val="multilevel"/>
    <w:tmpl w:val="E4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9C3DB6"/>
    <w:multiLevelType w:val="multilevel"/>
    <w:tmpl w:val="B7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713F4"/>
    <w:multiLevelType w:val="multilevel"/>
    <w:tmpl w:val="4044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5230DF"/>
    <w:multiLevelType w:val="multilevel"/>
    <w:tmpl w:val="523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744D6A"/>
    <w:multiLevelType w:val="multilevel"/>
    <w:tmpl w:val="5A7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E07A80"/>
    <w:multiLevelType w:val="multilevel"/>
    <w:tmpl w:val="C7D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DA01A46"/>
    <w:multiLevelType w:val="multilevel"/>
    <w:tmpl w:val="277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36BA7"/>
    <w:multiLevelType w:val="multilevel"/>
    <w:tmpl w:val="63E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145F93"/>
    <w:multiLevelType w:val="multilevel"/>
    <w:tmpl w:val="CF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1B77F5"/>
    <w:multiLevelType w:val="multilevel"/>
    <w:tmpl w:val="A53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16909"/>
    <w:multiLevelType w:val="multilevel"/>
    <w:tmpl w:val="BD76D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604E75"/>
    <w:multiLevelType w:val="multilevel"/>
    <w:tmpl w:val="24C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E21B93"/>
    <w:multiLevelType w:val="multilevel"/>
    <w:tmpl w:val="E54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F65541"/>
    <w:multiLevelType w:val="multilevel"/>
    <w:tmpl w:val="A7E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570668"/>
    <w:multiLevelType w:val="multilevel"/>
    <w:tmpl w:val="098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913F46"/>
    <w:multiLevelType w:val="multilevel"/>
    <w:tmpl w:val="51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193AF1"/>
    <w:multiLevelType w:val="multilevel"/>
    <w:tmpl w:val="945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E17ABB"/>
    <w:multiLevelType w:val="multilevel"/>
    <w:tmpl w:val="B90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B51547"/>
    <w:multiLevelType w:val="multilevel"/>
    <w:tmpl w:val="ADC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C0D4DCB"/>
    <w:multiLevelType w:val="multilevel"/>
    <w:tmpl w:val="4A9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69573A"/>
    <w:multiLevelType w:val="multilevel"/>
    <w:tmpl w:val="3E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405E24"/>
    <w:multiLevelType w:val="multilevel"/>
    <w:tmpl w:val="F1889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44" w15:restartNumberingAfterBreak="0">
    <w:nsid w:val="547F42CD"/>
    <w:multiLevelType w:val="multilevel"/>
    <w:tmpl w:val="6C6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E7188A"/>
    <w:multiLevelType w:val="multilevel"/>
    <w:tmpl w:val="0B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F07603"/>
    <w:multiLevelType w:val="multilevel"/>
    <w:tmpl w:val="64C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DE21CB"/>
    <w:multiLevelType w:val="multilevel"/>
    <w:tmpl w:val="34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E36BA7"/>
    <w:multiLevelType w:val="multilevel"/>
    <w:tmpl w:val="4DC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FB6EC6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AC4619"/>
    <w:multiLevelType w:val="multilevel"/>
    <w:tmpl w:val="F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8D1A12"/>
    <w:multiLevelType w:val="multilevel"/>
    <w:tmpl w:val="CF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6C264AC"/>
    <w:multiLevelType w:val="multilevel"/>
    <w:tmpl w:val="C2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4E38B0"/>
    <w:multiLevelType w:val="multilevel"/>
    <w:tmpl w:val="DB2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0B10CC"/>
    <w:multiLevelType w:val="multilevel"/>
    <w:tmpl w:val="13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21768E"/>
    <w:multiLevelType w:val="multilevel"/>
    <w:tmpl w:val="F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807B34"/>
    <w:multiLevelType w:val="multilevel"/>
    <w:tmpl w:val="7EE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11309C"/>
    <w:multiLevelType w:val="multilevel"/>
    <w:tmpl w:val="35B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1A413B"/>
    <w:multiLevelType w:val="multilevel"/>
    <w:tmpl w:val="F4C8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5035C4"/>
    <w:multiLevelType w:val="multilevel"/>
    <w:tmpl w:val="4D1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6E48E3"/>
    <w:multiLevelType w:val="multilevel"/>
    <w:tmpl w:val="E07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E53F2F"/>
    <w:multiLevelType w:val="multilevel"/>
    <w:tmpl w:val="66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F41FD2"/>
    <w:multiLevelType w:val="multilevel"/>
    <w:tmpl w:val="D8A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4273F4F"/>
    <w:multiLevelType w:val="multilevel"/>
    <w:tmpl w:val="E1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5311F24"/>
    <w:multiLevelType w:val="multilevel"/>
    <w:tmpl w:val="918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7CC2DC3"/>
    <w:multiLevelType w:val="multilevel"/>
    <w:tmpl w:val="872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83550AB"/>
    <w:multiLevelType w:val="multilevel"/>
    <w:tmpl w:val="ECA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0750A1"/>
    <w:multiLevelType w:val="multilevel"/>
    <w:tmpl w:val="DC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F9B3F41"/>
    <w:multiLevelType w:val="multilevel"/>
    <w:tmpl w:val="2B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FD01381"/>
    <w:multiLevelType w:val="multilevel"/>
    <w:tmpl w:val="E84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4"/>
  </w:num>
  <w:num w:numId="3">
    <w:abstractNumId w:val="38"/>
  </w:num>
  <w:num w:numId="4">
    <w:abstractNumId w:val="20"/>
  </w:num>
  <w:num w:numId="5">
    <w:abstractNumId w:val="37"/>
  </w:num>
  <w:num w:numId="6">
    <w:abstractNumId w:val="33"/>
  </w:num>
  <w:num w:numId="7">
    <w:abstractNumId w:val="54"/>
  </w:num>
  <w:num w:numId="8">
    <w:abstractNumId w:val="56"/>
  </w:num>
  <w:num w:numId="9">
    <w:abstractNumId w:val="16"/>
  </w:num>
  <w:num w:numId="10">
    <w:abstractNumId w:val="61"/>
  </w:num>
  <w:num w:numId="11">
    <w:abstractNumId w:val="13"/>
  </w:num>
  <w:num w:numId="12">
    <w:abstractNumId w:val="43"/>
  </w:num>
  <w:num w:numId="13">
    <w:abstractNumId w:val="49"/>
  </w:num>
  <w:num w:numId="14">
    <w:abstractNumId w:val="59"/>
  </w:num>
  <w:num w:numId="15">
    <w:abstractNumId w:val="40"/>
  </w:num>
  <w:num w:numId="16">
    <w:abstractNumId w:val="24"/>
  </w:num>
  <w:num w:numId="17">
    <w:abstractNumId w:val="11"/>
  </w:num>
  <w:num w:numId="18">
    <w:abstractNumId w:val="64"/>
  </w:num>
  <w:num w:numId="19">
    <w:abstractNumId w:val="39"/>
  </w:num>
  <w:num w:numId="20">
    <w:abstractNumId w:val="21"/>
  </w:num>
  <w:num w:numId="21">
    <w:abstractNumId w:val="6"/>
  </w:num>
  <w:num w:numId="22">
    <w:abstractNumId w:val="62"/>
  </w:num>
  <w:num w:numId="23">
    <w:abstractNumId w:val="3"/>
  </w:num>
  <w:num w:numId="24">
    <w:abstractNumId w:val="36"/>
  </w:num>
  <w:num w:numId="25">
    <w:abstractNumId w:val="48"/>
  </w:num>
  <w:num w:numId="26">
    <w:abstractNumId w:val="28"/>
  </w:num>
  <w:num w:numId="27">
    <w:abstractNumId w:val="68"/>
  </w:num>
  <w:num w:numId="28">
    <w:abstractNumId w:val="27"/>
  </w:num>
  <w:num w:numId="29">
    <w:abstractNumId w:val="44"/>
  </w:num>
  <w:num w:numId="30">
    <w:abstractNumId w:val="2"/>
  </w:num>
  <w:num w:numId="31">
    <w:abstractNumId w:val="22"/>
  </w:num>
  <w:num w:numId="32">
    <w:abstractNumId w:val="58"/>
  </w:num>
  <w:num w:numId="33">
    <w:abstractNumId w:val="5"/>
  </w:num>
  <w:num w:numId="34">
    <w:abstractNumId w:val="29"/>
  </w:num>
  <w:num w:numId="35">
    <w:abstractNumId w:val="14"/>
  </w:num>
  <w:num w:numId="36">
    <w:abstractNumId w:val="55"/>
  </w:num>
  <w:num w:numId="37">
    <w:abstractNumId w:val="10"/>
  </w:num>
  <w:num w:numId="38">
    <w:abstractNumId w:val="26"/>
  </w:num>
  <w:num w:numId="39">
    <w:abstractNumId w:val="53"/>
  </w:num>
  <w:num w:numId="40">
    <w:abstractNumId w:val="0"/>
  </w:num>
  <w:num w:numId="41">
    <w:abstractNumId w:val="66"/>
  </w:num>
  <w:num w:numId="42">
    <w:abstractNumId w:val="15"/>
  </w:num>
  <w:num w:numId="43">
    <w:abstractNumId w:val="19"/>
  </w:num>
  <w:num w:numId="44">
    <w:abstractNumId w:val="67"/>
  </w:num>
  <w:num w:numId="45">
    <w:abstractNumId w:val="46"/>
  </w:num>
  <w:num w:numId="46">
    <w:abstractNumId w:val="50"/>
  </w:num>
  <w:num w:numId="47">
    <w:abstractNumId w:val="7"/>
  </w:num>
  <w:num w:numId="48">
    <w:abstractNumId w:val="60"/>
  </w:num>
  <w:num w:numId="49">
    <w:abstractNumId w:val="30"/>
  </w:num>
  <w:num w:numId="50">
    <w:abstractNumId w:val="8"/>
  </w:num>
  <w:num w:numId="51">
    <w:abstractNumId w:val="47"/>
  </w:num>
  <w:num w:numId="52">
    <w:abstractNumId w:val="17"/>
  </w:num>
  <w:num w:numId="53">
    <w:abstractNumId w:val="41"/>
  </w:num>
  <w:num w:numId="54">
    <w:abstractNumId w:val="31"/>
  </w:num>
  <w:num w:numId="55">
    <w:abstractNumId w:val="57"/>
  </w:num>
  <w:num w:numId="56">
    <w:abstractNumId w:val="69"/>
  </w:num>
  <w:num w:numId="57">
    <w:abstractNumId w:val="18"/>
  </w:num>
  <w:num w:numId="58">
    <w:abstractNumId w:val="42"/>
  </w:num>
  <w:num w:numId="59">
    <w:abstractNumId w:val="63"/>
  </w:num>
  <w:num w:numId="60">
    <w:abstractNumId w:val="9"/>
  </w:num>
  <w:num w:numId="61">
    <w:abstractNumId w:val="32"/>
  </w:num>
  <w:num w:numId="62">
    <w:abstractNumId w:val="65"/>
  </w:num>
  <w:num w:numId="63">
    <w:abstractNumId w:val="23"/>
  </w:num>
  <w:num w:numId="64">
    <w:abstractNumId w:val="25"/>
  </w:num>
  <w:num w:numId="65">
    <w:abstractNumId w:val="1"/>
  </w:num>
  <w:num w:numId="66">
    <w:abstractNumId w:val="52"/>
  </w:num>
  <w:num w:numId="67">
    <w:abstractNumId w:val="34"/>
  </w:num>
  <w:num w:numId="68">
    <w:abstractNumId w:val="35"/>
  </w:num>
  <w:num w:numId="69">
    <w:abstractNumId w:val="51"/>
  </w:num>
  <w:num w:numId="70">
    <w:abstractNumId w:val="1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73"/>
    <w:rsid w:val="00074AB3"/>
    <w:rsid w:val="00076663"/>
    <w:rsid w:val="000A3CC7"/>
    <w:rsid w:val="000C323E"/>
    <w:rsid w:val="000F5DE1"/>
    <w:rsid w:val="00136DAE"/>
    <w:rsid w:val="00137BB2"/>
    <w:rsid w:val="001E4816"/>
    <w:rsid w:val="0021272A"/>
    <w:rsid w:val="0021499F"/>
    <w:rsid w:val="00216791"/>
    <w:rsid w:val="00274AB2"/>
    <w:rsid w:val="0028176D"/>
    <w:rsid w:val="0028755F"/>
    <w:rsid w:val="00305131"/>
    <w:rsid w:val="00321249"/>
    <w:rsid w:val="00322A02"/>
    <w:rsid w:val="00323EEB"/>
    <w:rsid w:val="0034303E"/>
    <w:rsid w:val="003B0437"/>
    <w:rsid w:val="003B39F1"/>
    <w:rsid w:val="003F7C94"/>
    <w:rsid w:val="0041340D"/>
    <w:rsid w:val="00425874"/>
    <w:rsid w:val="00463396"/>
    <w:rsid w:val="00480210"/>
    <w:rsid w:val="004F4A38"/>
    <w:rsid w:val="00505B29"/>
    <w:rsid w:val="00545D0A"/>
    <w:rsid w:val="00583F7F"/>
    <w:rsid w:val="005B40FB"/>
    <w:rsid w:val="005E0505"/>
    <w:rsid w:val="005E1266"/>
    <w:rsid w:val="00600BB4"/>
    <w:rsid w:val="00696672"/>
    <w:rsid w:val="006A4AAA"/>
    <w:rsid w:val="006B2D88"/>
    <w:rsid w:val="00704A79"/>
    <w:rsid w:val="00736F80"/>
    <w:rsid w:val="00742678"/>
    <w:rsid w:val="007730F7"/>
    <w:rsid w:val="008002B4"/>
    <w:rsid w:val="0081301F"/>
    <w:rsid w:val="00877F23"/>
    <w:rsid w:val="008854C7"/>
    <w:rsid w:val="009007DD"/>
    <w:rsid w:val="00901333"/>
    <w:rsid w:val="00902CF4"/>
    <w:rsid w:val="00996F54"/>
    <w:rsid w:val="009B3292"/>
    <w:rsid w:val="00A91115"/>
    <w:rsid w:val="00AD658A"/>
    <w:rsid w:val="00B23B9E"/>
    <w:rsid w:val="00B720F6"/>
    <w:rsid w:val="00B85B10"/>
    <w:rsid w:val="00BB0449"/>
    <w:rsid w:val="00C411B5"/>
    <w:rsid w:val="00C649F8"/>
    <w:rsid w:val="00C83824"/>
    <w:rsid w:val="00CB2630"/>
    <w:rsid w:val="00CC1393"/>
    <w:rsid w:val="00CD4E9C"/>
    <w:rsid w:val="00D85226"/>
    <w:rsid w:val="00DD0B83"/>
    <w:rsid w:val="00E8038E"/>
    <w:rsid w:val="00EB4CCF"/>
    <w:rsid w:val="00EC5166"/>
    <w:rsid w:val="00EF0473"/>
    <w:rsid w:val="00F32ADC"/>
    <w:rsid w:val="00FD6788"/>
    <w:rsid w:val="00FE1D57"/>
    <w:rsid w:val="00FF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F1A8"/>
  <w15:chartTrackingRefBased/>
  <w15:docId w15:val="{00FA495E-C425-4058-A62B-E3BE3DDF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F80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1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7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66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663"/>
    <w:rPr>
      <w:rFonts w:ascii="Calibri" w:eastAsia="Calibri" w:hAnsi="Calibri" w:cs="Times New Roman"/>
    </w:rPr>
  </w:style>
  <w:style w:type="paragraph" w:styleId="a7">
    <w:name w:val="List Paragraph"/>
    <w:basedOn w:val="a"/>
    <w:link w:val="a8"/>
    <w:qFormat/>
    <w:rsid w:val="00E8038E"/>
    <w:pPr>
      <w:ind w:left="720"/>
      <w:contextualSpacing/>
    </w:pPr>
  </w:style>
  <w:style w:type="character" w:customStyle="1" w:styleId="a9">
    <w:name w:val="Выделение жирным"/>
    <w:qFormat/>
    <w:rsid w:val="00EB4CCF"/>
    <w:rPr>
      <w:b/>
      <w:bCs/>
    </w:rPr>
  </w:style>
  <w:style w:type="character" w:styleId="aa">
    <w:name w:val="Strong"/>
    <w:basedOn w:val="a0"/>
    <w:uiPriority w:val="22"/>
    <w:qFormat/>
    <w:rsid w:val="00EB4CC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3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rmal (Web)"/>
    <w:basedOn w:val="a"/>
    <w:uiPriority w:val="99"/>
    <w:unhideWhenUsed/>
    <w:rsid w:val="00813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7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6A4AAA"/>
    <w:rPr>
      <w:i/>
      <w:iCs/>
    </w:rPr>
  </w:style>
  <w:style w:type="character" w:customStyle="1" w:styleId="a8">
    <w:name w:val="Абзац списка Знак"/>
    <w:basedOn w:val="a0"/>
    <w:link w:val="a7"/>
    <w:rsid w:val="00FE1D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3423</Words>
  <Characters>19516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Кирилл Баринов</cp:lastModifiedBy>
  <cp:revision>16</cp:revision>
  <dcterms:created xsi:type="dcterms:W3CDTF">2024-12-08T22:23:00Z</dcterms:created>
  <dcterms:modified xsi:type="dcterms:W3CDTF">2024-12-09T21:47:00Z</dcterms:modified>
</cp:coreProperties>
</file>