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A90F" w14:textId="36BC095C" w:rsidR="00B80868" w:rsidRDefault="00B80868">
      <w:r>
        <w:rPr>
          <w:rFonts w:hint="eastAsia"/>
        </w:rPr>
        <w:t xml:space="preserve">임베디드에서는 컴파일할 때 </w:t>
      </w:r>
      <w:r>
        <w:t xml:space="preserve">startup </w:t>
      </w:r>
      <w:r>
        <w:rPr>
          <w:rFonts w:hint="eastAsia"/>
        </w:rPr>
        <w:t>코드를 같이 링크한다.</w:t>
      </w:r>
    </w:p>
    <w:p w14:paraId="66BFDD9E" w14:textId="03B52AAA" w:rsidR="00B80868" w:rsidRDefault="00B80868"/>
    <w:p w14:paraId="58327321" w14:textId="52392381" w:rsidR="00867C34" w:rsidRDefault="00867C34">
      <w:r>
        <w:t xml:space="preserve">Disassembly </w:t>
      </w:r>
      <w:r>
        <w:tab/>
      </w:r>
    </w:p>
    <w:p w14:paraId="7513E9BF" w14:textId="695972A7" w:rsidR="00867C34" w:rsidRDefault="00867C34">
      <w:r w:rsidRPr="00867C34">
        <w:drawing>
          <wp:inline distT="0" distB="0" distL="0" distR="0" wp14:anchorId="1F49EC80" wp14:editId="6B5B2431">
            <wp:extent cx="2479964" cy="112319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677" cy="11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6F39" w14:textId="27A96806" w:rsidR="00867C34" w:rsidRDefault="00867C34">
      <w:r>
        <w:rPr>
          <w:rFonts w:hint="eastAsia"/>
        </w:rPr>
        <w:t>0x</w:t>
      </w:r>
      <w:r>
        <w:t>1&lt;&lt;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0x4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바꾼다고 코드 최적화에 영향을 주지 않음.</w:t>
      </w:r>
    </w:p>
    <w:p w14:paraId="29086627" w14:textId="73D26B97" w:rsidR="00867C34" w:rsidRDefault="00867C34">
      <w:r>
        <w:t xml:space="preserve">= </w:t>
      </w:r>
      <w:r>
        <w:rPr>
          <w:rFonts w:hint="eastAsia"/>
        </w:rPr>
        <w:t xml:space="preserve">연산보다 </w:t>
      </w:r>
      <w:r>
        <w:t xml:space="preserve">|= </w:t>
      </w:r>
      <w:r>
        <w:rPr>
          <w:rFonts w:hint="eastAsia"/>
        </w:rPr>
        <w:t>연산이 더 길다.</w:t>
      </w:r>
    </w:p>
    <w:p w14:paraId="05E625C0" w14:textId="56F39678" w:rsidR="00867C34" w:rsidRDefault="00867C34">
      <w:r w:rsidRPr="00867C34">
        <w:drawing>
          <wp:inline distT="0" distB="0" distL="0" distR="0" wp14:anchorId="3D6794EB" wp14:editId="1580B164">
            <wp:extent cx="4156364" cy="11714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861" cy="11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9C48" w14:textId="0ACBFD22" w:rsidR="00867C34" w:rsidRDefault="00867C34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쓰면 더 </w:t>
      </w:r>
      <w:proofErr w:type="spellStart"/>
      <w:r>
        <w:rPr>
          <w:rFonts w:hint="eastAsia"/>
        </w:rPr>
        <w:t>길어짐</w:t>
      </w:r>
      <w:proofErr w:type="spellEnd"/>
      <w:r>
        <w:rPr>
          <w:rFonts w:hint="eastAsia"/>
        </w:rPr>
        <w:t>. 즉,</w:t>
      </w:r>
      <w:r>
        <w:t xml:space="preserve"> </w:t>
      </w:r>
      <w:r>
        <w:rPr>
          <w:rFonts w:hint="eastAsia"/>
        </w:rPr>
        <w:t xml:space="preserve">레지스터 직접 접근으로 바꿀 수 있는 건 </w:t>
      </w:r>
      <w:proofErr w:type="spellStart"/>
      <w:proofErr w:type="gramStart"/>
      <w:r>
        <w:rPr>
          <w:rFonts w:hint="eastAsia"/>
        </w:rPr>
        <w:t>바꾸는게</w:t>
      </w:r>
      <w:proofErr w:type="spellEnd"/>
      <w:proofErr w:type="gramEnd"/>
      <w:r>
        <w:rPr>
          <w:rFonts w:hint="eastAsia"/>
        </w:rPr>
        <w:t xml:space="preserve"> 최적화에 좋다.</w:t>
      </w:r>
    </w:p>
    <w:p w14:paraId="4EBAB713" w14:textId="5B2F6813" w:rsidR="00867C34" w:rsidRDefault="00867C34"/>
    <w:p w14:paraId="44B88F6C" w14:textId="207E0788" w:rsidR="005E4F1F" w:rsidRDefault="005E4F1F">
      <w:pPr>
        <w:rPr>
          <w:rFonts w:hint="eastAsia"/>
        </w:rPr>
      </w:pPr>
      <w:r>
        <w:rPr>
          <w:rFonts w:hint="eastAsia"/>
        </w:rPr>
        <w:t>Q</w:t>
      </w:r>
      <w:r>
        <w:t>.</w:t>
      </w:r>
    </w:p>
    <w:p w14:paraId="7859740B" w14:textId="7A1CA9FE" w:rsidR="00867C34" w:rsidRDefault="005E4F1F">
      <w:r w:rsidRPr="005E4F1F">
        <w:drawing>
          <wp:inline distT="0" distB="0" distL="0" distR="0" wp14:anchorId="19B768D8" wp14:editId="331EDB3F">
            <wp:extent cx="3248891" cy="2239527"/>
            <wp:effectExtent l="0" t="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985" cy="22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6D16" w14:textId="0CF391CD" w:rsidR="00CC227E" w:rsidRDefault="00CC227E">
      <w:pPr>
        <w:rPr>
          <w:rFonts w:hint="eastAsia"/>
        </w:rPr>
      </w:pPr>
      <w:r w:rsidRPr="00CC227E">
        <w:drawing>
          <wp:inline distT="0" distB="0" distL="0" distR="0" wp14:anchorId="772D23A9" wp14:editId="024A2D23">
            <wp:extent cx="4100945" cy="738315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579" cy="7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2D4" w14:textId="207B8092" w:rsidR="005E4F1F" w:rsidRDefault="005E4F1F">
      <w:r>
        <w:rPr>
          <w:rFonts w:hint="eastAsia"/>
        </w:rPr>
        <w:t>P</w:t>
      </w:r>
      <w:r>
        <w:t xml:space="preserve">10_OMR </w:t>
      </w:r>
      <w:r>
        <w:rPr>
          <w:rFonts w:hint="eastAsia"/>
        </w:rPr>
        <w:t xml:space="preserve">레지스터의 </w:t>
      </w:r>
      <w:r>
        <w:t>disassembly</w:t>
      </w:r>
    </w:p>
    <w:p w14:paraId="3D0021DA" w14:textId="1FEA94EB" w:rsidR="00A65106" w:rsidRDefault="00A65106">
      <w:r w:rsidRPr="00A65106">
        <w:lastRenderedPageBreak/>
        <w:drawing>
          <wp:inline distT="0" distB="0" distL="0" distR="0" wp14:anchorId="2177BD20" wp14:editId="7058F637">
            <wp:extent cx="2876690" cy="17733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519" cy="17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B572" w14:textId="149D83E9" w:rsidR="00A65106" w:rsidRDefault="00A65106">
      <w:r>
        <w:rPr>
          <w:rFonts w:hint="eastAsia"/>
        </w:rPr>
        <w:t>P</w:t>
      </w:r>
      <w:r>
        <w:t xml:space="preserve">10_OMR.U = P10_2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최적화</w:t>
      </w:r>
    </w:p>
    <w:p w14:paraId="79DA2E4C" w14:textId="77777777" w:rsidR="00A65106" w:rsidRPr="00867C34" w:rsidRDefault="00A65106">
      <w:pPr>
        <w:rPr>
          <w:rFonts w:hint="eastAsia"/>
        </w:rPr>
      </w:pPr>
    </w:p>
    <w:sectPr w:rsidR="00A65106" w:rsidRPr="00867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CC"/>
    <w:rsid w:val="00457E1B"/>
    <w:rsid w:val="005E4F1F"/>
    <w:rsid w:val="005F1552"/>
    <w:rsid w:val="00867C34"/>
    <w:rsid w:val="009F0015"/>
    <w:rsid w:val="00A65106"/>
    <w:rsid w:val="00B80868"/>
    <w:rsid w:val="00B950CC"/>
    <w:rsid w:val="00C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8064"/>
  <w15:chartTrackingRefBased/>
  <w15:docId w15:val="{2DCE62C3-935B-4CFE-BE88-353C8F23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4</cp:revision>
  <dcterms:created xsi:type="dcterms:W3CDTF">2025-02-18T06:46:00Z</dcterms:created>
  <dcterms:modified xsi:type="dcterms:W3CDTF">2025-02-19T08:28:00Z</dcterms:modified>
</cp:coreProperties>
</file>