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9B88" w14:textId="0E395923" w:rsidR="00860076" w:rsidRDefault="00860076" w:rsidP="00A914BA">
      <w:r>
        <w:t>Essay2</w:t>
      </w:r>
    </w:p>
    <w:p w14:paraId="0B91D6E9" w14:textId="797B4D4E" w:rsidR="00A914BA" w:rsidRPr="00A914BA" w:rsidRDefault="00A914BA" w:rsidP="00A914BA">
      <w:r w:rsidRPr="00A914BA">
        <w:t xml:space="preserve">Amidst the global movement to reduce carbon emissions, electric vehicles (EVs) are drawing attention as an alternative to mitigate climate change. Many countries are even discussing and planning the mandatory adoption of EVs. However, it is currently facing criticism over whether mandatory electric vehicles can be realized and whether they will be effective in mitigating climate change. This essay explores whether mandating EVs is an essential solution to environmental issues or a premature move. Given the current circumstances, mandatory EVs are unrealistic due to lack of infrastructure, economic burdens, and environmental problems related to battery production and disposal. </w:t>
      </w:r>
    </w:p>
    <w:p w14:paraId="2133CBEB" w14:textId="32713262" w:rsidR="00733DEE" w:rsidRDefault="00733DEE"/>
    <w:p w14:paraId="3BA698FE" w14:textId="77777777" w:rsidR="00A914BA" w:rsidRPr="00A914BA" w:rsidRDefault="00A914BA"/>
    <w:sectPr w:rsidR="00A914BA" w:rsidRPr="00A914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BA"/>
    <w:rsid w:val="00733DEE"/>
    <w:rsid w:val="00860076"/>
    <w:rsid w:val="00A914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9845"/>
  <w15:chartTrackingRefBased/>
  <w15:docId w15:val="{BE48B04B-6110-4D76-938E-D41C4BA1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103</Words>
  <Characters>592</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예린 이</dc:creator>
  <cp:keywords/>
  <dc:description/>
  <cp:lastModifiedBy>예린 이</cp:lastModifiedBy>
  <cp:revision>1</cp:revision>
  <dcterms:created xsi:type="dcterms:W3CDTF">2025-01-06T02:20:00Z</dcterms:created>
  <dcterms:modified xsi:type="dcterms:W3CDTF">2025-01-06T08:08:00Z</dcterms:modified>
</cp:coreProperties>
</file>