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  <w:t>微信登录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  <w:t>接口配置</w:t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应用场景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微信登录主要有两个应用场景，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一是，电脑上使用浏览器访问时，使用微信扫描二维码登录；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二是，直接在微信中打开微厦学习系统，直接认证登录。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这两种登录方式的接口申请与配置略有不同，场景一，需要申请</w:t>
      </w:r>
      <w:r>
        <w:rPr>
          <w:rFonts w:hint="eastAsia"/>
          <w:b/>
          <w:bCs/>
          <w:sz w:val="24"/>
          <w:szCs w:val="24"/>
          <w:lang w:eastAsia="zh-CN"/>
        </w:rPr>
        <w:t>微信开放平台</w:t>
      </w:r>
      <w:r>
        <w:rPr>
          <w:rFonts w:hint="eastAsia"/>
          <w:sz w:val="24"/>
          <w:szCs w:val="24"/>
          <w:lang w:eastAsia="zh-CN"/>
        </w:rPr>
        <w:t>，场景二需要</w:t>
      </w:r>
      <w:r>
        <w:rPr>
          <w:rFonts w:hint="eastAsia"/>
          <w:b/>
          <w:bCs/>
          <w:sz w:val="24"/>
          <w:szCs w:val="24"/>
          <w:lang w:eastAsia="zh-CN"/>
        </w:rPr>
        <w:t>申请微信公众号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分别申请AppID和AppSecret，填写到微厦学习系统，并配置有效的请求返回网址，即可以实现微信登录。相同之处是</w:t>
      </w:r>
      <w:r>
        <w:rPr>
          <w:rFonts w:hint="eastAsia"/>
          <w:sz w:val="24"/>
          <w:szCs w:val="24"/>
          <w:lang w:eastAsia="zh-CN"/>
        </w:rPr>
        <w:t>都两者需要认证审核，审核费用是每年各</w:t>
      </w:r>
      <w:r>
        <w:rPr>
          <w:rFonts w:hint="eastAsia"/>
          <w:sz w:val="24"/>
          <w:szCs w:val="24"/>
          <w:lang w:val="en-US" w:eastAsia="zh-CN"/>
        </w:rPr>
        <w:t>300元，由腾讯公司收取。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</w:t>
      </w:r>
      <w:r>
        <w:rPr>
          <w:rFonts w:hint="eastAsia" w:ascii="Arial" w:hAnsi="Arial"/>
          <w:b/>
          <w:lang w:val="en-US" w:eastAsia="zh-CN"/>
        </w:rPr>
        <w:t>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如下图所示，当微信登录学习系统时（即第三方应用，我们系统相对于微信是第三方），登录请求会转到“微信开放平台”，认证通过后返回“第三方应用”，告知应用已经登录成功。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3195" cy="2303145"/>
            <wp:effectExtent l="0" t="0" r="14605" b="190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接口配置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网站应用微信登录开发指南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首先打开微信开放平台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"https://open.weixin.qq.com/"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https://open.weixin.qq.com/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注册开发者账号，并提交审核资料，此步骤不再赘述。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需要注意的是，微信开放平台的账户与微信公众号账户不是一回事儿，但是却不可以重复，例如微信公众号已经注册的账号，但是开放平台无法注册。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“微信登录”所需要的资料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1、网站应用名称（20个字以内）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2、营业执照或组织机构代码证，扫描打印后，加盖公章，再扫描成图片（大小不超过5M)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3、网站应用简介，80个以内的网站介绍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4、微信开放平台网站信息登记表，下载填写，打印后加盖公章，再扫描成图片（大小不超过2M)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https://open.weixin.qq.com/zh_CN/htmledition/res/assets/manage/Website_Information_Form.doc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5、网站应用图片（两个）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28*28像素，限png格式，300Kb以内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108*108像素，限png格式，300Kb以内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开发者账号通过审核后，就可以创建应用了。审核需要300元/每年，由腾讯公司收取。每个开发者账号可以创建10个应用。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点击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"https://open.weixin.qq.com/"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https://open.weixin.qq.com/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网站的“管理中心”菜单项，创建“网站应用”。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088640"/>
            <wp:effectExtent l="9525" t="9525" r="15240" b="260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8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进入应用信息的填写界面后，请认真填写网站信息，此时需要《微信开放平台网站信息登记表》的打印盖章，扫描后再上传，这个过程颇为麻烦，请耐心填写。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更重要的是，网站是需要已经备案过的域名，且备案信息与上述填写的资料要一致，否则审核不会通过。如果不通过，请仔细阅读相关提示，认真修正。</w:t>
      </w:r>
    </w:p>
    <w:p>
      <w:pPr>
        <w:pStyle w:val="4"/>
        <w:spacing w:line="413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授权回调域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“回调域”这个词很多朋友不太理解什么意思，搞得一头雾水，不知如何填写。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实“域”就是指我们的网站域名。“回调域”的作用就是，当用户通过学习系统的网站登录微信时，这个请求拐了个弯，拐到微信系统认证通过后，再拐回来到我们系统，告知我们这个用户登录了。微信怎么知道拐到哪个网址上呢？就是这个回调域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“授权回调域”的意思可以理解为，我们授权微信通过个域名地址来告知我们的学习系统，这个用户是否通过微信官方的登录认证。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如果理解了上述道理，回调域自然就明白怎么填写了。答案就是，填写我们学习系统的官方网址即可，前面不用带http://或https://，后面不要填写路径，仅域名即可。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例如我们填写的 weisha100.cn</w:t>
      </w:r>
    </w:p>
    <w:p>
      <w:pPr>
        <w:pStyle w:val="4"/>
        <w:spacing w:line="413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lang w:val="en-US" w:eastAsia="zh-CN"/>
        </w:rPr>
        <w:t>配置</w:t>
      </w:r>
      <w:r>
        <w:rPr>
          <w:rFonts w:hint="eastAsia"/>
          <w:b/>
          <w:lang w:val="en-US" w:eastAsia="zh-CN"/>
        </w:rPr>
        <w:t>AppID和App</w:t>
      </w:r>
      <w:r>
        <w:rPr>
          <w:rFonts w:hint="eastAsia"/>
          <w:sz w:val="24"/>
          <w:szCs w:val="24"/>
          <w:lang w:val="en-US" w:eastAsia="zh-CN"/>
        </w:rPr>
        <w:t>Secret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首先认识一下AppID和AppSecret，在微信开放平台的应用审核通过后，打开这个应用。会看到如下图的界面：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  <w:r>
        <w:drawing>
          <wp:inline distT="0" distB="0" distL="114300" distR="114300">
            <wp:extent cx="5019040" cy="2181225"/>
            <wp:effectExtent l="9525" t="9525" r="1968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181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回调域、AppID和AppSecret这三项是微信登录的关键信息，当三者都妥当后。即可进行微厦学习系统进行配置。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进入超级管理员界面，由此登录：/manage/index.aspx（默认账号为admin，密码1）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点击左侧菜单树，“基础设置”-&gt;“账号管理”-&gt;“登录接入”，如下图所示，填写相对应的信息即可。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</w:pPr>
      <w:r>
        <w:drawing>
          <wp:inline distT="0" distB="0" distL="114300" distR="114300">
            <wp:extent cx="5271770" cy="3140075"/>
            <wp:effectExtent l="9525" t="9525" r="146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0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3" w:lineRule="auto"/>
        <w:ind w:firstLine="48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登录测试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配置完成后，即可进行测试，打开学习系统访问界面，点击右上方“登录”按钮，在打开的登录界面中，选择下方“微信”图标，即弹出二维码供扫描。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9"/>
      </w:pPr>
      <w:r>
        <w:drawing>
          <wp:inline distT="0" distB="0" distL="114300" distR="114300">
            <wp:extent cx="5508625" cy="2916555"/>
            <wp:effectExtent l="9525" t="9525" r="25400" b="266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2916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然后用手机中的微信扫描，会提示“扫描成功”，在手机上点击“确认登录”，即完成微信登录。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22320" cy="5906770"/>
            <wp:effectExtent l="9525" t="9525" r="20955" b="27305"/>
            <wp:docPr id="6" name="图片 6" descr="Screenshot_20180507-150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180507-1509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5906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如果是第一次登录，需要绑定系统原有账号。</w:t>
      </w:r>
    </w:p>
    <w:p>
      <w:pPr>
        <w:pStyle w:val="4"/>
        <w:spacing w:line="413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可根据错误返回码查看具体信息，返回详细说明如下：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https://open.weixin.qq.com/cgi-bin/showdocument?action=dir_list&amp;t=resource/res_list&amp;verify=1&amp;id=open1419318634&amp;token=ebf3b8c51c563ea56d8cb24c5e39359758535668&amp;lang=zh_CN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微信中网页登录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微信中打开微厦在线学习系统时，可以直接使用当前登录的微信账号进行学习，无缝对接，方便使用。在使用这个功能时，需要审核微信公众号，并审核认证（需要缴费审核300元/每年，由腾讯公司收取），否则微信不开放这个功能权限，即便一切填写正确也无法正常使用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相关官方资料请查阅：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https://mp.weixin.qq.com/wiki?t=resource/res_main&amp;id=mp1421140842</w:t>
      </w:r>
    </w:p>
    <w:p>
      <w:pPr>
        <w:pStyle w:val="4"/>
        <w:spacing w:line="413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授权回调域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打开https://mp.weixin.qq.com网址，登录微信公众号，选择左侧菜单列表中的“设置”-&gt;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公众号设置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的菜单项（页面要往下拉，在左下方）。然后点击选择卡的“功能设置”，如下图：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</w:pPr>
      <w:r>
        <w:drawing>
          <wp:inline distT="0" distB="0" distL="114300" distR="114300">
            <wp:extent cx="3876040" cy="4762500"/>
            <wp:effectExtent l="9525" t="9525" r="1968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4762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3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lang w:val="en-US" w:eastAsia="zh-CN"/>
        </w:rPr>
        <w:t>配置AppID和App</w:t>
      </w:r>
      <w:r>
        <w:rPr>
          <w:rFonts w:hint="eastAsia"/>
          <w:sz w:val="24"/>
          <w:szCs w:val="24"/>
          <w:lang w:val="en-US" w:eastAsia="zh-CN"/>
        </w:rPr>
        <w:t>Secret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打开https://mp.weixin.qq.com网址，登录微信公众号，选择左侧菜单列表中的“开发”-&gt;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基本配置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的菜单项（页面要往下拉，在左下方）。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5039995" cy="2386330"/>
            <wp:effectExtent l="9525" t="9525" r="17780" b="234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86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上图中红框部分，即AppID和AppSecret。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回调域、AppID和AppSecret这三项是微信登录的关键信息，当三者都妥当后。即可进行微厦学习系统进行配置。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进入超级管理员界面，由此登录：/manage/index.aspx（默认账号为admin，密码1）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点击左侧菜单树，“基础设置”-&gt;“账号管理”-&gt;“登录接入”，如下图所示，填写相对应的信息即可。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</w:pPr>
      <w:r>
        <w:drawing>
          <wp:inline distT="0" distB="0" distL="114300" distR="114300">
            <wp:extent cx="5366385" cy="4419600"/>
            <wp:effectExtent l="9525" t="9525" r="1524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4419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413" w:lineRule="auto"/>
        <w:ind w:firstLine="48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登录测试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虽然可以直接在微信中打开网页，但仍建议要微信公众号创建自定义菜单，关联网址，这样打开更方便。微信要求必须是通过SSL认证的域或，即https开头的域名，不过现在要求好像不严格，http开头的也可以。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如果第一次登录，则会要求绑定原账户，如果以前登录后，则直接进入登录状态，无须账号密码等操作。</w:t>
      </w:r>
    </w:p>
    <w:p>
      <w:pPr>
        <w:pStyle w:val="4"/>
        <w:spacing w:line="413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redirect_uri域名与后台配置一致，错误码：10003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redirect_uri即回调域，在微信公众号中填写的回调域，要与学习系统超管中保持一致，仅域名一致即可。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182B6"/>
    <w:multiLevelType w:val="multilevel"/>
    <w:tmpl w:val="913182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1D5442E"/>
    <w:multiLevelType w:val="multilevel"/>
    <w:tmpl w:val="01D5442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  <w:sz w:val="28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62011"/>
    <w:rsid w:val="005718F1"/>
    <w:rsid w:val="00973915"/>
    <w:rsid w:val="024F7875"/>
    <w:rsid w:val="087E5A81"/>
    <w:rsid w:val="0BCF52D7"/>
    <w:rsid w:val="0C5A26B3"/>
    <w:rsid w:val="111856FC"/>
    <w:rsid w:val="12336C67"/>
    <w:rsid w:val="14446D95"/>
    <w:rsid w:val="1812785D"/>
    <w:rsid w:val="19811D53"/>
    <w:rsid w:val="22D3444F"/>
    <w:rsid w:val="24F7707B"/>
    <w:rsid w:val="256C66EC"/>
    <w:rsid w:val="285A1957"/>
    <w:rsid w:val="2AAC24AC"/>
    <w:rsid w:val="31853FCC"/>
    <w:rsid w:val="3464181B"/>
    <w:rsid w:val="3AC16AAC"/>
    <w:rsid w:val="3EB62011"/>
    <w:rsid w:val="3F7825EC"/>
    <w:rsid w:val="425841F1"/>
    <w:rsid w:val="494619AA"/>
    <w:rsid w:val="4B08202D"/>
    <w:rsid w:val="52487035"/>
    <w:rsid w:val="54297993"/>
    <w:rsid w:val="55F058B0"/>
    <w:rsid w:val="5E51175B"/>
    <w:rsid w:val="5EAE09D9"/>
    <w:rsid w:val="607E6B84"/>
    <w:rsid w:val="60D9011F"/>
    <w:rsid w:val="63A80561"/>
    <w:rsid w:val="68FF29B0"/>
    <w:rsid w:val="6D535020"/>
    <w:rsid w:val="77F96107"/>
    <w:rsid w:val="7A021FE6"/>
    <w:rsid w:val="7E3476BF"/>
    <w:rsid w:val="7E3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48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eastAsia="微软雅黑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2018-05-07T02:05:00Z</dcterms:created>
  <dc:creator>碧水寒天</dc:creator>
  <cp:lastModifiedBy>碧水寒天</cp:lastModifiedBy>
  <dcterms:modified xsi:type="dcterms:W3CDTF">2018-05-07T08:38:02Z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