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68D9752" w14:textId="444B1CFF" w:rsidR="00D84963"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68406" w:history="1">
            <w:r w:rsidR="00D84963" w:rsidRPr="00784FBB">
              <w:rPr>
                <w:rStyle w:val="Hyperlink"/>
                <w:noProof/>
                <w:shd w:val="clear" w:color="auto" w:fill="FFFFFF"/>
              </w:rPr>
              <w:t>Introduction</w:t>
            </w:r>
            <w:r w:rsidR="00D84963">
              <w:rPr>
                <w:noProof/>
                <w:webHidden/>
              </w:rPr>
              <w:tab/>
            </w:r>
            <w:r w:rsidR="00D84963">
              <w:rPr>
                <w:noProof/>
                <w:webHidden/>
              </w:rPr>
              <w:fldChar w:fldCharType="begin"/>
            </w:r>
            <w:r w:rsidR="00D84963">
              <w:rPr>
                <w:noProof/>
                <w:webHidden/>
              </w:rPr>
              <w:instrText xml:space="preserve"> PAGEREF _Toc527368406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00F2D892" w14:textId="07E05B1B" w:rsidR="00D84963" w:rsidRDefault="00BE38A9">
          <w:pPr>
            <w:pStyle w:val="TOC1"/>
            <w:tabs>
              <w:tab w:val="right" w:leader="dot" w:pos="9016"/>
            </w:tabs>
            <w:rPr>
              <w:noProof/>
            </w:rPr>
          </w:pPr>
          <w:hyperlink w:anchor="_Toc527368407" w:history="1">
            <w:r w:rsidR="00D84963" w:rsidRPr="00784FBB">
              <w:rPr>
                <w:rStyle w:val="Hyperlink"/>
                <w:noProof/>
                <w:shd w:val="clear" w:color="auto" w:fill="FFFFFF"/>
              </w:rPr>
              <w:t>Project Specifications</w:t>
            </w:r>
            <w:r w:rsidR="00D84963">
              <w:rPr>
                <w:noProof/>
                <w:webHidden/>
              </w:rPr>
              <w:tab/>
            </w:r>
            <w:r w:rsidR="00D84963">
              <w:rPr>
                <w:noProof/>
                <w:webHidden/>
              </w:rPr>
              <w:fldChar w:fldCharType="begin"/>
            </w:r>
            <w:r w:rsidR="00D84963">
              <w:rPr>
                <w:noProof/>
                <w:webHidden/>
              </w:rPr>
              <w:instrText xml:space="preserve"> PAGEREF _Toc527368407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7F6AF9DB" w14:textId="308EF365" w:rsidR="00D84963" w:rsidRDefault="00BE38A9">
          <w:pPr>
            <w:pStyle w:val="TOC1"/>
            <w:tabs>
              <w:tab w:val="right" w:leader="dot" w:pos="9016"/>
            </w:tabs>
            <w:rPr>
              <w:noProof/>
            </w:rPr>
          </w:pPr>
          <w:hyperlink w:anchor="_Toc527368408" w:history="1">
            <w:r w:rsidR="00D84963" w:rsidRPr="00784FBB">
              <w:rPr>
                <w:rStyle w:val="Hyperlink"/>
                <w:noProof/>
                <w:shd w:val="clear" w:color="auto" w:fill="FFFFFF"/>
              </w:rPr>
              <w:t>Entity-relationship Diagram</w:t>
            </w:r>
            <w:r w:rsidR="00D84963">
              <w:rPr>
                <w:noProof/>
                <w:webHidden/>
              </w:rPr>
              <w:tab/>
            </w:r>
            <w:r w:rsidR="00D84963">
              <w:rPr>
                <w:noProof/>
                <w:webHidden/>
              </w:rPr>
              <w:fldChar w:fldCharType="begin"/>
            </w:r>
            <w:r w:rsidR="00D84963">
              <w:rPr>
                <w:noProof/>
                <w:webHidden/>
              </w:rPr>
              <w:instrText xml:space="preserve"> PAGEREF _Toc527368408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460035D4" w14:textId="73F9FB9D" w:rsidR="00D84963" w:rsidRDefault="00BE38A9">
          <w:pPr>
            <w:pStyle w:val="TOC1"/>
            <w:tabs>
              <w:tab w:val="right" w:leader="dot" w:pos="9016"/>
            </w:tabs>
            <w:rPr>
              <w:noProof/>
            </w:rPr>
          </w:pPr>
          <w:hyperlink w:anchor="_Toc527368409" w:history="1">
            <w:r w:rsidR="00D84963" w:rsidRPr="00784FBB">
              <w:rPr>
                <w:rStyle w:val="Hyperlink"/>
                <w:noProof/>
                <w:shd w:val="clear" w:color="auto" w:fill="FFFFFF"/>
              </w:rPr>
              <w:t>Relational Schema</w:t>
            </w:r>
            <w:r w:rsidR="00D84963">
              <w:rPr>
                <w:noProof/>
                <w:webHidden/>
              </w:rPr>
              <w:tab/>
            </w:r>
            <w:r w:rsidR="00D84963">
              <w:rPr>
                <w:noProof/>
                <w:webHidden/>
              </w:rPr>
              <w:fldChar w:fldCharType="begin"/>
            </w:r>
            <w:r w:rsidR="00D84963">
              <w:rPr>
                <w:noProof/>
                <w:webHidden/>
              </w:rPr>
              <w:instrText xml:space="preserve"> PAGEREF _Toc527368409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111DE15B" w14:textId="1AD963B1" w:rsidR="00D84963" w:rsidRDefault="00BE38A9">
          <w:pPr>
            <w:pStyle w:val="TOC2"/>
            <w:tabs>
              <w:tab w:val="right" w:leader="dot" w:pos="9016"/>
            </w:tabs>
            <w:rPr>
              <w:noProof/>
            </w:rPr>
          </w:pPr>
          <w:hyperlink w:anchor="_Toc527368410" w:history="1">
            <w:r w:rsidR="00D84963" w:rsidRPr="00784FBB">
              <w:rPr>
                <w:rStyle w:val="Hyperlink"/>
                <w:noProof/>
              </w:rPr>
              <w:t>TABLE member</w:t>
            </w:r>
            <w:r w:rsidR="00D84963">
              <w:rPr>
                <w:noProof/>
                <w:webHidden/>
              </w:rPr>
              <w:tab/>
            </w:r>
            <w:r w:rsidR="00D84963">
              <w:rPr>
                <w:noProof/>
                <w:webHidden/>
              </w:rPr>
              <w:fldChar w:fldCharType="begin"/>
            </w:r>
            <w:r w:rsidR="00D84963">
              <w:rPr>
                <w:noProof/>
                <w:webHidden/>
              </w:rPr>
              <w:instrText xml:space="preserve"> PAGEREF _Toc527368410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425B23A5" w14:textId="27609C59" w:rsidR="00D84963" w:rsidRDefault="00BE38A9">
          <w:pPr>
            <w:pStyle w:val="TOC2"/>
            <w:tabs>
              <w:tab w:val="right" w:leader="dot" w:pos="9016"/>
            </w:tabs>
            <w:rPr>
              <w:noProof/>
            </w:rPr>
          </w:pPr>
          <w:hyperlink w:anchor="_Toc527368411" w:history="1">
            <w:r w:rsidR="00D84963" w:rsidRPr="00784FBB">
              <w:rPr>
                <w:rStyle w:val="Hyperlink"/>
                <w:noProof/>
              </w:rPr>
              <w:t>TABLE advertised_project</w:t>
            </w:r>
            <w:r w:rsidR="00D84963">
              <w:rPr>
                <w:noProof/>
                <w:webHidden/>
              </w:rPr>
              <w:tab/>
            </w:r>
            <w:r w:rsidR="00D84963">
              <w:rPr>
                <w:noProof/>
                <w:webHidden/>
              </w:rPr>
              <w:fldChar w:fldCharType="begin"/>
            </w:r>
            <w:r w:rsidR="00D84963">
              <w:rPr>
                <w:noProof/>
                <w:webHidden/>
              </w:rPr>
              <w:instrText xml:space="preserve"> PAGEREF _Toc527368411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3D7344A3" w14:textId="11EBA5D1" w:rsidR="00D84963" w:rsidRDefault="00BE38A9">
          <w:pPr>
            <w:pStyle w:val="TOC2"/>
            <w:tabs>
              <w:tab w:val="right" w:leader="dot" w:pos="9016"/>
            </w:tabs>
            <w:rPr>
              <w:noProof/>
            </w:rPr>
          </w:pPr>
          <w:hyperlink w:anchor="_Toc527368412" w:history="1">
            <w:r w:rsidR="00D84963" w:rsidRPr="00784FBB">
              <w:rPr>
                <w:rStyle w:val="Hyperlink"/>
                <w:noProof/>
              </w:rPr>
              <w:t>TABLE invest</w:t>
            </w:r>
            <w:r w:rsidR="00D84963">
              <w:rPr>
                <w:noProof/>
                <w:webHidden/>
              </w:rPr>
              <w:tab/>
            </w:r>
            <w:r w:rsidR="00D84963">
              <w:rPr>
                <w:noProof/>
                <w:webHidden/>
              </w:rPr>
              <w:fldChar w:fldCharType="begin"/>
            </w:r>
            <w:r w:rsidR="00D84963">
              <w:rPr>
                <w:noProof/>
                <w:webHidden/>
              </w:rPr>
              <w:instrText xml:space="preserve"> PAGEREF _Toc527368412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0A1CF6F0" w14:textId="179FADB5" w:rsidR="00D84963" w:rsidRDefault="00BE38A9">
          <w:pPr>
            <w:pStyle w:val="TOC1"/>
            <w:tabs>
              <w:tab w:val="right" w:leader="dot" w:pos="9016"/>
            </w:tabs>
            <w:rPr>
              <w:noProof/>
            </w:rPr>
          </w:pPr>
          <w:hyperlink w:anchor="_Toc527368413" w:history="1">
            <w:r w:rsidR="00D84963" w:rsidRPr="00784FBB">
              <w:rPr>
                <w:rStyle w:val="Hyperlink"/>
                <w:noProof/>
              </w:rPr>
              <w:t>Integrity Constraints</w:t>
            </w:r>
            <w:r w:rsidR="00D84963">
              <w:rPr>
                <w:noProof/>
                <w:webHidden/>
              </w:rPr>
              <w:tab/>
            </w:r>
            <w:r w:rsidR="00D84963">
              <w:rPr>
                <w:noProof/>
                <w:webHidden/>
              </w:rPr>
              <w:fldChar w:fldCharType="begin"/>
            </w:r>
            <w:r w:rsidR="00D84963">
              <w:rPr>
                <w:noProof/>
                <w:webHidden/>
              </w:rPr>
              <w:instrText xml:space="preserve"> PAGEREF _Toc527368413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43A00E0" w14:textId="6C00F5E0" w:rsidR="00D84963" w:rsidRDefault="00BE38A9">
          <w:pPr>
            <w:pStyle w:val="TOC2"/>
            <w:tabs>
              <w:tab w:val="right" w:leader="dot" w:pos="9016"/>
            </w:tabs>
            <w:rPr>
              <w:noProof/>
            </w:rPr>
          </w:pPr>
          <w:hyperlink w:anchor="_Toc527368414" w:history="1">
            <w:r w:rsidR="00D84963" w:rsidRPr="00784FBB">
              <w:rPr>
                <w:rStyle w:val="Hyperlink"/>
                <w:noProof/>
              </w:rPr>
              <w:t>Primary Constraints</w:t>
            </w:r>
            <w:r w:rsidR="00D84963">
              <w:rPr>
                <w:noProof/>
                <w:webHidden/>
              </w:rPr>
              <w:tab/>
            </w:r>
            <w:r w:rsidR="00D84963">
              <w:rPr>
                <w:noProof/>
                <w:webHidden/>
              </w:rPr>
              <w:fldChar w:fldCharType="begin"/>
            </w:r>
            <w:r w:rsidR="00D84963">
              <w:rPr>
                <w:noProof/>
                <w:webHidden/>
              </w:rPr>
              <w:instrText xml:space="preserve"> PAGEREF _Toc527368414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04040E2" w14:textId="7B9E694E" w:rsidR="00D84963" w:rsidRDefault="00BE38A9">
          <w:pPr>
            <w:pStyle w:val="TOC2"/>
            <w:tabs>
              <w:tab w:val="right" w:leader="dot" w:pos="9016"/>
            </w:tabs>
            <w:rPr>
              <w:noProof/>
            </w:rPr>
          </w:pPr>
          <w:hyperlink w:anchor="_Toc527368415" w:history="1">
            <w:r w:rsidR="00D84963" w:rsidRPr="00784FBB">
              <w:rPr>
                <w:rStyle w:val="Hyperlink"/>
                <w:noProof/>
              </w:rPr>
              <w:t>Foreign Key Constraints</w:t>
            </w:r>
            <w:r w:rsidR="00D84963">
              <w:rPr>
                <w:noProof/>
                <w:webHidden/>
              </w:rPr>
              <w:tab/>
            </w:r>
            <w:r w:rsidR="00D84963">
              <w:rPr>
                <w:noProof/>
                <w:webHidden/>
              </w:rPr>
              <w:fldChar w:fldCharType="begin"/>
            </w:r>
            <w:r w:rsidR="00D84963">
              <w:rPr>
                <w:noProof/>
                <w:webHidden/>
              </w:rPr>
              <w:instrText xml:space="preserve"> PAGEREF _Toc527368415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0C05D7BA" w14:textId="0B1CCE2F" w:rsidR="00D84963" w:rsidRDefault="00BE38A9">
          <w:pPr>
            <w:pStyle w:val="TOC2"/>
            <w:tabs>
              <w:tab w:val="right" w:leader="dot" w:pos="9016"/>
            </w:tabs>
            <w:rPr>
              <w:noProof/>
            </w:rPr>
          </w:pPr>
          <w:hyperlink w:anchor="_Toc527368416" w:history="1">
            <w:r w:rsidR="00D84963" w:rsidRPr="00784FBB">
              <w:rPr>
                <w:rStyle w:val="Hyperlink"/>
                <w:noProof/>
              </w:rPr>
              <w:t>Not Null</w:t>
            </w:r>
            <w:r w:rsidR="00D84963">
              <w:rPr>
                <w:noProof/>
                <w:webHidden/>
              </w:rPr>
              <w:tab/>
            </w:r>
            <w:r w:rsidR="00D84963">
              <w:rPr>
                <w:noProof/>
                <w:webHidden/>
              </w:rPr>
              <w:fldChar w:fldCharType="begin"/>
            </w:r>
            <w:r w:rsidR="00D84963">
              <w:rPr>
                <w:noProof/>
                <w:webHidden/>
              </w:rPr>
              <w:instrText xml:space="preserve"> PAGEREF _Toc527368416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731A1D5" w14:textId="4A6B4499" w:rsidR="00D84963" w:rsidRDefault="00BE38A9">
          <w:pPr>
            <w:pStyle w:val="TOC2"/>
            <w:tabs>
              <w:tab w:val="right" w:leader="dot" w:pos="9016"/>
            </w:tabs>
            <w:rPr>
              <w:noProof/>
            </w:rPr>
          </w:pPr>
          <w:hyperlink w:anchor="_Toc527368417" w:history="1">
            <w:r w:rsidR="00D84963" w:rsidRPr="00784FBB">
              <w:rPr>
                <w:rStyle w:val="Hyperlink"/>
                <w:noProof/>
              </w:rPr>
              <w:t>Check</w:t>
            </w:r>
            <w:r w:rsidR="00D84963">
              <w:rPr>
                <w:noProof/>
                <w:webHidden/>
              </w:rPr>
              <w:tab/>
            </w:r>
            <w:r w:rsidR="00D84963">
              <w:rPr>
                <w:noProof/>
                <w:webHidden/>
              </w:rPr>
              <w:fldChar w:fldCharType="begin"/>
            </w:r>
            <w:r w:rsidR="00D84963">
              <w:rPr>
                <w:noProof/>
                <w:webHidden/>
              </w:rPr>
              <w:instrText xml:space="preserve"> PAGEREF _Toc527368417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261A491D" w14:textId="7DE8CAAB" w:rsidR="00D84963" w:rsidRDefault="00BE38A9">
          <w:pPr>
            <w:pStyle w:val="TOC2"/>
            <w:tabs>
              <w:tab w:val="right" w:leader="dot" w:pos="9016"/>
            </w:tabs>
            <w:rPr>
              <w:noProof/>
            </w:rPr>
          </w:pPr>
          <w:hyperlink w:anchor="_Toc527368418" w:history="1">
            <w:r w:rsidR="00D84963" w:rsidRPr="00784FBB">
              <w:rPr>
                <w:rStyle w:val="Hyperlink"/>
                <w:noProof/>
              </w:rPr>
              <w:t>Default</w:t>
            </w:r>
            <w:r w:rsidR="00D84963">
              <w:rPr>
                <w:noProof/>
                <w:webHidden/>
              </w:rPr>
              <w:tab/>
            </w:r>
            <w:r w:rsidR="00D84963">
              <w:rPr>
                <w:noProof/>
                <w:webHidden/>
              </w:rPr>
              <w:fldChar w:fldCharType="begin"/>
            </w:r>
            <w:r w:rsidR="00D84963">
              <w:rPr>
                <w:noProof/>
                <w:webHidden/>
              </w:rPr>
              <w:instrText xml:space="preserve"> PAGEREF _Toc527368418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973A41E" w14:textId="248452DC" w:rsidR="00D84963" w:rsidRDefault="00BE38A9">
          <w:pPr>
            <w:pStyle w:val="TOC1"/>
            <w:tabs>
              <w:tab w:val="right" w:leader="dot" w:pos="9016"/>
            </w:tabs>
            <w:rPr>
              <w:noProof/>
            </w:rPr>
          </w:pPr>
          <w:hyperlink w:anchor="_Toc527368419" w:history="1">
            <w:r w:rsidR="00D84963" w:rsidRPr="00784FBB">
              <w:rPr>
                <w:rStyle w:val="Hyperlink"/>
                <w:noProof/>
              </w:rPr>
              <w:t>Advanced SQL Features</w:t>
            </w:r>
            <w:r w:rsidR="00D84963">
              <w:rPr>
                <w:noProof/>
                <w:webHidden/>
              </w:rPr>
              <w:tab/>
            </w:r>
            <w:r w:rsidR="00D84963">
              <w:rPr>
                <w:noProof/>
                <w:webHidden/>
              </w:rPr>
              <w:fldChar w:fldCharType="begin"/>
            </w:r>
            <w:r w:rsidR="00D84963">
              <w:rPr>
                <w:noProof/>
                <w:webHidden/>
              </w:rPr>
              <w:instrText xml:space="preserve"> PAGEREF _Toc527368419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446BF0C9" w14:textId="60F9FDDA" w:rsidR="00D84963" w:rsidRDefault="00BE38A9">
          <w:pPr>
            <w:pStyle w:val="TOC2"/>
            <w:tabs>
              <w:tab w:val="right" w:leader="dot" w:pos="9016"/>
            </w:tabs>
            <w:rPr>
              <w:noProof/>
            </w:rPr>
          </w:pPr>
          <w:hyperlink w:anchor="_Toc527368420" w:history="1">
            <w:r w:rsidR="00D84963" w:rsidRPr="00784FBB">
              <w:rPr>
                <w:rStyle w:val="Hyperlink"/>
                <w:noProof/>
              </w:rPr>
              <w:t>Triggers and Functions</w:t>
            </w:r>
            <w:r w:rsidR="00D84963">
              <w:rPr>
                <w:noProof/>
                <w:webHidden/>
              </w:rPr>
              <w:tab/>
            </w:r>
            <w:r w:rsidR="00D84963">
              <w:rPr>
                <w:noProof/>
                <w:webHidden/>
              </w:rPr>
              <w:fldChar w:fldCharType="begin"/>
            </w:r>
            <w:r w:rsidR="00D84963">
              <w:rPr>
                <w:noProof/>
                <w:webHidden/>
              </w:rPr>
              <w:instrText xml:space="preserve"> PAGEREF _Toc527368420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7C011958" w14:textId="75CBE0A6" w:rsidR="00D84963" w:rsidRDefault="00BE38A9">
          <w:pPr>
            <w:pStyle w:val="TOC2"/>
            <w:tabs>
              <w:tab w:val="right" w:leader="dot" w:pos="9016"/>
            </w:tabs>
            <w:rPr>
              <w:noProof/>
            </w:rPr>
          </w:pPr>
          <w:hyperlink w:anchor="_Toc527368421" w:history="1">
            <w:r w:rsidR="00D84963" w:rsidRPr="00784FBB">
              <w:rPr>
                <w:rStyle w:val="Hyperlink"/>
                <w:noProof/>
              </w:rPr>
              <w:t>Aggregation</w:t>
            </w:r>
            <w:r w:rsidR="00D84963">
              <w:rPr>
                <w:noProof/>
                <w:webHidden/>
              </w:rPr>
              <w:tab/>
            </w:r>
            <w:r w:rsidR="00D84963">
              <w:rPr>
                <w:noProof/>
                <w:webHidden/>
              </w:rPr>
              <w:fldChar w:fldCharType="begin"/>
            </w:r>
            <w:r w:rsidR="00D84963">
              <w:rPr>
                <w:noProof/>
                <w:webHidden/>
              </w:rPr>
              <w:instrText xml:space="preserve"> PAGEREF _Toc527368421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51364C5D" w14:textId="7F95681E" w:rsidR="00D84963" w:rsidRDefault="00BE38A9">
          <w:pPr>
            <w:pStyle w:val="TOC1"/>
            <w:tabs>
              <w:tab w:val="right" w:leader="dot" w:pos="9016"/>
            </w:tabs>
            <w:rPr>
              <w:noProof/>
            </w:rPr>
          </w:pPr>
          <w:hyperlink w:anchor="_Toc527368422" w:history="1">
            <w:r w:rsidR="00D84963" w:rsidRPr="00784FBB">
              <w:rPr>
                <w:rStyle w:val="Hyperlink"/>
                <w:noProof/>
              </w:rPr>
              <w:t>Screenshots</w:t>
            </w:r>
            <w:r w:rsidR="00D84963">
              <w:rPr>
                <w:noProof/>
                <w:webHidden/>
              </w:rPr>
              <w:tab/>
            </w:r>
            <w:r w:rsidR="00D84963">
              <w:rPr>
                <w:noProof/>
                <w:webHidden/>
              </w:rPr>
              <w:fldChar w:fldCharType="begin"/>
            </w:r>
            <w:r w:rsidR="00D84963">
              <w:rPr>
                <w:noProof/>
                <w:webHidden/>
              </w:rPr>
              <w:instrText xml:space="preserve"> PAGEREF _Toc527368422 \h </w:instrText>
            </w:r>
            <w:r w:rsidR="00D84963">
              <w:rPr>
                <w:noProof/>
                <w:webHidden/>
              </w:rPr>
            </w:r>
            <w:r w:rsidR="00D84963">
              <w:rPr>
                <w:noProof/>
                <w:webHidden/>
              </w:rPr>
              <w:fldChar w:fldCharType="separate"/>
            </w:r>
            <w:r w:rsidR="00D84963">
              <w:rPr>
                <w:noProof/>
                <w:webHidden/>
              </w:rPr>
              <w:t>6</w:t>
            </w:r>
            <w:r w:rsidR="00D84963">
              <w:rPr>
                <w:noProof/>
                <w:webHidden/>
              </w:rPr>
              <w:fldChar w:fldCharType="end"/>
            </w:r>
          </w:hyperlink>
        </w:p>
        <w:p w14:paraId="2538BA01" w14:textId="2185013F"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68406"/>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41E34CC6" w14:textId="4A229503" w:rsidR="000A1A61" w:rsidRDefault="000A1A61" w:rsidP="008411D7">
      <w:p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368407"/>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2" w:name="_Toc527368408"/>
      <w:r>
        <w:rPr>
          <w:u w:val="single"/>
          <w:shd w:val="clear" w:color="auto" w:fill="FFFFFF"/>
        </w:rPr>
        <w:br w:type="page"/>
      </w:r>
    </w:p>
    <w:p w14:paraId="39E4E962" w14:textId="06E7CD43" w:rsidR="009F7742" w:rsidRDefault="00B4345B" w:rsidP="00BD5B67">
      <w:pPr>
        <w:pStyle w:val="Heading1"/>
        <w:rPr>
          <w:u w:val="single"/>
          <w:shd w:val="clear" w:color="auto" w:fill="FFFFFF"/>
        </w:rPr>
      </w:pPr>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3" w:name="_Toc527368409"/>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368410"/>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368411"/>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TIME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6" w:name="_Toc527368412"/>
      <w:r>
        <w:t>TABLE invest</w:t>
      </w:r>
      <w:bookmarkEnd w:id="6"/>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7" w:name="_Toc527368413"/>
      <w:r w:rsidRPr="00AB4C82">
        <w:rPr>
          <w:u w:val="single"/>
        </w:rPr>
        <w:lastRenderedPageBreak/>
        <w:t>Integrity Constraints</w:t>
      </w:r>
      <w:bookmarkEnd w:id="7"/>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8" w:name="_Toc527368414"/>
      <w:r>
        <w:t>Primary Constraints</w:t>
      </w:r>
      <w:bookmarkEnd w:id="8"/>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9" w:name="_Toc527368415"/>
      <w:r>
        <w:t>Foreign Key Constraints</w:t>
      </w:r>
      <w:bookmarkEnd w:id="9"/>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0" w:name="_Toc527368416"/>
      <w:r>
        <w:t>Not Null</w:t>
      </w:r>
      <w:bookmarkEnd w:id="10"/>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1" w:name="_Toc527368418"/>
      <w:r>
        <w:t>Default</w:t>
      </w:r>
      <w:bookmarkEnd w:id="11"/>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2" w:name="_Toc527368417"/>
      <w:r>
        <w:lastRenderedPageBreak/>
        <w:t>Check</w:t>
      </w:r>
      <w:bookmarkEnd w:id="12"/>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662BA2A9" w:rsidR="00A8649D" w:rsidRDefault="00A8649D" w:rsidP="001A34E4">
      <w:r>
        <w:t>All user who registered via the website must be non-admin by default:</w:t>
      </w:r>
    </w:p>
    <w:p w14:paraId="37C3FAB1" w14:textId="52C28297" w:rsidR="00A8649D" w:rsidRDefault="00A8649D" w:rsidP="001A34E4">
      <w:pPr>
        <w:rPr>
          <w:rFonts w:ascii="Courier New" w:hAnsi="Courier New" w:cs="Courier New"/>
          <w:color w:val="808080" w:themeColor="background1" w:themeShade="80"/>
          <w:sz w:val="20"/>
          <w:szCs w:val="18"/>
          <w:shd w:val="clear" w:color="auto" w:fill="FFFFFF"/>
        </w:rPr>
      </w:pPr>
      <w:r w:rsidRPr="001A5AB2">
        <w:rPr>
          <w:rFonts w:ascii="Courier New" w:hAnsi="Courier New" w:cs="Courier New"/>
          <w:color w:val="808080" w:themeColor="background1" w:themeShade="80"/>
          <w:sz w:val="20"/>
          <w:szCs w:val="18"/>
          <w:shd w:val="clear" w:color="auto" w:fill="FFFFFF"/>
        </w:rPr>
        <w:t xml:space="preserve">is_admin </w:t>
      </w:r>
      <w:r w:rsidRPr="001A5AB2">
        <w:rPr>
          <w:rStyle w:val="pl-k"/>
          <w:rFonts w:ascii="Courier New" w:hAnsi="Courier New" w:cs="Courier New"/>
          <w:color w:val="808080" w:themeColor="background1" w:themeShade="80"/>
          <w:sz w:val="20"/>
          <w:szCs w:val="18"/>
          <w:shd w:val="clear" w:color="auto" w:fill="FFFFFF"/>
        </w:rPr>
        <w:t>INT</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NOT NULL</w:t>
      </w:r>
      <w:r w:rsidRPr="001A5AB2">
        <w:rPr>
          <w:rFonts w:ascii="Courier New" w:hAnsi="Courier New" w:cs="Courier New"/>
          <w:color w:val="808080" w:themeColor="background1" w:themeShade="80"/>
          <w:sz w:val="20"/>
          <w:szCs w:val="18"/>
          <w:shd w:val="clear" w:color="auto" w:fill="FFFFFF"/>
        </w:rPr>
        <w:t xml:space="preserve"> DEFAULT </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proofErr w:type="gramStart"/>
      <w:r w:rsidRPr="001A5AB2">
        <w:rPr>
          <w:rStyle w:val="pl-k"/>
          <w:rFonts w:ascii="Courier New" w:hAnsi="Courier New" w:cs="Courier New"/>
          <w:color w:val="808080" w:themeColor="background1" w:themeShade="80"/>
          <w:sz w:val="20"/>
          <w:szCs w:val="18"/>
          <w:shd w:val="clear" w:color="auto" w:fill="FFFFFF"/>
        </w:rPr>
        <w:t>CHECK</w:t>
      </w:r>
      <w:r w:rsidRPr="001A5AB2">
        <w:rPr>
          <w:rFonts w:ascii="Courier New" w:hAnsi="Courier New" w:cs="Courier New"/>
          <w:color w:val="808080" w:themeColor="background1" w:themeShade="80"/>
          <w:sz w:val="20"/>
          <w:szCs w:val="18"/>
          <w:shd w:val="clear" w:color="auto" w:fill="FFFFFF"/>
        </w:rPr>
        <w:t>(</w:t>
      </w:r>
      <w:proofErr w:type="gramEnd"/>
      <w:r w:rsidRPr="001A5AB2">
        <w:rPr>
          <w:rFonts w:ascii="Courier New" w:hAnsi="Courier New" w:cs="Courier New"/>
          <w:color w:val="808080" w:themeColor="background1" w:themeShade="80"/>
          <w:sz w:val="20"/>
          <w:szCs w:val="18"/>
          <w:shd w:val="clear" w:color="auto" w:fill="FFFFFF"/>
        </w:rPr>
        <w:t>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OR</w:t>
      </w:r>
      <w:r w:rsidRPr="001A5AB2">
        <w:rPr>
          <w:rFonts w:ascii="Courier New" w:hAnsi="Courier New" w:cs="Courier New"/>
          <w:color w:val="808080" w:themeColor="background1" w:themeShade="80"/>
          <w:sz w:val="20"/>
          <w:szCs w:val="18"/>
          <w:shd w:val="clear" w:color="auto" w:fill="FFFFFF"/>
        </w:rPr>
        <w:t xml:space="preserve"> 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1</w:t>
      </w:r>
      <w:r w:rsidRPr="001A5AB2">
        <w:rPr>
          <w:rFonts w:ascii="Courier New" w:hAnsi="Courier New" w:cs="Courier New"/>
          <w:color w:val="808080" w:themeColor="background1" w:themeShade="80"/>
          <w:sz w:val="20"/>
          <w:szCs w:val="18"/>
          <w:shd w:val="clear" w:color="auto" w:fill="FFFFFF"/>
        </w:rPr>
        <w:t>)</w:t>
      </w:r>
    </w:p>
    <w:p w14:paraId="5F3DA258" w14:textId="16AA4AE5" w:rsidR="00A8649D" w:rsidRDefault="00A8649D" w:rsidP="001A34E4"/>
    <w:p w14:paraId="1E07F548" w14:textId="6238DED3" w:rsidR="00A8649D" w:rsidRDefault="00A8649D" w:rsidP="001A34E4">
      <w:r>
        <w:t>Projects can only be classified under these categories:</w:t>
      </w:r>
    </w:p>
    <w:p w14:paraId="4F1C0B1F" w14:textId="6B251EB1" w:rsidR="009D3667" w:rsidRDefault="00A8649D" w:rsidP="001A34E4">
      <w:pPr>
        <w:rPr>
          <w:rFonts w:ascii="Courier New" w:hAnsi="Courier New" w:cs="Courier New"/>
          <w:color w:val="808080" w:themeColor="background1" w:themeShade="80"/>
          <w:sz w:val="18"/>
          <w:szCs w:val="18"/>
          <w:shd w:val="clear" w:color="auto" w:fill="FFFFFF"/>
        </w:rPr>
      </w:pPr>
      <w:r w:rsidRPr="009D3667">
        <w:rPr>
          <w:rFonts w:ascii="Courier New" w:hAnsi="Courier New" w:cs="Courier New"/>
          <w:color w:val="808080" w:themeColor="background1" w:themeShade="80"/>
          <w:sz w:val="18"/>
          <w:szCs w:val="18"/>
          <w:shd w:val="clear" w:color="auto" w:fill="FFFFFF"/>
        </w:rPr>
        <w:t xml:space="preserve">category </w:t>
      </w:r>
      <w:proofErr w:type="gramStart"/>
      <w:r w:rsidRPr="009D3667">
        <w:rPr>
          <w:rStyle w:val="pl-k"/>
          <w:rFonts w:ascii="Courier New" w:hAnsi="Courier New" w:cs="Courier New"/>
          <w:color w:val="808080" w:themeColor="background1" w:themeShade="80"/>
          <w:sz w:val="18"/>
          <w:szCs w:val="18"/>
          <w:shd w:val="clear" w:color="auto" w:fill="FFFFFF"/>
        </w:rPr>
        <w:t>VARCHAR</w:t>
      </w:r>
      <w:r w:rsidRPr="009D3667">
        <w:rPr>
          <w:rFonts w:ascii="Courier New" w:hAnsi="Courier New" w:cs="Courier New"/>
          <w:color w:val="808080" w:themeColor="background1" w:themeShade="80"/>
          <w:sz w:val="18"/>
          <w:szCs w:val="18"/>
          <w:shd w:val="clear" w:color="auto" w:fill="FFFFFF"/>
        </w:rPr>
        <w:t>(</w:t>
      </w:r>
      <w:proofErr w:type="gramEnd"/>
      <w:r w:rsidRPr="009D3667">
        <w:rPr>
          <w:rStyle w:val="pl-c1"/>
          <w:rFonts w:ascii="Courier New" w:hAnsi="Courier New" w:cs="Courier New"/>
          <w:color w:val="808080" w:themeColor="background1" w:themeShade="80"/>
          <w:sz w:val="18"/>
          <w:szCs w:val="18"/>
          <w:shd w:val="clear" w:color="auto" w:fill="FFFFFF"/>
        </w:rPr>
        <w:t>256</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NOT NULL</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CHECK</w:t>
      </w:r>
      <w:r w:rsidR="009D3667">
        <w:rPr>
          <w:rStyle w:val="pl-k"/>
          <w:rFonts w:ascii="Courier New" w:hAnsi="Courier New" w:cs="Courier New"/>
          <w:color w:val="808080" w:themeColor="background1" w:themeShade="80"/>
          <w:sz w:val="18"/>
          <w:szCs w:val="18"/>
          <w:shd w:val="clear" w:color="auto" w:fill="FFFFFF"/>
        </w:rPr>
        <w:t xml:space="preserve"> </w:t>
      </w:r>
      <w:r w:rsidRPr="009D3667">
        <w:rPr>
          <w:rFonts w:ascii="Courier New" w:hAnsi="Courier New" w:cs="Courier New"/>
          <w:color w:val="808080" w:themeColor="background1" w:themeShade="80"/>
          <w:sz w:val="18"/>
          <w:szCs w:val="18"/>
          <w:shd w:val="clear" w:color="auto" w:fill="FFFFFF"/>
        </w:rPr>
        <w:t>(category</w:t>
      </w:r>
      <w:r w:rsidRPr="009D3667">
        <w:rPr>
          <w:rStyle w:val="pl-k"/>
          <w:rFonts w:ascii="Courier New" w:hAnsi="Courier New" w:cs="Courier New"/>
          <w:color w:val="808080" w:themeColor="background1" w:themeShade="80"/>
          <w:sz w:val="18"/>
          <w:szCs w:val="18"/>
          <w:shd w:val="clear" w:color="auto" w:fill="FFFFFF"/>
        </w:rPr>
        <w:t>=</w:t>
      </w:r>
      <w:r w:rsidRPr="009D3667">
        <w:rPr>
          <w:rStyle w:val="pl-pds"/>
          <w:rFonts w:ascii="Courier New" w:hAnsi="Courier New" w:cs="Courier New"/>
          <w:color w:val="808080" w:themeColor="background1" w:themeShade="80"/>
          <w:sz w:val="18"/>
          <w:szCs w:val="18"/>
          <w:shd w:val="clear" w:color="auto" w:fill="FFFFFF"/>
        </w:rPr>
        <w:t>'</w:t>
      </w:r>
      <w:r w:rsidRPr="009D3667">
        <w:rPr>
          <w:rStyle w:val="pl-s"/>
          <w:rFonts w:ascii="Courier New" w:hAnsi="Courier New" w:cs="Courier New"/>
          <w:color w:val="808080" w:themeColor="background1" w:themeShade="80"/>
          <w:sz w:val="18"/>
          <w:szCs w:val="18"/>
          <w:shd w:val="clear" w:color="auto" w:fill="FFFFFF"/>
        </w:rPr>
        <w:t>Fashion</w:t>
      </w:r>
      <w:r w:rsidRPr="009D3667">
        <w:rPr>
          <w:rStyle w:val="pl-pds"/>
          <w:rFonts w:ascii="Courier New" w:hAnsi="Courier New" w:cs="Courier New"/>
          <w:color w:val="808080" w:themeColor="background1" w:themeShade="80"/>
          <w:sz w:val="18"/>
          <w:szCs w:val="18"/>
          <w:shd w:val="clear" w:color="auto" w:fill="FFFFFF"/>
        </w:rPr>
        <w:t>'</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OR</w:t>
      </w:r>
      <w:r w:rsidRPr="009D3667">
        <w:rPr>
          <w:rFonts w:ascii="Courier New" w:hAnsi="Courier New" w:cs="Courier New"/>
          <w:color w:val="808080" w:themeColor="background1" w:themeShade="80"/>
          <w:sz w:val="18"/>
          <w:szCs w:val="18"/>
          <w:shd w:val="clear" w:color="auto" w:fill="FFFFFF"/>
        </w:rPr>
        <w:t xml:space="preserve"> </w:t>
      </w:r>
    </w:p>
    <w:p w14:paraId="3C9C85CA"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Technology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0C44E810"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Games</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46100A49"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Food</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FCC1E24"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Music</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93D4D13"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Photography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3AC92589" w14:textId="2EAD16DF" w:rsidR="00A8649D" w:rsidRPr="009D3667" w:rsidRDefault="009D3667" w:rsidP="009D3667">
      <w:pPr>
        <w:ind w:left="3600"/>
        <w:rPr>
          <w:rFonts w:ascii="Courier New" w:hAnsi="Courier New" w:cs="Courier New"/>
          <w:color w:val="808080" w:themeColor="background1" w:themeShade="80"/>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Handicraft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Community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w:t>
      </w:r>
    </w:p>
    <w:p w14:paraId="7817A0CE" w14:textId="3D81045C" w:rsidR="00A8649D" w:rsidRDefault="00A8649D" w:rsidP="001A34E4"/>
    <w:p w14:paraId="19910B46" w14:textId="41118C4E" w:rsidR="00A8649D" w:rsidRDefault="00C770D9" w:rsidP="001A34E4">
      <w:r>
        <w:t>I</w:t>
      </w:r>
      <w:r w:rsidR="009D3667">
        <w:t>nvest</w:t>
      </w:r>
      <w:r>
        <w:t>ors</w:t>
      </w:r>
      <w:r w:rsidR="009D3667">
        <w:t xml:space="preserve"> must </w:t>
      </w:r>
      <w:r>
        <w:t xml:space="preserve">invest </w:t>
      </w:r>
      <w:r w:rsidR="00C40665">
        <w:t>with a positive sum of money</w:t>
      </w:r>
      <w:bookmarkStart w:id="13" w:name="_GoBack"/>
      <w:bookmarkEnd w:id="13"/>
      <w:r w:rsidR="009D3667">
        <w:t>:</w:t>
      </w:r>
    </w:p>
    <w:p w14:paraId="550696D4" w14:textId="77777777" w:rsidR="009D3667" w:rsidRPr="009D3667" w:rsidRDefault="009D3667" w:rsidP="009D3667">
      <w:pPr>
        <w:rPr>
          <w:rFonts w:ascii="Courier New" w:hAnsi="Courier New" w:cs="Courier New"/>
          <w:color w:val="808080" w:themeColor="background1" w:themeShade="80"/>
          <w:sz w:val="21"/>
          <w:szCs w:val="18"/>
          <w:shd w:val="clear" w:color="auto" w:fill="FFFFFF"/>
        </w:rPr>
      </w:pPr>
      <w:r w:rsidRPr="009D3667">
        <w:rPr>
          <w:rFonts w:ascii="Courier New" w:hAnsi="Courier New" w:cs="Courier New"/>
          <w:color w:val="808080" w:themeColor="background1" w:themeShade="80"/>
          <w:sz w:val="20"/>
          <w:szCs w:val="18"/>
        </w:rPr>
        <w:t xml:space="preserve">amount </w:t>
      </w:r>
      <w:proofErr w:type="gramStart"/>
      <w:r w:rsidRPr="009D3667">
        <w:rPr>
          <w:rFonts w:ascii="Courier New" w:hAnsi="Courier New" w:cs="Courier New"/>
          <w:color w:val="808080" w:themeColor="background1" w:themeShade="80"/>
          <w:sz w:val="20"/>
          <w:szCs w:val="18"/>
        </w:rPr>
        <w:t>NUMERIC(</w:t>
      </w:r>
      <w:proofErr w:type="gramEnd"/>
      <w:r w:rsidRPr="009D3667">
        <w:rPr>
          <w:rFonts w:ascii="Courier New" w:hAnsi="Courier New" w:cs="Courier New"/>
          <w:color w:val="808080" w:themeColor="background1" w:themeShade="80"/>
          <w:sz w:val="20"/>
          <w:szCs w:val="18"/>
        </w:rPr>
        <w:t>15,2) NOT NULL CHECK(amount &gt; 0)</w:t>
      </w: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368419"/>
      <w:r w:rsidRPr="00D323D1">
        <w:rPr>
          <w:u w:val="single"/>
        </w:rPr>
        <w:lastRenderedPageBreak/>
        <w:t>Advanced SQL Features</w:t>
      </w:r>
      <w:bookmarkEnd w:id="14"/>
    </w:p>
    <w:p w14:paraId="1A4AD72C" w14:textId="1E38ACC6" w:rsidR="0057609F" w:rsidRDefault="00A57833" w:rsidP="00A57833">
      <w:pPr>
        <w:pStyle w:val="Heading2"/>
      </w:pPr>
      <w:bookmarkStart w:id="15" w:name="_Toc527368420"/>
      <w:r>
        <w:t>Triggers and Functions</w:t>
      </w:r>
      <w:bookmarkEnd w:id="15"/>
    </w:p>
    <w:p w14:paraId="7F48E2E5" w14:textId="609065C3" w:rsidR="00A57833" w:rsidRDefault="00A57833" w:rsidP="00A57833">
      <w:proofErr w:type="spellStart"/>
      <w:r>
        <w:t>Xxxx</w:t>
      </w:r>
      <w:proofErr w:type="spellEnd"/>
    </w:p>
    <w:p w14:paraId="60730907" w14:textId="762470FC" w:rsidR="00A57833" w:rsidRDefault="00A57833" w:rsidP="00A57833">
      <w:proofErr w:type="spellStart"/>
      <w:r>
        <w:t>Xxxx</w:t>
      </w:r>
      <w:proofErr w:type="spellEnd"/>
    </w:p>
    <w:p w14:paraId="33AA73AF" w14:textId="48384C4A" w:rsidR="00A57833" w:rsidRDefault="00A57833" w:rsidP="00A57833">
      <w:proofErr w:type="spellStart"/>
      <w:r>
        <w:t>Xxxx</w:t>
      </w:r>
      <w:proofErr w:type="spellEnd"/>
    </w:p>
    <w:p w14:paraId="1FA6377F" w14:textId="0CA535AA" w:rsidR="00A57833" w:rsidRDefault="00A57833" w:rsidP="00A57833">
      <w:r>
        <w:t>Refer to source code for more examples</w:t>
      </w:r>
    </w:p>
    <w:p w14:paraId="390882EA" w14:textId="169321C7" w:rsidR="003D69B8" w:rsidRDefault="003D69B8" w:rsidP="00A57833"/>
    <w:p w14:paraId="25838FCF" w14:textId="6DDE37EB" w:rsidR="003D69B8" w:rsidRPr="00A57833" w:rsidRDefault="003D69B8" w:rsidP="003D69B8">
      <w:pPr>
        <w:pStyle w:val="Heading2"/>
      </w:pPr>
      <w:bookmarkStart w:id="16" w:name="_Toc527368421"/>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68422"/>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031B6" w14:textId="77777777" w:rsidR="00BE38A9" w:rsidRDefault="00BE38A9" w:rsidP="00BD5B67">
      <w:r>
        <w:separator/>
      </w:r>
    </w:p>
  </w:endnote>
  <w:endnote w:type="continuationSeparator" w:id="0">
    <w:p w14:paraId="1239B15E" w14:textId="77777777" w:rsidR="00BE38A9" w:rsidRDefault="00BE38A9"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8801A" w14:textId="77777777" w:rsidR="00BE38A9" w:rsidRDefault="00BE38A9" w:rsidP="00BD5B67">
      <w:r>
        <w:separator/>
      </w:r>
    </w:p>
  </w:footnote>
  <w:footnote w:type="continuationSeparator" w:id="0">
    <w:p w14:paraId="72DA46FC" w14:textId="77777777" w:rsidR="00BE38A9" w:rsidRDefault="00BE38A9"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62D5D"/>
    <w:rsid w:val="0007399B"/>
    <w:rsid w:val="00082DCD"/>
    <w:rsid w:val="00093256"/>
    <w:rsid w:val="000A1A61"/>
    <w:rsid w:val="000B09D7"/>
    <w:rsid w:val="000B5E94"/>
    <w:rsid w:val="000C5969"/>
    <w:rsid w:val="000E51DC"/>
    <w:rsid w:val="000E7539"/>
    <w:rsid w:val="0019766C"/>
    <w:rsid w:val="001A34E4"/>
    <w:rsid w:val="001A5AB2"/>
    <w:rsid w:val="00273394"/>
    <w:rsid w:val="002A68AE"/>
    <w:rsid w:val="002B2D84"/>
    <w:rsid w:val="002B7F59"/>
    <w:rsid w:val="002D21D3"/>
    <w:rsid w:val="002D6F71"/>
    <w:rsid w:val="0032169E"/>
    <w:rsid w:val="00365CBC"/>
    <w:rsid w:val="003A7A73"/>
    <w:rsid w:val="003B14A2"/>
    <w:rsid w:val="003C0900"/>
    <w:rsid w:val="003D69B8"/>
    <w:rsid w:val="003E19AF"/>
    <w:rsid w:val="004B1D0F"/>
    <w:rsid w:val="004D75DC"/>
    <w:rsid w:val="005575ED"/>
    <w:rsid w:val="00567976"/>
    <w:rsid w:val="00570489"/>
    <w:rsid w:val="005750B6"/>
    <w:rsid w:val="0057609F"/>
    <w:rsid w:val="005B0C0E"/>
    <w:rsid w:val="005C09B1"/>
    <w:rsid w:val="005E39E7"/>
    <w:rsid w:val="00602E18"/>
    <w:rsid w:val="00605172"/>
    <w:rsid w:val="00616EF1"/>
    <w:rsid w:val="006365E9"/>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717AB"/>
    <w:rsid w:val="00B9042F"/>
    <w:rsid w:val="00BA17C5"/>
    <w:rsid w:val="00BB7C58"/>
    <w:rsid w:val="00BD5B67"/>
    <w:rsid w:val="00BE38A9"/>
    <w:rsid w:val="00C129F6"/>
    <w:rsid w:val="00C40665"/>
    <w:rsid w:val="00C52AE1"/>
    <w:rsid w:val="00C55293"/>
    <w:rsid w:val="00C770D9"/>
    <w:rsid w:val="00D14B45"/>
    <w:rsid w:val="00D150A1"/>
    <w:rsid w:val="00D17C32"/>
    <w:rsid w:val="00D323D1"/>
    <w:rsid w:val="00D62151"/>
    <w:rsid w:val="00D84963"/>
    <w:rsid w:val="00D86266"/>
    <w:rsid w:val="00DE344E"/>
    <w:rsid w:val="00DE35D9"/>
    <w:rsid w:val="00DF25B3"/>
    <w:rsid w:val="00E177E7"/>
    <w:rsid w:val="00E20FE5"/>
    <w:rsid w:val="00E77CD4"/>
    <w:rsid w:val="00E87079"/>
    <w:rsid w:val="00F22A74"/>
    <w:rsid w:val="00F538AB"/>
    <w:rsid w:val="00F57B30"/>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206544"/>
    <w:rsid w:val="004F0D11"/>
    <w:rsid w:val="005045DD"/>
    <w:rsid w:val="005567A4"/>
    <w:rsid w:val="00716B87"/>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DE40-DBB6-49F7-AAA1-C101A6AF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77</cp:revision>
  <dcterms:created xsi:type="dcterms:W3CDTF">2018-09-23T14:34:00Z</dcterms:created>
  <dcterms:modified xsi:type="dcterms:W3CDTF">2018-10-15T07:06:00Z</dcterms:modified>
</cp:coreProperties>
</file>