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066EC" w14:textId="47A1646F" w:rsidR="002503AD" w:rsidRDefault="00891EF6" w:rsidP="00115F24">
      <w:pPr>
        <w:jc w:val="center"/>
        <w:rPr>
          <w:rFonts w:asciiTheme="minorEastAsia" w:hAnsiTheme="minorEastAsia" w:cs="Arial" w:hint="eastAsia"/>
          <w:color w:val="000000"/>
          <w:szCs w:val="21"/>
          <w:shd w:val="clear" w:color="auto" w:fill="FFFFFF"/>
        </w:rPr>
      </w:pPr>
      <w:r w:rsidRPr="005175AF">
        <w:rPr>
          <w:rFonts w:asciiTheme="minorEastAsia" w:hAnsiTheme="minorEastAsia" w:cs="Arial"/>
          <w:color w:val="000000"/>
          <w:szCs w:val="21"/>
          <w:shd w:val="clear" w:color="auto" w:fill="FFFFFF"/>
        </w:rPr>
        <w:t>如果是你的话</w:t>
      </w:r>
    </w:p>
    <w:p w14:paraId="1CC17E84" w14:textId="610FBD28" w:rsidR="0096595F" w:rsidRDefault="00115F24" w:rsidP="003F5B43">
      <w:pPr>
        <w:ind w:left="5040" w:firstLine="420"/>
        <w:rPr>
          <w:rFonts w:asciiTheme="minorEastAsia" w:hAnsiTheme="minorEastAsia" w:cs="Arial"/>
          <w:color w:val="000000"/>
          <w:szCs w:val="21"/>
          <w:shd w:val="clear" w:color="auto" w:fill="FFFFFF"/>
        </w:rPr>
      </w:pPr>
      <w:r>
        <w:rPr>
          <w:rFonts w:hint="eastAsia"/>
        </w:rPr>
        <w:t xml:space="preserve">□ </w:t>
      </w:r>
      <w:r>
        <w:rPr>
          <w:rFonts w:asciiTheme="minorEastAsia" w:hAnsiTheme="minorEastAsia" w:cs="Arial" w:hint="eastAsia"/>
          <w:color w:val="000000"/>
          <w:szCs w:val="21"/>
          <w:shd w:val="clear" w:color="auto" w:fill="FFFFFF"/>
        </w:rPr>
        <w:t>文：</w:t>
      </w:r>
      <w:r w:rsidR="00BD41F1">
        <w:rPr>
          <w:rFonts w:asciiTheme="minorEastAsia" w:hAnsiTheme="minorEastAsia" w:cs="Arial" w:hint="eastAsia"/>
          <w:color w:val="000000"/>
          <w:szCs w:val="21"/>
          <w:shd w:val="clear" w:color="auto" w:fill="FFFFFF"/>
        </w:rPr>
        <w:t>1次方</w:t>
      </w:r>
    </w:p>
    <w:p w14:paraId="33D88006" w14:textId="0242D170" w:rsidR="00120C1A" w:rsidRPr="005175AF" w:rsidRDefault="00120C1A" w:rsidP="00120C1A">
      <w:pPr>
        <w:rPr>
          <w:rFonts w:asciiTheme="minorEastAsia" w:hAnsiTheme="minorEastAsia" w:cs="Arial" w:hint="eastAsia"/>
          <w:color w:val="000000"/>
          <w:szCs w:val="21"/>
          <w:shd w:val="clear" w:color="auto" w:fill="FFFFFF"/>
        </w:rPr>
      </w:pPr>
    </w:p>
    <w:p w14:paraId="6D90AA00" w14:textId="00ED6B9A" w:rsidR="002503AD"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作于2018年8月17日</w:t>
      </w:r>
    </w:p>
    <w:p w14:paraId="2F459EB4" w14:textId="530B24B2" w:rsidR="00115F24" w:rsidRDefault="00115F24">
      <w:pPr>
        <w:rPr>
          <w:rFonts w:asciiTheme="minorEastAsia" w:hAnsiTheme="minorEastAsia" w:cs="Arial"/>
          <w:color w:val="000000"/>
          <w:szCs w:val="21"/>
          <w:shd w:val="clear" w:color="auto" w:fill="FFFFFF"/>
        </w:rPr>
      </w:pPr>
    </w:p>
    <w:p w14:paraId="6D8BA30B" w14:textId="77777777" w:rsidR="00761FCC" w:rsidRDefault="00761FCC">
      <w:pPr>
        <w:rPr>
          <w:rFonts w:asciiTheme="minorEastAsia" w:hAnsiTheme="minorEastAsia" w:cs="Arial" w:hint="eastAsia"/>
          <w:color w:val="000000"/>
          <w:szCs w:val="21"/>
          <w:shd w:val="clear" w:color="auto" w:fill="FFFFFF"/>
        </w:rPr>
      </w:pPr>
    </w:p>
    <w:p w14:paraId="084372C3" w14:textId="77777777" w:rsidR="00BD41F1" w:rsidRPr="005175AF" w:rsidRDefault="00BD41F1">
      <w:pPr>
        <w:rPr>
          <w:rFonts w:asciiTheme="minorEastAsia" w:hAnsiTheme="minorEastAsia" w:cs="Arial"/>
          <w:color w:val="000000"/>
          <w:szCs w:val="21"/>
          <w:shd w:val="clear" w:color="auto" w:fill="FFFFFF"/>
        </w:rPr>
      </w:pPr>
    </w:p>
    <w:p w14:paraId="54962C79" w14:textId="77777777" w:rsidR="00BD41F1" w:rsidRDefault="00891EF6">
      <w:pPr>
        <w:rPr>
          <w:rFonts w:asciiTheme="minorEastAsia" w:hAnsiTheme="minorEastAsia" w:cs="Arial"/>
          <w:color w:val="000000"/>
          <w:szCs w:val="21"/>
          <w:shd w:val="clear" w:color="auto" w:fill="FFFFFF"/>
        </w:rPr>
      </w:pPr>
      <w:r w:rsidRPr="005175AF">
        <w:rPr>
          <w:rFonts w:asciiTheme="minorEastAsia" w:hAnsiTheme="minorEastAsia" w:cs="Arial"/>
          <w:color w:val="000000"/>
          <w:szCs w:val="21"/>
          <w:shd w:val="clear" w:color="auto" w:fill="FFFFFF"/>
        </w:rPr>
        <w:t>致某一时刻的某位读者</w:t>
      </w:r>
      <w:r w:rsidR="00BD41F1">
        <w:rPr>
          <w:rFonts w:asciiTheme="minorEastAsia" w:hAnsiTheme="minorEastAsia" w:cs="Arial" w:hint="eastAsia"/>
          <w:color w:val="000000"/>
          <w:szCs w:val="21"/>
          <w:shd w:val="clear" w:color="auto" w:fill="FFFFFF"/>
        </w:rPr>
        <w:t>：</w:t>
      </w:r>
    </w:p>
    <w:p w14:paraId="13467B7E" w14:textId="77777777" w:rsidR="00BD41F1" w:rsidRDefault="00BD41F1">
      <w:pPr>
        <w:rPr>
          <w:rFonts w:asciiTheme="minorEastAsia" w:hAnsiTheme="minorEastAsia" w:cs="Arial"/>
          <w:color w:val="000000"/>
          <w:szCs w:val="21"/>
        </w:rPr>
      </w:pPr>
    </w:p>
    <w:p w14:paraId="43ACE1CC" w14:textId="18E3D99E" w:rsidR="00A45EDB"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你能读到本文，说明你已经完成了三个无比困难的任务：找到失落已久的圣剑、用圣剑斩杀恶龙、解开机关救出恶龙塔里的公主。在此，请允许我表达对你真诚的敬意。但在你开始安宁美好的新生活之前，作为一个已经被时间忘却的人，我还有几段话送给你。</w:t>
      </w:r>
    </w:p>
    <w:p w14:paraId="78204F46" w14:textId="77777777" w:rsidR="00BD41F1" w:rsidRDefault="00BD41F1">
      <w:pPr>
        <w:rPr>
          <w:rFonts w:asciiTheme="minorEastAsia" w:hAnsiTheme="minorEastAsia" w:cs="Arial"/>
          <w:color w:val="000000"/>
          <w:szCs w:val="21"/>
          <w:shd w:val="clear" w:color="auto" w:fill="FFFFFF"/>
        </w:rPr>
      </w:pPr>
    </w:p>
    <w:p w14:paraId="0E095718" w14:textId="0991068F" w:rsidR="00A45EDB"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作为一封写给未来某个不确定时间的某个不确定读者的信，确定这封信应该用何种表达方式来表达我心中的含义是困难的。“表达方式”的意义是泛化的：除去通常的“语气和用词”之类的含义，还有两大方面：一是这封信的物理形态是否在读者的生理感知能力范围内，进而读者意识到它的存在。二是这封信的内容能否被读者理解，即这封信中的这些符号是否对读者构成某种意义。</w:t>
      </w:r>
    </w:p>
    <w:p w14:paraId="1BB53EDE" w14:textId="77777777" w:rsidR="00BD41F1" w:rsidRDefault="00BD41F1">
      <w:pPr>
        <w:rPr>
          <w:rFonts w:asciiTheme="minorEastAsia" w:hAnsiTheme="minorEastAsia" w:cs="Arial"/>
          <w:color w:val="000000"/>
          <w:szCs w:val="21"/>
          <w:shd w:val="clear" w:color="auto" w:fill="FFFFFF"/>
        </w:rPr>
      </w:pPr>
    </w:p>
    <w:p w14:paraId="2E318257" w14:textId="6FFBEF71" w:rsidR="00A45EDB"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我之所以选择此刻你看到的这种呈现形式，是因为在我的知识范围内，能接收到可见光信号的生物比例很大，其能被接收的概率远大于如某一频率声波之类媒介能被接收到的概率。</w:t>
      </w:r>
      <w:r w:rsidRPr="005175AF">
        <w:rPr>
          <w:rFonts w:asciiTheme="minorEastAsia" w:hAnsiTheme="minorEastAsia" w:cs="Arial"/>
          <w:color w:val="000000"/>
          <w:szCs w:val="21"/>
        </w:rPr>
        <w:br/>
      </w:r>
      <w:r w:rsidRPr="005175AF">
        <w:rPr>
          <w:rFonts w:asciiTheme="minorEastAsia" w:hAnsiTheme="minorEastAsia" w:cs="Arial"/>
          <w:color w:val="000000"/>
          <w:szCs w:val="21"/>
          <w:shd w:val="clear" w:color="auto" w:fill="FFFFFF"/>
        </w:rPr>
        <w:t>当然，这不能保证它正确地被你接收。但我仍然这么做了，而没有采用多重媒介同时播放的方法以降低风险，这是出于两个理由。因为真实理由还不能被此时的你理解，因此在此只介绍我愿意被你所知的那个理由。这是一种毫无缘由的信任：【如果是你的话，一定能读懂这篇文章。】</w:t>
      </w:r>
    </w:p>
    <w:p w14:paraId="2F1DB3CB" w14:textId="77777777" w:rsidR="00680D89" w:rsidRDefault="00680D89">
      <w:pPr>
        <w:rPr>
          <w:rFonts w:asciiTheme="minorEastAsia" w:hAnsiTheme="minorEastAsia" w:cs="Arial"/>
          <w:color w:val="000000"/>
          <w:szCs w:val="21"/>
          <w:shd w:val="clear" w:color="auto" w:fill="FFFFFF"/>
        </w:rPr>
      </w:pPr>
    </w:p>
    <w:p w14:paraId="1692A3D2" w14:textId="3E9AB2D5" w:rsidR="00A45EDB"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我之所以选择你收到的这种“语言”，则是一个更有趣的问题。我们知道，任何一些固定的符号，按照不同的语言规则来解读，可以得到完全不同的含义。另一方面，理论上，</w:t>
      </w:r>
      <w:r w:rsidR="00680D89">
        <w:rPr>
          <w:rFonts w:asciiTheme="minorEastAsia" w:hAnsiTheme="minorEastAsia" w:cs="Arial" w:hint="eastAsia"/>
          <w:color w:val="000000"/>
          <w:szCs w:val="21"/>
          <w:shd w:val="clear" w:color="auto" w:fill="FFFFFF"/>
        </w:rPr>
        <w:t>对于</w:t>
      </w:r>
      <w:r w:rsidRPr="005175AF">
        <w:rPr>
          <w:rFonts w:asciiTheme="minorEastAsia" w:hAnsiTheme="minorEastAsia" w:cs="Arial"/>
          <w:color w:val="000000"/>
          <w:szCs w:val="21"/>
          <w:shd w:val="clear" w:color="auto" w:fill="FFFFFF"/>
        </w:rPr>
        <w:t>任何一组符号</w:t>
      </w:r>
      <w:r w:rsidR="00680D89">
        <w:rPr>
          <w:rFonts w:asciiTheme="minorEastAsia" w:hAnsiTheme="minorEastAsia" w:cs="Arial" w:hint="eastAsia"/>
          <w:color w:val="000000"/>
          <w:szCs w:val="21"/>
          <w:shd w:val="clear" w:color="auto" w:fill="FFFFFF"/>
        </w:rPr>
        <w:t>和</w:t>
      </w:r>
      <w:r w:rsidRPr="005175AF">
        <w:rPr>
          <w:rFonts w:asciiTheme="minorEastAsia" w:hAnsiTheme="minorEastAsia" w:cs="Arial"/>
          <w:color w:val="000000"/>
          <w:szCs w:val="21"/>
          <w:shd w:val="clear" w:color="auto" w:fill="FFFFFF"/>
        </w:rPr>
        <w:t>任何一种</w:t>
      </w:r>
      <w:r w:rsidR="00680D89">
        <w:rPr>
          <w:rFonts w:asciiTheme="minorEastAsia" w:hAnsiTheme="minorEastAsia" w:cs="Arial" w:hint="eastAsia"/>
          <w:color w:val="000000"/>
          <w:szCs w:val="21"/>
          <w:shd w:val="clear" w:color="auto" w:fill="FFFFFF"/>
        </w:rPr>
        <w:t>在某种语言下等字符串长度的</w:t>
      </w:r>
      <w:r w:rsidRPr="005175AF">
        <w:rPr>
          <w:rFonts w:asciiTheme="minorEastAsia" w:hAnsiTheme="minorEastAsia" w:cs="Arial"/>
          <w:color w:val="000000"/>
          <w:szCs w:val="21"/>
          <w:shd w:val="clear" w:color="auto" w:fill="FFFFFF"/>
        </w:rPr>
        <w:t>意义</w:t>
      </w:r>
      <w:r w:rsidR="00680D89">
        <w:rPr>
          <w:rFonts w:asciiTheme="minorEastAsia" w:hAnsiTheme="minorEastAsia" w:cs="Arial" w:hint="eastAsia"/>
          <w:color w:val="000000"/>
          <w:szCs w:val="21"/>
          <w:shd w:val="clear" w:color="auto" w:fill="FFFFFF"/>
        </w:rPr>
        <w:t>而言，总有一种密码规则能将该符号串翻译为该信息</w:t>
      </w:r>
      <w:r w:rsidRPr="005175AF">
        <w:rPr>
          <w:rFonts w:asciiTheme="minorEastAsia" w:hAnsiTheme="minorEastAsia" w:cs="Arial"/>
          <w:color w:val="000000"/>
          <w:szCs w:val="21"/>
          <w:shd w:val="clear" w:color="auto" w:fill="FFFFFF"/>
        </w:rPr>
        <w:t>。</w:t>
      </w:r>
    </w:p>
    <w:p w14:paraId="091C2B85" w14:textId="77777777" w:rsidR="00680D89" w:rsidRDefault="00680D89">
      <w:pPr>
        <w:rPr>
          <w:rFonts w:asciiTheme="minorEastAsia" w:hAnsiTheme="minorEastAsia" w:cs="Arial"/>
          <w:color w:val="000000"/>
          <w:szCs w:val="21"/>
          <w:shd w:val="clear" w:color="auto" w:fill="FFFFFF"/>
        </w:rPr>
      </w:pPr>
    </w:p>
    <w:p w14:paraId="20D18DB9" w14:textId="2C3BD3E1" w:rsidR="00A45EDB" w:rsidRPr="007D1AB6" w:rsidRDefault="00891EF6">
      <w:pPr>
        <w:rPr>
          <w:rFonts w:asciiTheme="minorEastAsia" w:hAnsiTheme="minorEastAsia" w:cs="Arial"/>
          <w:color w:val="000000"/>
          <w:szCs w:val="21"/>
          <w:shd w:val="clear" w:color="auto" w:fill="FFFFFF"/>
        </w:rPr>
      </w:pPr>
      <w:r w:rsidRPr="005175AF">
        <w:rPr>
          <w:rFonts w:asciiTheme="minorEastAsia" w:hAnsiTheme="minorEastAsia" w:cs="Arial"/>
          <w:color w:val="000000"/>
          <w:szCs w:val="21"/>
          <w:shd w:val="clear" w:color="auto" w:fill="FFFFFF"/>
        </w:rPr>
        <w:t>一个比较简单的例子是破译密码：应用不同的方法会得出截然不同的信息。我知道你会反驳：</w:t>
      </w:r>
      <w:r w:rsidR="00680D89">
        <w:rPr>
          <w:rFonts w:asciiTheme="minorEastAsia" w:hAnsiTheme="minorEastAsia" w:cs="Arial" w:hint="eastAsia"/>
          <w:color w:val="000000"/>
          <w:szCs w:val="21"/>
          <w:shd w:val="clear" w:color="auto" w:fill="FFFFFF"/>
        </w:rPr>
        <w:t>一般而言，我们默认密码的规则可以用相较于密文（或至少是历史上所有使用此密码的密文之总和）要短上许多的自然语言来描述。否则，传递密钥的难度更胜于传递不加密的原文，密码就失去了其意义。</w:t>
      </w:r>
      <w:r w:rsidR="0005030D">
        <w:rPr>
          <w:rFonts w:asciiTheme="minorEastAsia" w:hAnsiTheme="minorEastAsia" w:cs="Arial" w:hint="eastAsia"/>
          <w:color w:val="000000"/>
          <w:szCs w:val="21"/>
          <w:shd w:val="clear" w:color="auto" w:fill="FFFFFF"/>
        </w:rPr>
        <w:t>当然，在军事领域，密钥可以是预先就设置好的。可我不能将密钥预先传递给未来不知哪一天的哪一位读者，因此前句的结论仍可认为是正确。</w:t>
      </w:r>
      <w:r w:rsidR="002F6317">
        <w:rPr>
          <w:rFonts w:asciiTheme="minorEastAsia" w:hAnsiTheme="minorEastAsia" w:cs="Arial" w:hint="eastAsia"/>
          <w:color w:val="000000"/>
          <w:szCs w:val="21"/>
          <w:shd w:val="clear" w:color="auto" w:fill="FFFFFF"/>
        </w:rPr>
        <w:t>加以</w:t>
      </w:r>
      <w:r w:rsidR="002F6317">
        <w:rPr>
          <w:rFonts w:asciiTheme="minorEastAsia" w:hAnsiTheme="minorEastAsia" w:cs="Arial"/>
          <w:color w:val="000000"/>
          <w:szCs w:val="21"/>
          <w:shd w:val="clear" w:color="auto" w:fill="FFFFFF"/>
        </w:rPr>
        <w:t>’</w:t>
      </w:r>
      <w:r w:rsidR="002F6317">
        <w:rPr>
          <w:rFonts w:asciiTheme="minorEastAsia" w:hAnsiTheme="minorEastAsia" w:cs="Arial" w:hint="eastAsia"/>
          <w:color w:val="000000"/>
          <w:szCs w:val="21"/>
          <w:shd w:val="clear" w:color="auto" w:fill="FFFFFF"/>
        </w:rPr>
        <w:t>密钥能用长度有限的自然语言描述</w:t>
      </w:r>
      <w:r w:rsidR="002F6317">
        <w:rPr>
          <w:rFonts w:asciiTheme="minorEastAsia" w:hAnsiTheme="minorEastAsia" w:cs="Arial"/>
          <w:color w:val="000000"/>
          <w:szCs w:val="21"/>
          <w:shd w:val="clear" w:color="auto" w:fill="FFFFFF"/>
        </w:rPr>
        <w:t>’</w:t>
      </w:r>
      <w:r w:rsidR="002F6317">
        <w:rPr>
          <w:rFonts w:asciiTheme="minorEastAsia" w:hAnsiTheme="minorEastAsia" w:cs="Arial" w:hint="eastAsia"/>
          <w:color w:val="000000"/>
          <w:szCs w:val="21"/>
          <w:shd w:val="clear" w:color="auto" w:fill="FFFFFF"/>
        </w:rPr>
        <w:t>这条限制</w:t>
      </w:r>
      <w:r w:rsidR="007D1AB6">
        <w:rPr>
          <w:rFonts w:asciiTheme="minorEastAsia" w:hAnsiTheme="minorEastAsia" w:cs="Arial" w:hint="eastAsia"/>
          <w:color w:val="000000"/>
          <w:szCs w:val="21"/>
          <w:shd w:val="clear" w:color="auto" w:fill="FFFFFF"/>
        </w:rPr>
        <w:t>，可能的译解手段就少了许多。</w:t>
      </w:r>
      <w:r w:rsidRPr="005175AF">
        <w:rPr>
          <w:rFonts w:asciiTheme="minorEastAsia" w:hAnsiTheme="minorEastAsia" w:cs="Arial"/>
          <w:color w:val="000000"/>
          <w:szCs w:val="21"/>
          <w:shd w:val="clear" w:color="auto" w:fill="FFFFFF"/>
        </w:rPr>
        <w:t>绝大多数破译方法得到的都是无意义符号串，有意义的译解就算不唯一也是屈指可数，再结合语境很容易得到正确译解。</w:t>
      </w:r>
    </w:p>
    <w:p w14:paraId="717C7898" w14:textId="77777777" w:rsidR="00680D89" w:rsidRDefault="00680D89">
      <w:pPr>
        <w:rPr>
          <w:rFonts w:asciiTheme="minorEastAsia" w:hAnsiTheme="minorEastAsia" w:cs="Arial"/>
          <w:color w:val="000000"/>
          <w:szCs w:val="21"/>
          <w:shd w:val="clear" w:color="auto" w:fill="FFFFFF"/>
        </w:rPr>
      </w:pPr>
    </w:p>
    <w:p w14:paraId="278464F8" w14:textId="79190F04" w:rsidR="00A45EDB"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t>我必须指出你的错误：你的结论有一个预设前提，即需要将译解结果与某一个特定的语言规则比对。而假想同一个密码，让多个密码破译专家分别工作，将密码译解成不同语言的原文，你可能就会发现上述结论的荒谬。</w:t>
      </w:r>
    </w:p>
    <w:p w14:paraId="058F4A21" w14:textId="77777777" w:rsidR="00680D89" w:rsidRDefault="00680D89">
      <w:pPr>
        <w:rPr>
          <w:rFonts w:asciiTheme="minorEastAsia" w:hAnsiTheme="minorEastAsia" w:cs="Arial"/>
          <w:color w:val="000000"/>
          <w:szCs w:val="21"/>
          <w:shd w:val="clear" w:color="auto" w:fill="FFFFFF"/>
        </w:rPr>
      </w:pPr>
    </w:p>
    <w:p w14:paraId="23264B41" w14:textId="1BB4E549" w:rsidR="00680D89" w:rsidRDefault="00891EF6">
      <w:pPr>
        <w:rPr>
          <w:rFonts w:asciiTheme="minorEastAsia" w:hAnsiTheme="minorEastAsia" w:cs="Arial"/>
          <w:color w:val="000000"/>
          <w:szCs w:val="21"/>
        </w:rPr>
      </w:pPr>
      <w:r w:rsidRPr="005175AF">
        <w:rPr>
          <w:rFonts w:asciiTheme="minorEastAsia" w:hAnsiTheme="minorEastAsia" w:cs="Arial"/>
          <w:color w:val="000000"/>
          <w:szCs w:val="21"/>
          <w:shd w:val="clear" w:color="auto" w:fill="FFFFFF"/>
        </w:rPr>
        <w:lastRenderedPageBreak/>
        <w:t>当然，用这个实验来反驳你的实证很难真实得到，因为现存于世的语言种类太少了。但我面对的情形是会有未来无穷多的可能读者，他们可能使用的语言规则有无穷多种，其中必然出现大量上述例子的情形。这使得读者想得到我想传达的信息变得无比困难。但是读者接收到的信息即使与我想表达的信息不一致，又有什么关系呢？我重复一遍：我这么表达是出于毫无缘由的信任：【如果是你的话，一定能读懂这篇文章。】</w:t>
      </w:r>
    </w:p>
    <w:p w14:paraId="05CCF179" w14:textId="77777777" w:rsidR="00680D89" w:rsidRDefault="00680D89">
      <w:pPr>
        <w:rPr>
          <w:rFonts w:asciiTheme="minorEastAsia" w:hAnsiTheme="minorEastAsia" w:cs="Arial"/>
          <w:color w:val="000000"/>
          <w:szCs w:val="21"/>
          <w:shd w:val="clear" w:color="auto" w:fill="FFFFFF"/>
        </w:rPr>
      </w:pPr>
    </w:p>
    <w:p w14:paraId="226C6B12" w14:textId="6DE91DBA" w:rsidR="005A52AC" w:rsidRDefault="00891EF6">
      <w:pPr>
        <w:rPr>
          <w:rFonts w:asciiTheme="minorEastAsia" w:hAnsiTheme="minorEastAsia" w:cs="Arial"/>
          <w:color w:val="000000"/>
          <w:szCs w:val="21"/>
          <w:shd w:val="clear" w:color="auto" w:fill="FFFFFF"/>
        </w:rPr>
      </w:pPr>
      <w:r w:rsidRPr="005175AF">
        <w:rPr>
          <w:rFonts w:asciiTheme="minorEastAsia" w:hAnsiTheme="minorEastAsia" w:cs="Arial"/>
          <w:color w:val="000000"/>
          <w:szCs w:val="21"/>
          <w:shd w:val="clear" w:color="auto" w:fill="FFFFFF"/>
        </w:rPr>
        <w:t>读到这里，其实你已经接近了那个我不想透露的真实缘由，不是吗？作为能够斩杀恶龙，救出公主的勇士，这封信必然对你构成某种意义，不是吗？我再重复一遍：我这么呈现整封信是出于对你的毫无缘由的信任：【如果是你的话，一定能读懂这篇文章。】</w:t>
      </w:r>
    </w:p>
    <w:p w14:paraId="3A0232B6" w14:textId="77777777" w:rsidR="007B7834" w:rsidRDefault="007B7834">
      <w:pPr>
        <w:rPr>
          <w:rFonts w:asciiTheme="minorEastAsia" w:hAnsiTheme="minorEastAsia" w:cs="Arial"/>
          <w:color w:val="000000"/>
          <w:szCs w:val="21"/>
          <w:shd w:val="clear" w:color="auto" w:fill="FFFFFF"/>
        </w:rPr>
      </w:pPr>
    </w:p>
    <w:p w14:paraId="64A35D74" w14:textId="77777777" w:rsidR="007B7834" w:rsidRDefault="007B7834">
      <w:pPr>
        <w:rPr>
          <w:rFonts w:asciiTheme="minorEastAsia" w:hAnsiTheme="minorEastAsia" w:cs="Arial"/>
          <w:color w:val="000000"/>
          <w:szCs w:val="21"/>
          <w:shd w:val="clear" w:color="auto" w:fill="FFFFFF"/>
        </w:rPr>
      </w:pPr>
    </w:p>
    <w:p w14:paraId="71D7BA17" w14:textId="0F5CD147" w:rsidR="004B7709" w:rsidRDefault="004B7709">
      <w:pPr>
        <w:rPr>
          <w:rFonts w:asciiTheme="minorEastAsia" w:hAnsiTheme="minorEastAsia" w:cs="Arial"/>
          <w:color w:val="000000"/>
          <w:szCs w:val="21"/>
          <w:shd w:val="clear" w:color="auto" w:fill="FFFFFF"/>
        </w:rPr>
      </w:pPr>
      <w:r>
        <w:rPr>
          <w:rFonts w:asciiTheme="minorEastAsia" w:hAnsiTheme="minorEastAsia" w:cs="Arial" w:hint="eastAsia"/>
          <w:color w:val="000000"/>
          <w:szCs w:val="21"/>
          <w:shd w:val="clear" w:color="auto" w:fill="FFFFFF"/>
        </w:rPr>
        <w:t>(</w:t>
      </w:r>
      <w:r w:rsidR="007A176A">
        <w:rPr>
          <w:rFonts w:asciiTheme="minorEastAsia" w:hAnsiTheme="minorEastAsia" w:cs="Arial" w:hint="eastAsia"/>
          <w:color w:val="000000"/>
          <w:szCs w:val="21"/>
          <w:shd w:val="clear" w:color="auto" w:fill="FFFFFF"/>
        </w:rPr>
        <w:t>全文完，</w:t>
      </w:r>
      <w:r>
        <w:rPr>
          <w:rFonts w:asciiTheme="minorEastAsia" w:hAnsiTheme="minorEastAsia" w:cs="Arial" w:hint="eastAsia"/>
          <w:color w:val="000000"/>
          <w:szCs w:val="21"/>
          <w:shd w:val="clear" w:color="auto" w:fill="FFFFFF"/>
        </w:rPr>
        <w:t>正文共1</w:t>
      </w:r>
      <w:r w:rsidR="007B7834">
        <w:rPr>
          <w:rFonts w:asciiTheme="minorEastAsia" w:hAnsiTheme="minorEastAsia" w:cs="Arial" w:hint="eastAsia"/>
          <w:color w:val="000000"/>
          <w:szCs w:val="21"/>
          <w:shd w:val="clear" w:color="auto" w:fill="FFFFFF"/>
        </w:rPr>
        <w:t>306</w:t>
      </w:r>
      <w:r>
        <w:rPr>
          <w:rFonts w:asciiTheme="minorEastAsia" w:hAnsiTheme="minorEastAsia" w:cs="Arial" w:hint="eastAsia"/>
          <w:color w:val="000000"/>
          <w:szCs w:val="21"/>
          <w:shd w:val="clear" w:color="auto" w:fill="FFFFFF"/>
        </w:rPr>
        <w:t>字</w:t>
      </w:r>
      <w:r>
        <w:rPr>
          <w:rFonts w:asciiTheme="minorEastAsia" w:hAnsiTheme="minorEastAsia" w:cs="Arial"/>
          <w:color w:val="000000"/>
          <w:szCs w:val="21"/>
          <w:shd w:val="clear" w:color="auto" w:fill="FFFFFF"/>
        </w:rPr>
        <w:t>)</w:t>
      </w:r>
    </w:p>
    <w:p w14:paraId="17899780" w14:textId="1485BB41" w:rsidR="00F034D7" w:rsidRDefault="00F034D7">
      <w:pPr>
        <w:rPr>
          <w:rFonts w:asciiTheme="minorEastAsia" w:hAnsiTheme="minorEastAsia" w:cs="Arial"/>
          <w:color w:val="000000"/>
          <w:szCs w:val="21"/>
          <w:shd w:val="clear" w:color="auto" w:fill="FFFFFF"/>
        </w:rPr>
      </w:pPr>
    </w:p>
    <w:p w14:paraId="696D7777" w14:textId="278CFBAE" w:rsidR="00F034D7" w:rsidRDefault="00F034D7">
      <w:pPr>
        <w:rPr>
          <w:rFonts w:asciiTheme="minorEastAsia" w:hAnsiTheme="minorEastAsia" w:cs="Arial"/>
          <w:color w:val="000000"/>
          <w:szCs w:val="21"/>
          <w:shd w:val="clear" w:color="auto" w:fill="FFFFFF"/>
        </w:rPr>
      </w:pPr>
    </w:p>
    <w:p w14:paraId="66A007D1" w14:textId="2458D351" w:rsidR="00F034D7" w:rsidRDefault="00F034D7">
      <w:pPr>
        <w:rPr>
          <w:rFonts w:asciiTheme="minorEastAsia" w:hAnsiTheme="minorEastAsia" w:cs="Arial"/>
          <w:color w:val="000000"/>
          <w:szCs w:val="21"/>
          <w:shd w:val="clear" w:color="auto" w:fill="FFFFFF"/>
        </w:rPr>
      </w:pPr>
    </w:p>
    <w:p w14:paraId="7EAF7D99" w14:textId="77777777" w:rsidR="00F034D7" w:rsidRPr="005175AF" w:rsidRDefault="00F034D7">
      <w:pPr>
        <w:rPr>
          <w:rFonts w:asciiTheme="minorEastAsia" w:hAnsiTheme="minorEastAsia"/>
          <w:szCs w:val="21"/>
        </w:rPr>
      </w:pPr>
    </w:p>
    <w:sectPr w:rsidR="00F034D7" w:rsidRPr="00517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5024" w14:textId="77777777" w:rsidR="00CD6D2F" w:rsidRDefault="00CD6D2F" w:rsidP="00891EF6">
      <w:r>
        <w:separator/>
      </w:r>
    </w:p>
  </w:endnote>
  <w:endnote w:type="continuationSeparator" w:id="0">
    <w:p w14:paraId="621E77DF" w14:textId="77777777" w:rsidR="00CD6D2F" w:rsidRDefault="00CD6D2F" w:rsidP="0089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B7C04" w14:textId="77777777" w:rsidR="00CD6D2F" w:rsidRDefault="00CD6D2F" w:rsidP="00891EF6">
      <w:r>
        <w:separator/>
      </w:r>
    </w:p>
  </w:footnote>
  <w:footnote w:type="continuationSeparator" w:id="0">
    <w:p w14:paraId="34B9890D" w14:textId="77777777" w:rsidR="00CD6D2F" w:rsidRDefault="00CD6D2F" w:rsidP="00891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86"/>
    <w:rsid w:val="0005030D"/>
    <w:rsid w:val="00115F24"/>
    <w:rsid w:val="00120C1A"/>
    <w:rsid w:val="001D04BD"/>
    <w:rsid w:val="002503AD"/>
    <w:rsid w:val="002F6317"/>
    <w:rsid w:val="003F5B43"/>
    <w:rsid w:val="004A3F36"/>
    <w:rsid w:val="004B7709"/>
    <w:rsid w:val="005175AF"/>
    <w:rsid w:val="00532186"/>
    <w:rsid w:val="0058725D"/>
    <w:rsid w:val="005A52AC"/>
    <w:rsid w:val="00680D89"/>
    <w:rsid w:val="00761FCC"/>
    <w:rsid w:val="007A176A"/>
    <w:rsid w:val="007B7834"/>
    <w:rsid w:val="007D1AB6"/>
    <w:rsid w:val="00891EF6"/>
    <w:rsid w:val="0096595F"/>
    <w:rsid w:val="00A45EDB"/>
    <w:rsid w:val="00BD41F1"/>
    <w:rsid w:val="00CD6D2F"/>
    <w:rsid w:val="00F0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1B511"/>
  <w15:chartTrackingRefBased/>
  <w15:docId w15:val="{2E044B44-364A-461F-8DF6-AB818B61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E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EF6"/>
    <w:rPr>
      <w:sz w:val="18"/>
      <w:szCs w:val="18"/>
    </w:rPr>
  </w:style>
  <w:style w:type="paragraph" w:styleId="a5">
    <w:name w:val="footer"/>
    <w:basedOn w:val="a"/>
    <w:link w:val="a6"/>
    <w:uiPriority w:val="99"/>
    <w:unhideWhenUsed/>
    <w:rsid w:val="00891EF6"/>
    <w:pPr>
      <w:tabs>
        <w:tab w:val="center" w:pos="4153"/>
        <w:tab w:val="right" w:pos="8306"/>
      </w:tabs>
      <w:snapToGrid w:val="0"/>
      <w:jc w:val="left"/>
    </w:pPr>
    <w:rPr>
      <w:sz w:val="18"/>
      <w:szCs w:val="18"/>
    </w:rPr>
  </w:style>
  <w:style w:type="character" w:customStyle="1" w:styleId="a6">
    <w:name w:val="页脚 字符"/>
    <w:basedOn w:val="a0"/>
    <w:link w:val="a5"/>
    <w:uiPriority w:val="99"/>
    <w:rsid w:val="00891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19</cp:revision>
  <dcterms:created xsi:type="dcterms:W3CDTF">2019-03-24T06:58:00Z</dcterms:created>
  <dcterms:modified xsi:type="dcterms:W3CDTF">2020-06-08T03:51:00Z</dcterms:modified>
</cp:coreProperties>
</file>