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0BBD" w:rsidRDefault="00666E72" w:rsidP="007E6F1F">
      <w:pPr>
        <w:pStyle w:val="Heading2"/>
      </w:pPr>
      <w:r>
        <w:t>(b1) Scaling</w:t>
      </w:r>
    </w:p>
    <w:p w:rsidR="00180BBD" w:rsidRDefault="00666E72">
      <w:r>
        <w:rPr>
          <w:b/>
          <w:sz w:val="28"/>
          <w:szCs w:val="28"/>
        </w:rPr>
        <w:t>(b1.1) Hessian calculation</w:t>
      </w:r>
    </w:p>
    <w:p w:rsidR="00180BBD" w:rsidRDefault="00666E72">
      <w:r>
        <w:rPr>
          <w:b/>
          <w:sz w:val="28"/>
          <w:szCs w:val="28"/>
        </w:rPr>
        <w:t>Choice of optimal point</w:t>
      </w:r>
    </w:p>
    <w:p w:rsidR="00180BBD" w:rsidRPr="005E2B85" w:rsidRDefault="00666E72" w:rsidP="005E2B85">
      <w:pPr>
        <w:spacing w:line="276" w:lineRule="auto"/>
        <w:ind w:firstLine="720"/>
        <w:jc w:val="both"/>
        <w:rPr>
          <w:rFonts w:ascii="Times New Roman" w:hAnsi="Times New Roman" w:cs="Times New Roman"/>
          <w:sz w:val="24"/>
          <w:szCs w:val="24"/>
        </w:rPr>
      </w:pPr>
      <w:r w:rsidRPr="005E2B85">
        <w:rPr>
          <w:rFonts w:ascii="Times New Roman" w:hAnsi="Times New Roman" w:cs="Times New Roman"/>
          <w:sz w:val="24"/>
          <w:szCs w:val="24"/>
        </w:rPr>
        <w:t xml:space="preserve">As mentioned in A3, the gradient method struggled a lot finding an optimal point, as all gradient evaluated at the points found were non-zero. This has to do with the termination condition of the gradient function used: </w:t>
      </w:r>
      <w:proofErr w:type="spellStart"/>
      <w:r w:rsidRPr="005E2B85">
        <w:rPr>
          <w:rFonts w:ascii="Times New Roman" w:hAnsi="Times New Roman" w:cs="Times New Roman"/>
          <w:i/>
          <w:sz w:val="24"/>
          <w:szCs w:val="24"/>
        </w:rPr>
        <w:t>fmincon</w:t>
      </w:r>
      <w:proofErr w:type="spellEnd"/>
      <w:r w:rsidRPr="005E2B85">
        <w:rPr>
          <w:rFonts w:ascii="Times New Roman" w:hAnsi="Times New Roman" w:cs="Times New Roman"/>
          <w:sz w:val="24"/>
          <w:szCs w:val="24"/>
        </w:rPr>
        <w:t>. This function, based on the</w:t>
      </w:r>
      <w:r w:rsidRPr="005E2B85">
        <w:rPr>
          <w:rFonts w:ascii="Times New Roman" w:hAnsi="Times New Roman" w:cs="Times New Roman"/>
          <w:sz w:val="24"/>
          <w:szCs w:val="24"/>
        </w:rPr>
        <w:t xml:space="preserve"> quasi-newton method, stops when the step it takes get within a certain threshold, as opposed to checking that the gradient at a certain point is zero - which would be much more computationally expensive. </w:t>
      </w:r>
    </w:p>
    <w:p w:rsidR="00180BBD" w:rsidRPr="005E2B85" w:rsidRDefault="00666E72" w:rsidP="005E2B85">
      <w:pPr>
        <w:spacing w:line="276" w:lineRule="auto"/>
        <w:ind w:firstLine="720"/>
        <w:jc w:val="both"/>
        <w:rPr>
          <w:rFonts w:ascii="Times New Roman" w:hAnsi="Times New Roman" w:cs="Times New Roman"/>
          <w:sz w:val="24"/>
          <w:szCs w:val="24"/>
        </w:rPr>
      </w:pPr>
      <w:r w:rsidRPr="005E2B85">
        <w:rPr>
          <w:rFonts w:ascii="Times New Roman" w:hAnsi="Times New Roman" w:cs="Times New Roman"/>
          <w:sz w:val="24"/>
          <w:szCs w:val="24"/>
        </w:rPr>
        <w:t>To get a better outcome from the gradient optimiz</w:t>
      </w:r>
      <w:r w:rsidRPr="005E2B85">
        <w:rPr>
          <w:rFonts w:ascii="Times New Roman" w:hAnsi="Times New Roman" w:cs="Times New Roman"/>
          <w:sz w:val="24"/>
          <w:szCs w:val="24"/>
        </w:rPr>
        <w:t xml:space="preserve">ation, the initial point from which the search method starts was taken from the </w:t>
      </w:r>
      <w:proofErr w:type="spellStart"/>
      <w:proofErr w:type="gramStart"/>
      <w:r w:rsidRPr="005E2B85">
        <w:rPr>
          <w:rFonts w:ascii="Times New Roman" w:hAnsi="Times New Roman" w:cs="Times New Roman"/>
          <w:sz w:val="24"/>
          <w:szCs w:val="24"/>
        </w:rPr>
        <w:t>pareto</w:t>
      </w:r>
      <w:proofErr w:type="spellEnd"/>
      <w:proofErr w:type="gramEnd"/>
      <w:r w:rsidRPr="005E2B85">
        <w:rPr>
          <w:rFonts w:ascii="Times New Roman" w:hAnsi="Times New Roman" w:cs="Times New Roman"/>
          <w:sz w:val="24"/>
          <w:szCs w:val="24"/>
        </w:rPr>
        <w:t xml:space="preserve"> front found in (b2). This point might not be optimal for the gradient search though, since the cost function is a single objective comprising the combination of not only</w:t>
      </w:r>
      <w:r w:rsidRPr="005E2B85">
        <w:rPr>
          <w:rFonts w:ascii="Times New Roman" w:hAnsi="Times New Roman" w:cs="Times New Roman"/>
          <w:sz w:val="24"/>
          <w:szCs w:val="24"/>
        </w:rPr>
        <w:t xml:space="preserve"> </w:t>
      </w:r>
      <w:proofErr w:type="spellStart"/>
      <w:r w:rsidRPr="005E2B85">
        <w:rPr>
          <w:rFonts w:ascii="Times New Roman" w:hAnsi="Times New Roman" w:cs="Times New Roman"/>
          <w:sz w:val="24"/>
          <w:szCs w:val="24"/>
        </w:rPr>
        <w:t>LoD</w:t>
      </w:r>
      <w:proofErr w:type="spellEnd"/>
      <w:r w:rsidRPr="005E2B85">
        <w:rPr>
          <w:rFonts w:ascii="Times New Roman" w:hAnsi="Times New Roman" w:cs="Times New Roman"/>
          <w:sz w:val="24"/>
          <w:szCs w:val="24"/>
        </w:rPr>
        <w:t xml:space="preserve"> and the weight, but also the costs due to the penalty function as discussed in A3. </w:t>
      </w:r>
    </w:p>
    <w:p w:rsidR="00180BBD" w:rsidRPr="005E2B85" w:rsidRDefault="007E6F1F" w:rsidP="005E2B85">
      <w:pPr>
        <w:ind w:firstLine="720"/>
        <w:jc w:val="both"/>
        <w:rPr>
          <w:rFonts w:ascii="Times New Roman" w:hAnsi="Times New Roman" w:cs="Times New Roman"/>
        </w:rPr>
      </w:pPr>
      <m:oMathPara>
        <m:oMath>
          <m:r>
            <w:rPr>
              <w:rFonts w:ascii="Cambria Math" w:hAnsi="Cambria Math" w:cs="Times New Roman"/>
            </w:rPr>
            <m:t>Penalty = -LoD + fuelCost + liftCost + deltaCost + weightCost</m:t>
          </m:r>
        </m:oMath>
      </m:oMathPara>
    </w:p>
    <w:p w:rsidR="00180BBD" w:rsidRDefault="00666E72" w:rsidP="005E2B85">
      <w:pPr>
        <w:spacing w:line="276" w:lineRule="auto"/>
        <w:ind w:firstLine="720"/>
        <w:jc w:val="both"/>
        <w:rPr>
          <w:rFonts w:ascii="Times New Roman" w:hAnsi="Times New Roman" w:cs="Times New Roman"/>
          <w:sz w:val="24"/>
          <w:szCs w:val="24"/>
        </w:rPr>
      </w:pPr>
      <w:r w:rsidRPr="005E2B85">
        <w:rPr>
          <w:rFonts w:ascii="Times New Roman" w:hAnsi="Times New Roman" w:cs="Times New Roman"/>
          <w:sz w:val="24"/>
          <w:szCs w:val="24"/>
        </w:rPr>
        <w:t>The</w:t>
      </w:r>
      <w:r w:rsidR="007E6F1F" w:rsidRPr="005E2B85">
        <w:rPr>
          <w:rFonts w:ascii="Times New Roman" w:hAnsi="Times New Roman" w:cs="Times New Roman"/>
          <w:sz w:val="24"/>
          <w:szCs w:val="24"/>
        </w:rPr>
        <w:t xml:space="preserve"> table below shows the initial guess: the Pareto F</w:t>
      </w:r>
      <w:r w:rsidRPr="005E2B85">
        <w:rPr>
          <w:rFonts w:ascii="Times New Roman" w:hAnsi="Times New Roman" w:cs="Times New Roman"/>
          <w:sz w:val="24"/>
          <w:szCs w:val="24"/>
        </w:rPr>
        <w:t>ront point</w:t>
      </w:r>
      <w:r w:rsidR="007E6F1F" w:rsidRPr="005E2B85">
        <w:rPr>
          <w:rFonts w:ascii="Times New Roman" w:hAnsi="Times New Roman" w:cs="Times New Roman"/>
          <w:sz w:val="24"/>
          <w:szCs w:val="24"/>
        </w:rPr>
        <w:t xml:space="preserve"> maximizing weight</w:t>
      </w:r>
      <w:r w:rsidRPr="005E2B85">
        <w:rPr>
          <w:rFonts w:ascii="Times New Roman" w:hAnsi="Times New Roman" w:cs="Times New Roman"/>
          <w:sz w:val="24"/>
          <w:szCs w:val="24"/>
        </w:rPr>
        <w:t>, and then the gradient optimized point for the penal</w:t>
      </w:r>
      <w:r w:rsidRPr="005E2B85">
        <w:rPr>
          <w:rFonts w:ascii="Times New Roman" w:hAnsi="Times New Roman" w:cs="Times New Roman"/>
          <w:sz w:val="24"/>
          <w:szCs w:val="24"/>
        </w:rPr>
        <w:t>ty function:</w:t>
      </w:r>
    </w:p>
    <w:tbl>
      <w:tblPr>
        <w:tblStyle w:val="PlainTable1"/>
        <w:tblW w:w="0" w:type="auto"/>
        <w:jc w:val="center"/>
        <w:tblLook w:val="04A0" w:firstRow="1" w:lastRow="0" w:firstColumn="1" w:lastColumn="0" w:noHBand="0" w:noVBand="1"/>
      </w:tblPr>
      <w:tblGrid>
        <w:gridCol w:w="1890"/>
        <w:gridCol w:w="636"/>
        <w:gridCol w:w="636"/>
        <w:gridCol w:w="756"/>
        <w:gridCol w:w="716"/>
        <w:gridCol w:w="716"/>
        <w:gridCol w:w="716"/>
        <w:gridCol w:w="716"/>
        <w:gridCol w:w="716"/>
        <w:gridCol w:w="716"/>
      </w:tblGrid>
      <w:tr w:rsidR="005E2B85" w:rsidTr="005E2B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E2B85" w:rsidRPr="005E2B85" w:rsidRDefault="005E2B85" w:rsidP="005E2B85">
            <w:pPr>
              <w:widowControl w:val="0"/>
              <w:spacing w:line="276" w:lineRule="auto"/>
              <w:rPr>
                <w:rFonts w:ascii="Times New Roman" w:hAnsi="Times New Roman" w:cs="Times New Roman"/>
                <w:sz w:val="24"/>
                <w:szCs w:val="24"/>
              </w:rPr>
            </w:pPr>
            <w:r w:rsidRPr="005E2B85">
              <w:rPr>
                <w:rFonts w:ascii="Times New Roman" w:hAnsi="Times New Roman" w:cs="Times New Roman"/>
                <w:sz w:val="24"/>
                <w:szCs w:val="24"/>
              </w:rPr>
              <w:t>Design variable</w:t>
            </w:r>
          </w:p>
        </w:tc>
        <w:tc>
          <w:tcPr>
            <w:tcW w:w="0" w:type="auto"/>
          </w:tcPr>
          <w:p w:rsidR="005E2B85" w:rsidRPr="005E2B85" w:rsidRDefault="005E2B85" w:rsidP="005E2B85">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b</w:t>
            </w:r>
          </w:p>
        </w:tc>
        <w:tc>
          <w:tcPr>
            <w:tcW w:w="0" w:type="auto"/>
          </w:tcPr>
          <w:p w:rsidR="005E2B85" w:rsidRPr="005E2B85" w:rsidRDefault="005E2B85" w:rsidP="005E2B85">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c</w:t>
            </w:r>
          </w:p>
        </w:tc>
        <w:tc>
          <w:tcPr>
            <w:tcW w:w="0" w:type="auto"/>
          </w:tcPr>
          <w:p w:rsidR="005E2B85" w:rsidRPr="005E2B85" w:rsidRDefault="005E2B85" w:rsidP="005E2B85">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l</w:t>
            </w:r>
          </w:p>
        </w:tc>
        <w:tc>
          <w:tcPr>
            <w:tcW w:w="0" w:type="auto"/>
          </w:tcPr>
          <w:p w:rsidR="005E2B85" w:rsidRPr="005E2B85" w:rsidRDefault="005E2B85" w:rsidP="005E2B85">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a1</w:t>
            </w:r>
          </w:p>
        </w:tc>
        <w:tc>
          <w:tcPr>
            <w:tcW w:w="0" w:type="auto"/>
          </w:tcPr>
          <w:p w:rsidR="005E2B85" w:rsidRPr="005E2B85" w:rsidRDefault="005E2B85" w:rsidP="005E2B85">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a2</w:t>
            </w:r>
          </w:p>
        </w:tc>
        <w:tc>
          <w:tcPr>
            <w:tcW w:w="0" w:type="auto"/>
          </w:tcPr>
          <w:p w:rsidR="005E2B85" w:rsidRPr="005E2B85" w:rsidRDefault="005E2B85" w:rsidP="005E2B85">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a3</w:t>
            </w:r>
          </w:p>
        </w:tc>
        <w:tc>
          <w:tcPr>
            <w:tcW w:w="0" w:type="auto"/>
          </w:tcPr>
          <w:p w:rsidR="005E2B85" w:rsidRPr="005E2B85" w:rsidRDefault="005E2B85" w:rsidP="005E2B85">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a4</w:t>
            </w:r>
          </w:p>
        </w:tc>
        <w:tc>
          <w:tcPr>
            <w:tcW w:w="0" w:type="auto"/>
          </w:tcPr>
          <w:p w:rsidR="005E2B85" w:rsidRPr="005E2B85" w:rsidRDefault="005E2B85" w:rsidP="005E2B85">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a5</w:t>
            </w:r>
          </w:p>
        </w:tc>
        <w:tc>
          <w:tcPr>
            <w:tcW w:w="0" w:type="auto"/>
          </w:tcPr>
          <w:p w:rsidR="005E2B85" w:rsidRPr="005E2B85" w:rsidRDefault="005E2B85" w:rsidP="005E2B85">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a6</w:t>
            </w:r>
          </w:p>
        </w:tc>
      </w:tr>
      <w:tr w:rsidR="005E2B85" w:rsidTr="005E2B85">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0" w:type="auto"/>
          </w:tcPr>
          <w:p w:rsidR="005E2B85" w:rsidRPr="005E2B85" w:rsidRDefault="005E2B85" w:rsidP="005E2B85">
            <w:pPr>
              <w:widowControl w:val="0"/>
              <w:spacing w:line="276" w:lineRule="auto"/>
              <w:rPr>
                <w:rFonts w:ascii="Times New Roman" w:hAnsi="Times New Roman" w:cs="Times New Roman"/>
                <w:sz w:val="24"/>
                <w:szCs w:val="24"/>
              </w:rPr>
            </w:pPr>
            <w:r w:rsidRPr="005E2B85">
              <w:rPr>
                <w:rFonts w:ascii="Times New Roman" w:hAnsi="Times New Roman" w:cs="Times New Roman"/>
                <w:sz w:val="24"/>
                <w:szCs w:val="24"/>
              </w:rPr>
              <w:t>Start point (PF)</w:t>
            </w:r>
          </w:p>
        </w:tc>
        <w:tc>
          <w:tcPr>
            <w:tcW w:w="0" w:type="auto"/>
          </w:tcPr>
          <w:p w:rsidR="005E2B85" w:rsidRPr="005E2B85" w:rsidRDefault="005E2B85" w:rsidP="005E2B8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0.96</w:t>
            </w:r>
          </w:p>
        </w:tc>
        <w:tc>
          <w:tcPr>
            <w:tcW w:w="0" w:type="auto"/>
          </w:tcPr>
          <w:p w:rsidR="005E2B85" w:rsidRPr="005E2B85" w:rsidRDefault="005E2B85" w:rsidP="005E2B8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1.16</w:t>
            </w:r>
          </w:p>
        </w:tc>
        <w:tc>
          <w:tcPr>
            <w:tcW w:w="0" w:type="auto"/>
          </w:tcPr>
          <w:p w:rsidR="005E2B85" w:rsidRPr="005E2B85" w:rsidRDefault="005E2B85" w:rsidP="005E2B8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0.10</w:t>
            </w:r>
          </w:p>
        </w:tc>
        <w:tc>
          <w:tcPr>
            <w:tcW w:w="0" w:type="auto"/>
          </w:tcPr>
          <w:p w:rsidR="005E2B85" w:rsidRPr="005E2B85" w:rsidRDefault="005E2B85" w:rsidP="005E2B8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-1.55</w:t>
            </w:r>
          </w:p>
        </w:tc>
        <w:tc>
          <w:tcPr>
            <w:tcW w:w="0" w:type="auto"/>
          </w:tcPr>
          <w:p w:rsidR="005E2B85" w:rsidRPr="005E2B85" w:rsidRDefault="005E2B85" w:rsidP="005E2B8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-2.20</w:t>
            </w:r>
          </w:p>
        </w:tc>
        <w:tc>
          <w:tcPr>
            <w:tcW w:w="0" w:type="auto"/>
          </w:tcPr>
          <w:p w:rsidR="005E2B85" w:rsidRPr="005E2B85" w:rsidRDefault="005E2B85" w:rsidP="005E2B8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-3.37</w:t>
            </w:r>
          </w:p>
        </w:tc>
        <w:tc>
          <w:tcPr>
            <w:tcW w:w="0" w:type="auto"/>
          </w:tcPr>
          <w:p w:rsidR="005E2B85" w:rsidRPr="005E2B85" w:rsidRDefault="005E2B85" w:rsidP="005E2B8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-2.60</w:t>
            </w:r>
          </w:p>
        </w:tc>
        <w:tc>
          <w:tcPr>
            <w:tcW w:w="0" w:type="auto"/>
          </w:tcPr>
          <w:p w:rsidR="005E2B85" w:rsidRPr="005E2B85" w:rsidRDefault="005E2B85" w:rsidP="005E2B8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-1.16</w:t>
            </w:r>
          </w:p>
        </w:tc>
        <w:tc>
          <w:tcPr>
            <w:tcW w:w="0" w:type="auto"/>
          </w:tcPr>
          <w:p w:rsidR="005E2B85" w:rsidRPr="005E2B85" w:rsidRDefault="005E2B85" w:rsidP="005E2B8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-0.89</w:t>
            </w:r>
          </w:p>
        </w:tc>
      </w:tr>
      <w:tr w:rsidR="005E2B85" w:rsidTr="005E2B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E2B85" w:rsidRPr="005E2B85" w:rsidRDefault="005E2B85" w:rsidP="005E2B85">
            <w:pPr>
              <w:widowControl w:val="0"/>
              <w:spacing w:line="276" w:lineRule="auto"/>
              <w:rPr>
                <w:rFonts w:ascii="Times New Roman" w:hAnsi="Times New Roman" w:cs="Times New Roman"/>
                <w:sz w:val="24"/>
                <w:szCs w:val="24"/>
              </w:rPr>
            </w:pPr>
            <w:r w:rsidRPr="005E2B85">
              <w:rPr>
                <w:rFonts w:ascii="Times New Roman" w:hAnsi="Times New Roman" w:cs="Times New Roman"/>
                <w:sz w:val="24"/>
                <w:szCs w:val="24"/>
              </w:rPr>
              <w:t>Optimized point</w:t>
            </w:r>
          </w:p>
        </w:tc>
        <w:tc>
          <w:tcPr>
            <w:tcW w:w="0" w:type="auto"/>
          </w:tcPr>
          <w:p w:rsidR="005E2B85" w:rsidRPr="005E2B85" w:rsidRDefault="005E2B85" w:rsidP="005E2B8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0.95</w:t>
            </w:r>
          </w:p>
        </w:tc>
        <w:tc>
          <w:tcPr>
            <w:tcW w:w="0" w:type="auto"/>
          </w:tcPr>
          <w:p w:rsidR="005E2B85" w:rsidRPr="005E2B85" w:rsidRDefault="005E2B85" w:rsidP="005E2B8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1.03</w:t>
            </w:r>
          </w:p>
        </w:tc>
        <w:tc>
          <w:tcPr>
            <w:tcW w:w="0" w:type="auto"/>
          </w:tcPr>
          <w:p w:rsidR="005E2B85" w:rsidRPr="005E2B85" w:rsidRDefault="005E2B85" w:rsidP="005E2B8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0.096</w:t>
            </w:r>
          </w:p>
        </w:tc>
        <w:tc>
          <w:tcPr>
            <w:tcW w:w="0" w:type="auto"/>
          </w:tcPr>
          <w:p w:rsidR="005E2B85" w:rsidRPr="005E2B85" w:rsidRDefault="005E2B85" w:rsidP="005E2B8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-1.54</w:t>
            </w:r>
          </w:p>
        </w:tc>
        <w:tc>
          <w:tcPr>
            <w:tcW w:w="0" w:type="auto"/>
          </w:tcPr>
          <w:p w:rsidR="005E2B85" w:rsidRPr="005E2B85" w:rsidRDefault="005E2B85" w:rsidP="005E2B8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-1.01</w:t>
            </w:r>
          </w:p>
        </w:tc>
        <w:tc>
          <w:tcPr>
            <w:tcW w:w="0" w:type="auto"/>
          </w:tcPr>
          <w:p w:rsidR="005E2B85" w:rsidRPr="005E2B85" w:rsidRDefault="005E2B85" w:rsidP="005E2B8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-1.01</w:t>
            </w:r>
          </w:p>
        </w:tc>
        <w:tc>
          <w:tcPr>
            <w:tcW w:w="0" w:type="auto"/>
          </w:tcPr>
          <w:p w:rsidR="005E2B85" w:rsidRPr="005E2B85" w:rsidRDefault="005E2B85" w:rsidP="005E2B8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-1.01</w:t>
            </w:r>
          </w:p>
        </w:tc>
        <w:tc>
          <w:tcPr>
            <w:tcW w:w="0" w:type="auto"/>
          </w:tcPr>
          <w:p w:rsidR="005E2B85" w:rsidRPr="005E2B85" w:rsidRDefault="005E2B85" w:rsidP="005E2B8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-1.16</w:t>
            </w:r>
          </w:p>
        </w:tc>
        <w:tc>
          <w:tcPr>
            <w:tcW w:w="0" w:type="auto"/>
          </w:tcPr>
          <w:p w:rsidR="005E2B85" w:rsidRPr="005E2B85" w:rsidRDefault="005E2B85" w:rsidP="005E2B8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-0.89</w:t>
            </w:r>
          </w:p>
        </w:tc>
      </w:tr>
    </w:tbl>
    <w:p w:rsidR="00180BBD" w:rsidRDefault="005E2B85" w:rsidP="005E2B85">
      <w:pPr>
        <w:spacing w:before="240" w:line="276" w:lineRule="auto"/>
        <w:rPr>
          <w:rFonts w:ascii="Times New Roman" w:hAnsi="Times New Roman" w:cs="Times New Roman"/>
          <w:sz w:val="24"/>
          <w:szCs w:val="24"/>
        </w:rPr>
      </w:pPr>
      <w:r>
        <w:rPr>
          <w:rFonts w:ascii="Times New Roman" w:hAnsi="Times New Roman" w:cs="Times New Roman"/>
          <w:sz w:val="24"/>
          <w:szCs w:val="24"/>
        </w:rPr>
        <w:tab/>
        <w:t>The following table shows the performance comparison:</w:t>
      </w:r>
    </w:p>
    <w:tbl>
      <w:tblPr>
        <w:tblStyle w:val="PlainTable1"/>
        <w:tblW w:w="0" w:type="auto"/>
        <w:tblLook w:val="04A0" w:firstRow="1" w:lastRow="0" w:firstColumn="1" w:lastColumn="0" w:noHBand="0" w:noVBand="1"/>
      </w:tblPr>
      <w:tblGrid>
        <w:gridCol w:w="1859"/>
        <w:gridCol w:w="670"/>
        <w:gridCol w:w="1320"/>
        <w:gridCol w:w="960"/>
        <w:gridCol w:w="1507"/>
        <w:gridCol w:w="1918"/>
        <w:gridCol w:w="1116"/>
      </w:tblGrid>
      <w:tr w:rsidR="005E2B85" w:rsidTr="005E2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2B85" w:rsidRDefault="005E2B85" w:rsidP="005E2B85">
            <w:pPr>
              <w:spacing w:line="276" w:lineRule="auto"/>
              <w:rPr>
                <w:rFonts w:ascii="Times New Roman" w:hAnsi="Times New Roman" w:cs="Times New Roman"/>
                <w:sz w:val="24"/>
                <w:szCs w:val="24"/>
              </w:rPr>
            </w:pPr>
            <w:r w:rsidRPr="005E2B85">
              <w:rPr>
                <w:rFonts w:ascii="Times New Roman" w:hAnsi="Times New Roman" w:cs="Times New Roman"/>
                <w:sz w:val="24"/>
                <w:szCs w:val="24"/>
              </w:rPr>
              <w:t>Performance</w:t>
            </w:r>
          </w:p>
        </w:tc>
        <w:tc>
          <w:tcPr>
            <w:tcW w:w="0" w:type="auto"/>
          </w:tcPr>
          <w:p w:rsidR="005E2B85" w:rsidRPr="005E2B85" w:rsidRDefault="005E2B85" w:rsidP="005E2B85">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5E2B85">
              <w:rPr>
                <w:rFonts w:ascii="Times New Roman" w:hAnsi="Times New Roman" w:cs="Times New Roman"/>
                <w:sz w:val="24"/>
                <w:szCs w:val="24"/>
              </w:rPr>
              <w:t>LoD</w:t>
            </w:r>
            <w:proofErr w:type="spellEnd"/>
          </w:p>
        </w:tc>
        <w:tc>
          <w:tcPr>
            <w:tcW w:w="0" w:type="auto"/>
          </w:tcPr>
          <w:p w:rsidR="005E2B85" w:rsidRPr="005E2B85" w:rsidRDefault="005E2B85" w:rsidP="005E2B85">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Weight (N)</w:t>
            </w:r>
          </w:p>
        </w:tc>
        <w:tc>
          <w:tcPr>
            <w:tcW w:w="0" w:type="auto"/>
          </w:tcPr>
          <w:p w:rsidR="005E2B85" w:rsidRPr="005E2B85" w:rsidRDefault="005E2B85" w:rsidP="005E2B85">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Lift (N)</w:t>
            </w:r>
          </w:p>
        </w:tc>
        <w:tc>
          <w:tcPr>
            <w:tcW w:w="0" w:type="auto"/>
          </w:tcPr>
          <w:p w:rsidR="005E2B85" w:rsidRPr="005E2B85" w:rsidRDefault="005E2B85" w:rsidP="005E2B85">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Volume (m3)</w:t>
            </w:r>
          </w:p>
        </w:tc>
        <w:tc>
          <w:tcPr>
            <w:tcW w:w="0" w:type="auto"/>
          </w:tcPr>
          <w:p w:rsidR="005E2B85" w:rsidRPr="005E2B85" w:rsidRDefault="005E2B85" w:rsidP="005E2B85">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Tip deflection(</w:t>
            </w:r>
            <w:proofErr w:type="spellStart"/>
            <w:r w:rsidRPr="005E2B85">
              <w:rPr>
                <w:rFonts w:ascii="Times New Roman" w:hAnsi="Times New Roman" w:cs="Times New Roman"/>
                <w:sz w:val="24"/>
                <w:szCs w:val="24"/>
              </w:rPr>
              <w:t>ft</w:t>
            </w:r>
            <w:proofErr w:type="spellEnd"/>
            <w:r w:rsidRPr="005E2B85">
              <w:rPr>
                <w:rFonts w:ascii="Times New Roman" w:hAnsi="Times New Roman" w:cs="Times New Roman"/>
                <w:sz w:val="24"/>
                <w:szCs w:val="24"/>
              </w:rPr>
              <w:t>)</w:t>
            </w:r>
          </w:p>
        </w:tc>
        <w:tc>
          <w:tcPr>
            <w:tcW w:w="0" w:type="auto"/>
          </w:tcPr>
          <w:p w:rsidR="005E2B85" w:rsidRPr="005E2B85" w:rsidRDefault="005E2B85" w:rsidP="005E2B85">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Penalty</w:t>
            </w:r>
          </w:p>
        </w:tc>
      </w:tr>
      <w:tr w:rsidR="005E2B85" w:rsidTr="005E2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2B85" w:rsidRDefault="005E2B85" w:rsidP="005E2B85">
            <w:pPr>
              <w:spacing w:line="276" w:lineRule="auto"/>
              <w:rPr>
                <w:rFonts w:ascii="Times New Roman" w:hAnsi="Times New Roman" w:cs="Times New Roman"/>
                <w:sz w:val="24"/>
                <w:szCs w:val="24"/>
              </w:rPr>
            </w:pPr>
            <w:r w:rsidRPr="005E2B85">
              <w:rPr>
                <w:rFonts w:ascii="Times New Roman" w:hAnsi="Times New Roman" w:cs="Times New Roman"/>
                <w:sz w:val="24"/>
                <w:szCs w:val="24"/>
              </w:rPr>
              <w:t>Start point</w:t>
            </w:r>
          </w:p>
        </w:tc>
        <w:tc>
          <w:tcPr>
            <w:tcW w:w="0" w:type="auto"/>
          </w:tcPr>
          <w:p w:rsidR="005E2B85" w:rsidRPr="005E2B85" w:rsidRDefault="005E2B85" w:rsidP="005E2B8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51.6</w:t>
            </w:r>
          </w:p>
        </w:tc>
        <w:tc>
          <w:tcPr>
            <w:tcW w:w="0" w:type="auto"/>
          </w:tcPr>
          <w:p w:rsidR="005E2B85" w:rsidRPr="005E2B85" w:rsidRDefault="005E2B85" w:rsidP="005E2B8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337</w:t>
            </w:r>
          </w:p>
        </w:tc>
        <w:tc>
          <w:tcPr>
            <w:tcW w:w="0" w:type="auto"/>
          </w:tcPr>
          <w:p w:rsidR="005E2B85" w:rsidRPr="005E2B85" w:rsidRDefault="005E2B85" w:rsidP="005E2B8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 xml:space="preserve"> 350</w:t>
            </w:r>
          </w:p>
        </w:tc>
        <w:tc>
          <w:tcPr>
            <w:tcW w:w="0" w:type="auto"/>
          </w:tcPr>
          <w:p w:rsidR="005E2B85" w:rsidRPr="005E2B85" w:rsidRDefault="005E2B85" w:rsidP="005E2B8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0.0271</w:t>
            </w:r>
          </w:p>
        </w:tc>
        <w:tc>
          <w:tcPr>
            <w:tcW w:w="0" w:type="auto"/>
          </w:tcPr>
          <w:p w:rsidR="005E2B85" w:rsidRPr="005E2B85" w:rsidRDefault="005E2B85" w:rsidP="005E2B8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2.8078</w:t>
            </w:r>
          </w:p>
        </w:tc>
        <w:tc>
          <w:tcPr>
            <w:tcW w:w="0" w:type="auto"/>
          </w:tcPr>
          <w:p w:rsidR="005E2B85" w:rsidRPr="005E2B85" w:rsidRDefault="005E2B85" w:rsidP="005E2B85">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103.4668</w:t>
            </w:r>
          </w:p>
        </w:tc>
      </w:tr>
      <w:tr w:rsidR="005E2B85" w:rsidTr="005E2B85">
        <w:tc>
          <w:tcPr>
            <w:cnfStyle w:val="001000000000" w:firstRow="0" w:lastRow="0" w:firstColumn="1" w:lastColumn="0" w:oddVBand="0" w:evenVBand="0" w:oddHBand="0" w:evenHBand="0" w:firstRowFirstColumn="0" w:firstRowLastColumn="0" w:lastRowFirstColumn="0" w:lastRowLastColumn="0"/>
            <w:tcW w:w="0" w:type="auto"/>
          </w:tcPr>
          <w:p w:rsidR="005E2B85" w:rsidRDefault="005E2B85" w:rsidP="005E2B85">
            <w:pPr>
              <w:spacing w:line="276" w:lineRule="auto"/>
              <w:rPr>
                <w:rFonts w:ascii="Times New Roman" w:hAnsi="Times New Roman" w:cs="Times New Roman"/>
                <w:sz w:val="24"/>
                <w:szCs w:val="24"/>
              </w:rPr>
            </w:pPr>
            <w:r w:rsidRPr="005E2B85">
              <w:rPr>
                <w:rFonts w:ascii="Times New Roman" w:hAnsi="Times New Roman" w:cs="Times New Roman"/>
                <w:sz w:val="24"/>
                <w:szCs w:val="24"/>
              </w:rPr>
              <w:t>Optimized point</w:t>
            </w:r>
          </w:p>
        </w:tc>
        <w:tc>
          <w:tcPr>
            <w:tcW w:w="0" w:type="auto"/>
          </w:tcPr>
          <w:p w:rsidR="005E2B85" w:rsidRPr="005E2B85" w:rsidRDefault="005E2B85" w:rsidP="005E2B8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50.4</w:t>
            </w:r>
          </w:p>
        </w:tc>
        <w:tc>
          <w:tcPr>
            <w:tcW w:w="0" w:type="auto"/>
          </w:tcPr>
          <w:p w:rsidR="005E2B85" w:rsidRPr="005E2B85" w:rsidRDefault="005E2B85" w:rsidP="005E2B8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347</w:t>
            </w:r>
          </w:p>
        </w:tc>
        <w:tc>
          <w:tcPr>
            <w:tcW w:w="0" w:type="auto"/>
          </w:tcPr>
          <w:p w:rsidR="005E2B85" w:rsidRPr="005E2B85" w:rsidRDefault="005E2B85" w:rsidP="005E2B8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 xml:space="preserve"> 347</w:t>
            </w:r>
          </w:p>
        </w:tc>
        <w:tc>
          <w:tcPr>
            <w:tcW w:w="0" w:type="auto"/>
          </w:tcPr>
          <w:p w:rsidR="005E2B85" w:rsidRPr="005E2B85" w:rsidRDefault="005E2B85" w:rsidP="005E2B8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0.0213</w:t>
            </w:r>
          </w:p>
        </w:tc>
        <w:tc>
          <w:tcPr>
            <w:tcW w:w="0" w:type="auto"/>
          </w:tcPr>
          <w:p w:rsidR="005E2B85" w:rsidRPr="005E2B85" w:rsidRDefault="005E2B85" w:rsidP="005E2B8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3.0600</w:t>
            </w:r>
          </w:p>
        </w:tc>
        <w:tc>
          <w:tcPr>
            <w:tcW w:w="0" w:type="auto"/>
          </w:tcPr>
          <w:p w:rsidR="005E2B85" w:rsidRPr="005E2B85" w:rsidRDefault="005E2B85" w:rsidP="005E2B85">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-42.3007</w:t>
            </w:r>
          </w:p>
        </w:tc>
      </w:tr>
    </w:tbl>
    <w:p w:rsidR="00180BBD" w:rsidRPr="005E2B85" w:rsidRDefault="007E6F1F" w:rsidP="005E2B85">
      <w:pPr>
        <w:spacing w:before="120" w:line="276" w:lineRule="auto"/>
        <w:ind w:firstLine="720"/>
        <w:rPr>
          <w:rFonts w:ascii="Times New Roman" w:hAnsi="Times New Roman" w:cs="Times New Roman"/>
          <w:sz w:val="24"/>
          <w:szCs w:val="24"/>
        </w:rPr>
      </w:pPr>
      <w:r w:rsidRPr="005E2B85">
        <w:rPr>
          <w:rFonts w:ascii="Times New Roman" w:hAnsi="Times New Roman" w:cs="Times New Roman"/>
          <w:sz w:val="24"/>
          <w:szCs w:val="24"/>
        </w:rPr>
        <w:t>As can be seen, one of the P</w:t>
      </w:r>
      <w:r w:rsidR="00666E72" w:rsidRPr="005E2B85">
        <w:rPr>
          <w:rFonts w:ascii="Times New Roman" w:hAnsi="Times New Roman" w:cs="Times New Roman"/>
          <w:sz w:val="24"/>
          <w:szCs w:val="24"/>
        </w:rPr>
        <w:t xml:space="preserve">areto </w:t>
      </w:r>
      <w:r w:rsidRPr="005E2B85">
        <w:rPr>
          <w:rFonts w:ascii="Times New Roman" w:hAnsi="Times New Roman" w:cs="Times New Roman"/>
          <w:sz w:val="24"/>
          <w:szCs w:val="24"/>
        </w:rPr>
        <w:t xml:space="preserve">optimal </w:t>
      </w:r>
      <w:r w:rsidR="00666E72" w:rsidRPr="005E2B85">
        <w:rPr>
          <w:rFonts w:ascii="Times New Roman" w:hAnsi="Times New Roman" w:cs="Times New Roman"/>
          <w:sz w:val="24"/>
          <w:szCs w:val="24"/>
        </w:rPr>
        <w:t>point is far from optimal in terms of the penalty func</w:t>
      </w:r>
      <w:r w:rsidRPr="005E2B85">
        <w:rPr>
          <w:rFonts w:ascii="Times New Roman" w:hAnsi="Times New Roman" w:cs="Times New Roman"/>
          <w:sz w:val="24"/>
          <w:szCs w:val="24"/>
        </w:rPr>
        <w:t>tion. This is because when the P</w:t>
      </w:r>
      <w:r w:rsidR="00666E72" w:rsidRPr="005E2B85">
        <w:rPr>
          <w:rFonts w:ascii="Times New Roman" w:hAnsi="Times New Roman" w:cs="Times New Roman"/>
          <w:sz w:val="24"/>
          <w:szCs w:val="24"/>
        </w:rPr>
        <w:t>areto points were evaluated, instead of requiring the weight and the lift to match exactly, a slack of 5% was introduced, to discard less point</w:t>
      </w:r>
      <w:r w:rsidR="00666E72" w:rsidRPr="005E2B85">
        <w:rPr>
          <w:rFonts w:ascii="Times New Roman" w:hAnsi="Times New Roman" w:cs="Times New Roman"/>
          <w:sz w:val="24"/>
          <w:szCs w:val="24"/>
        </w:rPr>
        <w:t>s - more details on this in (b2). This discrepancy in lift is however a very heavy weight constraint in the penalty function, drawing the cost up by a lot.</w:t>
      </w:r>
    </w:p>
    <w:p w:rsidR="005E2B85" w:rsidRDefault="005E2B85">
      <w:pPr>
        <w:rPr>
          <w:b/>
          <w:sz w:val="28"/>
          <w:szCs w:val="28"/>
        </w:rPr>
      </w:pPr>
    </w:p>
    <w:p w:rsidR="009C4A87" w:rsidRDefault="009C4A87">
      <w:pPr>
        <w:rPr>
          <w:b/>
          <w:sz w:val="28"/>
          <w:szCs w:val="28"/>
        </w:rPr>
      </w:pPr>
    </w:p>
    <w:p w:rsidR="009C4A87" w:rsidRDefault="009C4A87">
      <w:pPr>
        <w:rPr>
          <w:b/>
          <w:sz w:val="28"/>
          <w:szCs w:val="28"/>
        </w:rPr>
      </w:pPr>
    </w:p>
    <w:p w:rsidR="009C4A87" w:rsidRDefault="009C4A87">
      <w:pPr>
        <w:rPr>
          <w:b/>
          <w:sz w:val="28"/>
          <w:szCs w:val="28"/>
        </w:rPr>
      </w:pPr>
    </w:p>
    <w:p w:rsidR="00180BBD" w:rsidRDefault="00666E72">
      <w:r>
        <w:rPr>
          <w:b/>
          <w:sz w:val="28"/>
          <w:szCs w:val="28"/>
        </w:rPr>
        <w:t>Setup</w:t>
      </w:r>
    </w:p>
    <w:p w:rsidR="00180BBD" w:rsidRPr="005E2B85" w:rsidRDefault="007E6F1F" w:rsidP="005E2B85">
      <w:pPr>
        <w:spacing w:line="276" w:lineRule="auto"/>
        <w:rPr>
          <w:rFonts w:ascii="Times New Roman" w:hAnsi="Times New Roman" w:cs="Times New Roman"/>
          <w:sz w:val="24"/>
          <w:szCs w:val="24"/>
        </w:rPr>
      </w:pPr>
      <w:r w:rsidRPr="005E2B85">
        <w:rPr>
          <w:rFonts w:ascii="Times New Roman" w:hAnsi="Times New Roman" w:cs="Times New Roman"/>
          <w:sz w:val="24"/>
          <w:szCs w:val="24"/>
        </w:rPr>
        <w:t>To calculate the Hessian, finite differences were combined with Romberg E</w:t>
      </w:r>
      <w:r w:rsidR="00666E72" w:rsidRPr="005E2B85">
        <w:rPr>
          <w:rFonts w:ascii="Times New Roman" w:hAnsi="Times New Roman" w:cs="Times New Roman"/>
          <w:sz w:val="24"/>
          <w:szCs w:val="24"/>
        </w:rPr>
        <w:t>xtrapolations, as dev</w:t>
      </w:r>
      <w:r w:rsidRPr="005E2B85">
        <w:rPr>
          <w:rFonts w:ascii="Times New Roman" w:hAnsi="Times New Roman" w:cs="Times New Roman"/>
          <w:sz w:val="24"/>
          <w:szCs w:val="24"/>
        </w:rPr>
        <w:t xml:space="preserve">eloped by </w:t>
      </w:r>
      <w:proofErr w:type="spellStart"/>
      <w:r w:rsidRPr="005E2B85">
        <w:rPr>
          <w:rFonts w:ascii="Times New Roman" w:hAnsi="Times New Roman" w:cs="Times New Roman"/>
          <w:sz w:val="24"/>
          <w:szCs w:val="24"/>
        </w:rPr>
        <w:t>D’Errico</w:t>
      </w:r>
      <w:proofErr w:type="spellEnd"/>
      <w:r w:rsidRPr="005E2B85">
        <w:rPr>
          <w:rFonts w:ascii="Times New Roman" w:hAnsi="Times New Roman" w:cs="Times New Roman"/>
          <w:sz w:val="24"/>
          <w:szCs w:val="24"/>
        </w:rPr>
        <w:t xml:space="preserve"> in his MATLAB toolbox</w:t>
      </w:r>
      <w:r w:rsidR="00666E72" w:rsidRPr="005E2B85">
        <w:rPr>
          <w:rFonts w:ascii="Times New Roman" w:hAnsi="Times New Roman" w:cs="Times New Roman"/>
          <w:sz w:val="24"/>
          <w:szCs w:val="24"/>
        </w:rPr>
        <w:t xml:space="preserve">. </w:t>
      </w:r>
      <w:r w:rsidRPr="005E2B85">
        <w:rPr>
          <w:rFonts w:ascii="Times New Roman" w:hAnsi="Times New Roman" w:cs="Times New Roman"/>
          <w:sz w:val="24"/>
          <w:szCs w:val="24"/>
        </w:rPr>
        <w:t>This toolbox</w:t>
      </w:r>
      <w:r w:rsidR="00666E72" w:rsidRPr="005E2B85">
        <w:rPr>
          <w:rFonts w:ascii="Times New Roman" w:hAnsi="Times New Roman" w:cs="Times New Roman"/>
          <w:sz w:val="24"/>
          <w:szCs w:val="24"/>
        </w:rPr>
        <w:t xml:space="preserve"> provides a function implementing an adaptive method to compute accurate numerical hessians. The specific setting used were:</w:t>
      </w:r>
    </w:p>
    <w:p w:rsidR="00180BBD" w:rsidRPr="005E2B85" w:rsidRDefault="00666E72" w:rsidP="005E2B85">
      <w:pPr>
        <w:numPr>
          <w:ilvl w:val="0"/>
          <w:numId w:val="2"/>
        </w:numPr>
        <w:spacing w:line="276" w:lineRule="auto"/>
        <w:ind w:hanging="360"/>
        <w:contextualSpacing/>
        <w:rPr>
          <w:rFonts w:ascii="Times New Roman" w:hAnsi="Times New Roman" w:cs="Times New Roman"/>
          <w:sz w:val="24"/>
          <w:szCs w:val="24"/>
        </w:rPr>
      </w:pPr>
      <w:r w:rsidRPr="005E2B85">
        <w:rPr>
          <w:rFonts w:ascii="Times New Roman" w:hAnsi="Times New Roman" w:cs="Times New Roman"/>
          <w:sz w:val="24"/>
          <w:szCs w:val="24"/>
        </w:rPr>
        <w:t>Method order: 4</w:t>
      </w:r>
    </w:p>
    <w:p w:rsidR="00180BBD" w:rsidRPr="005E2B85" w:rsidRDefault="00666E72" w:rsidP="005E2B85">
      <w:pPr>
        <w:numPr>
          <w:ilvl w:val="0"/>
          <w:numId w:val="2"/>
        </w:numPr>
        <w:spacing w:line="276" w:lineRule="auto"/>
        <w:ind w:hanging="360"/>
        <w:contextualSpacing/>
        <w:rPr>
          <w:rFonts w:ascii="Times New Roman" w:hAnsi="Times New Roman" w:cs="Times New Roman"/>
          <w:sz w:val="24"/>
          <w:szCs w:val="24"/>
        </w:rPr>
      </w:pPr>
      <w:r w:rsidRPr="005E2B85">
        <w:rPr>
          <w:rFonts w:ascii="Times New Roman" w:hAnsi="Times New Roman" w:cs="Times New Roman"/>
          <w:sz w:val="24"/>
          <w:szCs w:val="24"/>
        </w:rPr>
        <w:t>Finite difference type: central</w:t>
      </w:r>
    </w:p>
    <w:p w:rsidR="00180BBD" w:rsidRPr="005E2B85" w:rsidRDefault="00666E72" w:rsidP="005E2B85">
      <w:pPr>
        <w:numPr>
          <w:ilvl w:val="0"/>
          <w:numId w:val="2"/>
        </w:numPr>
        <w:spacing w:line="276" w:lineRule="auto"/>
        <w:ind w:hanging="360"/>
        <w:contextualSpacing/>
        <w:rPr>
          <w:rFonts w:ascii="Times New Roman" w:hAnsi="Times New Roman" w:cs="Times New Roman"/>
          <w:sz w:val="24"/>
          <w:szCs w:val="24"/>
        </w:rPr>
      </w:pPr>
      <w:r w:rsidRPr="005E2B85">
        <w:rPr>
          <w:rFonts w:ascii="Times New Roman" w:hAnsi="Times New Roman" w:cs="Times New Roman"/>
          <w:sz w:val="24"/>
          <w:szCs w:val="24"/>
        </w:rPr>
        <w:t>Romberg terms: 2</w:t>
      </w:r>
    </w:p>
    <w:p w:rsidR="00180BBD" w:rsidRPr="005E2B85" w:rsidRDefault="00666E72" w:rsidP="005E2B85">
      <w:pPr>
        <w:numPr>
          <w:ilvl w:val="0"/>
          <w:numId w:val="2"/>
        </w:numPr>
        <w:spacing w:line="276" w:lineRule="auto"/>
        <w:ind w:hanging="360"/>
        <w:contextualSpacing/>
        <w:rPr>
          <w:rFonts w:ascii="Times New Roman" w:hAnsi="Times New Roman" w:cs="Times New Roman"/>
          <w:sz w:val="24"/>
          <w:szCs w:val="24"/>
        </w:rPr>
      </w:pPr>
      <w:r w:rsidRPr="005E2B85">
        <w:rPr>
          <w:rFonts w:ascii="Times New Roman" w:hAnsi="Times New Roman" w:cs="Times New Roman"/>
          <w:sz w:val="24"/>
          <w:szCs w:val="24"/>
        </w:rPr>
        <w:t xml:space="preserve">Max step: 0.2 - this was </w:t>
      </w:r>
      <w:r w:rsidRPr="005E2B85">
        <w:rPr>
          <w:rFonts w:ascii="Times New Roman" w:hAnsi="Times New Roman" w:cs="Times New Roman"/>
          <w:sz w:val="24"/>
          <w:szCs w:val="24"/>
        </w:rPr>
        <w:t xml:space="preserve">enforced to </w:t>
      </w:r>
      <w:proofErr w:type="gramStart"/>
      <w:r w:rsidRPr="005E2B85">
        <w:rPr>
          <w:rFonts w:ascii="Times New Roman" w:hAnsi="Times New Roman" w:cs="Times New Roman"/>
          <w:sz w:val="24"/>
          <w:szCs w:val="24"/>
        </w:rPr>
        <w:t>bound</w:t>
      </w:r>
      <w:proofErr w:type="gramEnd"/>
      <w:r w:rsidRPr="005E2B85">
        <w:rPr>
          <w:rFonts w:ascii="Times New Roman" w:hAnsi="Times New Roman" w:cs="Times New Roman"/>
          <w:sz w:val="24"/>
          <w:szCs w:val="24"/>
        </w:rPr>
        <w:t xml:space="preserve"> the states used for calculating the hessian.</w:t>
      </w:r>
    </w:p>
    <w:p w:rsidR="00180BBD" w:rsidRPr="005E2B85" w:rsidRDefault="00666E72" w:rsidP="005E2B85">
      <w:pPr>
        <w:spacing w:line="276" w:lineRule="auto"/>
        <w:rPr>
          <w:rFonts w:ascii="Times New Roman" w:hAnsi="Times New Roman" w:cs="Times New Roman"/>
          <w:sz w:val="24"/>
          <w:szCs w:val="24"/>
        </w:rPr>
      </w:pPr>
      <w:r w:rsidRPr="005E2B85">
        <w:rPr>
          <w:rFonts w:ascii="Times New Roman" w:hAnsi="Times New Roman" w:cs="Times New Roman"/>
          <w:sz w:val="24"/>
          <w:szCs w:val="24"/>
        </w:rPr>
        <w:t>It is important to note that this method is very computationally expensive, and hence would not be very useful for gradient methods.</w:t>
      </w:r>
    </w:p>
    <w:p w:rsidR="00180BBD" w:rsidRDefault="00666E72">
      <w:r>
        <w:rPr>
          <w:b/>
          <w:sz w:val="28"/>
          <w:szCs w:val="28"/>
        </w:rPr>
        <w:t>Results</w:t>
      </w:r>
    </w:p>
    <w:p w:rsidR="00180BBD" w:rsidRPr="005E2B85" w:rsidRDefault="00666E72" w:rsidP="005E2B85">
      <w:pPr>
        <w:jc w:val="both"/>
        <w:rPr>
          <w:rFonts w:ascii="Times New Roman" w:hAnsi="Times New Roman" w:cs="Times New Roman"/>
          <w:sz w:val="24"/>
          <w:szCs w:val="24"/>
        </w:rPr>
      </w:pPr>
      <w:r w:rsidRPr="005E2B85">
        <w:rPr>
          <w:rFonts w:ascii="Times New Roman" w:hAnsi="Times New Roman" w:cs="Times New Roman"/>
          <w:sz w:val="24"/>
          <w:szCs w:val="24"/>
        </w:rPr>
        <w:t>The table below shows the diagonal hessian entries:</w:t>
      </w:r>
    </w:p>
    <w:tbl>
      <w:tblPr>
        <w:tblStyle w:val="PlainTable1"/>
        <w:tblW w:w="0" w:type="auto"/>
        <w:jc w:val="center"/>
        <w:tblLook w:val="04A0" w:firstRow="1" w:lastRow="0" w:firstColumn="1" w:lastColumn="0" w:noHBand="0" w:noVBand="1"/>
      </w:tblPr>
      <w:tblGrid>
        <w:gridCol w:w="1616"/>
        <w:gridCol w:w="913"/>
        <w:gridCol w:w="1125"/>
        <w:gridCol w:w="674"/>
        <w:gridCol w:w="470"/>
        <w:gridCol w:w="470"/>
        <w:gridCol w:w="470"/>
        <w:gridCol w:w="470"/>
        <w:gridCol w:w="470"/>
        <w:gridCol w:w="470"/>
      </w:tblGrid>
      <w:tr w:rsidR="005E2B85" w:rsidTr="005E2B85">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0" w:type="auto"/>
          </w:tcPr>
          <w:p w:rsidR="005E2B85" w:rsidRDefault="005E2B85" w:rsidP="005E2B85">
            <w:pPr>
              <w:widowControl w:val="0"/>
            </w:pPr>
            <w:r>
              <w:t>Design variable</w:t>
            </w:r>
          </w:p>
        </w:tc>
        <w:tc>
          <w:tcPr>
            <w:tcW w:w="0" w:type="auto"/>
          </w:tcPr>
          <w:p w:rsidR="005E2B85" w:rsidRDefault="005E2B85" w:rsidP="005E2B85">
            <w:pPr>
              <w:widowControl w:val="0"/>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b</m:t>
                </m:r>
              </m:oMath>
            </m:oMathPara>
          </w:p>
        </w:tc>
        <w:tc>
          <w:tcPr>
            <w:tcW w:w="0" w:type="auto"/>
          </w:tcPr>
          <w:p w:rsidR="005E2B85" w:rsidRDefault="005E2B85" w:rsidP="005E2B85">
            <w:pPr>
              <w:widowControl w:val="0"/>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c</m:t>
                </m:r>
              </m:oMath>
            </m:oMathPara>
          </w:p>
        </w:tc>
        <w:tc>
          <w:tcPr>
            <w:tcW w:w="0" w:type="auto"/>
          </w:tcPr>
          <w:p w:rsidR="005E2B85" w:rsidRDefault="005E2B85" w:rsidP="005E2B85">
            <w:pPr>
              <w:widowControl w:val="0"/>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l</m:t>
                </m:r>
              </m:oMath>
            </m:oMathPara>
          </w:p>
        </w:tc>
        <w:tc>
          <w:tcPr>
            <w:tcW w:w="0" w:type="auto"/>
          </w:tcPr>
          <w:p w:rsidR="005E2B85" w:rsidRDefault="005E2B85" w:rsidP="005E2B85">
            <w:pPr>
              <w:widowControl w:val="0"/>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α</m:t>
                </m:r>
                <m:r>
                  <m:rPr>
                    <m:sty m:val="bi"/>
                  </m:rPr>
                  <w:rPr>
                    <w:rFonts w:ascii="Cambria Math" w:hAnsi="Cambria Math"/>
                  </w:rPr>
                  <m:t>1</m:t>
                </m:r>
              </m:oMath>
            </m:oMathPara>
          </w:p>
        </w:tc>
        <w:tc>
          <w:tcPr>
            <w:tcW w:w="0" w:type="auto"/>
          </w:tcPr>
          <w:p w:rsidR="005E2B85" w:rsidRDefault="005E2B85" w:rsidP="005E2B85">
            <w:pPr>
              <w:widowControl w:val="0"/>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α</m:t>
                </m:r>
                <m:r>
                  <m:rPr>
                    <m:sty m:val="bi"/>
                  </m:rPr>
                  <w:rPr>
                    <w:rFonts w:ascii="Cambria Math" w:hAnsi="Cambria Math"/>
                  </w:rPr>
                  <m:t>2</m:t>
                </m:r>
              </m:oMath>
            </m:oMathPara>
          </w:p>
        </w:tc>
        <w:tc>
          <w:tcPr>
            <w:tcW w:w="0" w:type="auto"/>
          </w:tcPr>
          <w:p w:rsidR="005E2B85" w:rsidRDefault="005E2B85" w:rsidP="005E2B85">
            <w:pPr>
              <w:widowControl w:val="0"/>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α</m:t>
                </m:r>
                <m:r>
                  <m:rPr>
                    <m:sty m:val="bi"/>
                  </m:rPr>
                  <w:rPr>
                    <w:rFonts w:ascii="Cambria Math" w:hAnsi="Cambria Math"/>
                  </w:rPr>
                  <m:t>3</m:t>
                </m:r>
              </m:oMath>
            </m:oMathPara>
          </w:p>
        </w:tc>
        <w:tc>
          <w:tcPr>
            <w:tcW w:w="0" w:type="auto"/>
          </w:tcPr>
          <w:p w:rsidR="005E2B85" w:rsidRDefault="005E2B85" w:rsidP="005E2B85">
            <w:pPr>
              <w:widowControl w:val="0"/>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α</m:t>
                </m:r>
                <m:r>
                  <m:rPr>
                    <m:sty m:val="bi"/>
                  </m:rPr>
                  <w:rPr>
                    <w:rFonts w:ascii="Cambria Math" w:hAnsi="Cambria Math"/>
                  </w:rPr>
                  <m:t>4</m:t>
                </m:r>
              </m:oMath>
            </m:oMathPara>
          </w:p>
        </w:tc>
        <w:tc>
          <w:tcPr>
            <w:tcW w:w="0" w:type="auto"/>
          </w:tcPr>
          <w:p w:rsidR="005E2B85" w:rsidRDefault="005E2B85" w:rsidP="005E2B85">
            <w:pPr>
              <w:widowControl w:val="0"/>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α</m:t>
                </m:r>
                <m:r>
                  <m:rPr>
                    <m:sty m:val="bi"/>
                  </m:rPr>
                  <w:rPr>
                    <w:rFonts w:ascii="Cambria Math" w:hAnsi="Cambria Math"/>
                  </w:rPr>
                  <m:t>5</m:t>
                </m:r>
              </m:oMath>
            </m:oMathPara>
          </w:p>
        </w:tc>
        <w:tc>
          <w:tcPr>
            <w:tcW w:w="0" w:type="auto"/>
          </w:tcPr>
          <w:p w:rsidR="005E2B85" w:rsidRDefault="005E2B85" w:rsidP="005E2B85">
            <w:pPr>
              <w:widowControl w:val="0"/>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α</m:t>
                </m:r>
                <m:r>
                  <m:rPr>
                    <m:sty m:val="bi"/>
                  </m:rPr>
                  <w:rPr>
                    <w:rFonts w:ascii="Cambria Math" w:hAnsi="Cambria Math"/>
                  </w:rPr>
                  <m:t>6</m:t>
                </m:r>
              </m:oMath>
            </m:oMathPara>
          </w:p>
        </w:tc>
      </w:tr>
      <w:tr w:rsidR="005E2B85" w:rsidTr="005E2B85">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0" w:type="auto"/>
          </w:tcPr>
          <w:p w:rsidR="005E2B85" w:rsidRDefault="005E2B85" w:rsidP="005E2B85">
            <w:pPr>
              <w:widowControl w:val="0"/>
            </w:pPr>
            <w:r>
              <w:t xml:space="preserve">Hessian </w:t>
            </w:r>
          </w:p>
        </w:tc>
        <w:tc>
          <w:tcPr>
            <w:tcW w:w="0" w:type="auto"/>
          </w:tcPr>
          <w:p w:rsidR="005E2B85" w:rsidRDefault="005E2B85" w:rsidP="005E2B85">
            <w:pPr>
              <w:widowControl w:val="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-10.59</m:t>
                </m:r>
              </m:oMath>
            </m:oMathPara>
          </w:p>
        </w:tc>
        <w:tc>
          <w:tcPr>
            <w:tcW w:w="0" w:type="auto"/>
          </w:tcPr>
          <w:p w:rsidR="005E2B85" w:rsidRDefault="005E2B85" w:rsidP="005E2B85">
            <w:pPr>
              <w:widowControl w:val="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c>
          <w:tcPr>
            <w:tcW w:w="0" w:type="auto"/>
          </w:tcPr>
          <w:p w:rsidR="005E2B85" w:rsidRDefault="005E2B85" w:rsidP="005E2B85">
            <w:pPr>
              <w:widowControl w:val="0"/>
              <w:cnfStyle w:val="000000100000" w:firstRow="0" w:lastRow="0" w:firstColumn="0" w:lastColumn="0" w:oddVBand="0" w:evenVBand="0" w:oddHBand="1" w:evenHBand="0" w:firstRowFirstColumn="0" w:firstRowLastColumn="0" w:lastRowFirstColumn="0" w:lastRowLastColumn="0"/>
            </w:pPr>
            <w:r>
              <w:t>-2.75</w:t>
            </w:r>
          </w:p>
        </w:tc>
        <w:tc>
          <w:tcPr>
            <w:tcW w:w="0" w:type="auto"/>
          </w:tcPr>
          <w:p w:rsidR="005E2B85" w:rsidRDefault="005E2B85" w:rsidP="005E2B85">
            <w:pPr>
              <w:widowControl w:val="0"/>
              <w:cnfStyle w:val="000000100000" w:firstRow="0" w:lastRow="0" w:firstColumn="0" w:lastColumn="0" w:oddVBand="0" w:evenVBand="0" w:oddHBand="1" w:evenHBand="0" w:firstRowFirstColumn="0" w:firstRowLastColumn="0" w:lastRowFirstColumn="0" w:lastRowLastColumn="0"/>
            </w:pPr>
            <w:r>
              <w:t>0</w:t>
            </w:r>
          </w:p>
        </w:tc>
        <w:tc>
          <w:tcPr>
            <w:tcW w:w="0" w:type="auto"/>
          </w:tcPr>
          <w:p w:rsidR="005E2B85" w:rsidRDefault="005E2B85" w:rsidP="005E2B85">
            <w:pPr>
              <w:widowControl w:val="0"/>
              <w:cnfStyle w:val="000000100000" w:firstRow="0" w:lastRow="0" w:firstColumn="0" w:lastColumn="0" w:oddVBand="0" w:evenVBand="0" w:oddHBand="1" w:evenHBand="0" w:firstRowFirstColumn="0" w:firstRowLastColumn="0" w:lastRowFirstColumn="0" w:lastRowLastColumn="0"/>
            </w:pPr>
            <w:r>
              <w:t>0</w:t>
            </w:r>
          </w:p>
        </w:tc>
        <w:tc>
          <w:tcPr>
            <w:tcW w:w="0" w:type="auto"/>
          </w:tcPr>
          <w:p w:rsidR="005E2B85" w:rsidRDefault="005E2B85" w:rsidP="005E2B85">
            <w:pPr>
              <w:widowControl w:val="0"/>
              <w:cnfStyle w:val="000000100000" w:firstRow="0" w:lastRow="0" w:firstColumn="0" w:lastColumn="0" w:oddVBand="0" w:evenVBand="0" w:oddHBand="1" w:evenHBand="0" w:firstRowFirstColumn="0" w:firstRowLastColumn="0" w:lastRowFirstColumn="0" w:lastRowLastColumn="0"/>
            </w:pPr>
            <w:r>
              <w:t>0</w:t>
            </w:r>
          </w:p>
        </w:tc>
        <w:tc>
          <w:tcPr>
            <w:tcW w:w="0" w:type="auto"/>
          </w:tcPr>
          <w:p w:rsidR="005E2B85" w:rsidRDefault="005E2B85" w:rsidP="005E2B85">
            <w:pPr>
              <w:widowControl w:val="0"/>
              <w:cnfStyle w:val="000000100000" w:firstRow="0" w:lastRow="0" w:firstColumn="0" w:lastColumn="0" w:oddVBand="0" w:evenVBand="0" w:oddHBand="1" w:evenHBand="0" w:firstRowFirstColumn="0" w:firstRowLastColumn="0" w:lastRowFirstColumn="0" w:lastRowLastColumn="0"/>
            </w:pPr>
            <w:r>
              <w:t>0</w:t>
            </w:r>
          </w:p>
        </w:tc>
        <w:tc>
          <w:tcPr>
            <w:tcW w:w="0" w:type="auto"/>
          </w:tcPr>
          <w:p w:rsidR="005E2B85" w:rsidRDefault="005E2B85" w:rsidP="005E2B85">
            <w:pPr>
              <w:widowControl w:val="0"/>
              <w:cnfStyle w:val="000000100000" w:firstRow="0" w:lastRow="0" w:firstColumn="0" w:lastColumn="0" w:oddVBand="0" w:evenVBand="0" w:oddHBand="1" w:evenHBand="0" w:firstRowFirstColumn="0" w:firstRowLastColumn="0" w:lastRowFirstColumn="0" w:lastRowLastColumn="0"/>
            </w:pPr>
            <w:r>
              <w:t>0</w:t>
            </w:r>
          </w:p>
        </w:tc>
        <w:tc>
          <w:tcPr>
            <w:tcW w:w="0" w:type="auto"/>
          </w:tcPr>
          <w:p w:rsidR="005E2B85" w:rsidRDefault="005E2B85" w:rsidP="005E2B85">
            <w:pPr>
              <w:widowControl w:val="0"/>
              <w:cnfStyle w:val="000000100000" w:firstRow="0" w:lastRow="0" w:firstColumn="0" w:lastColumn="0" w:oddVBand="0" w:evenVBand="0" w:oddHBand="1" w:evenHBand="0" w:firstRowFirstColumn="0" w:firstRowLastColumn="0" w:lastRowFirstColumn="0" w:lastRowLastColumn="0"/>
            </w:pPr>
            <w:r>
              <w:t>0</w:t>
            </w:r>
          </w:p>
        </w:tc>
      </w:tr>
    </w:tbl>
    <w:p w:rsidR="00180BBD" w:rsidRDefault="00180BBD"/>
    <w:p w:rsidR="00180BBD" w:rsidRDefault="00666E72">
      <w:r>
        <w:rPr>
          <w:b/>
          <w:sz w:val="28"/>
          <w:szCs w:val="28"/>
        </w:rPr>
        <w:t>(b1.2) Scaling factors</w:t>
      </w:r>
    </w:p>
    <w:p w:rsidR="00180BBD" w:rsidRPr="005E2B85" w:rsidRDefault="00666E72" w:rsidP="005E2B85">
      <w:pPr>
        <w:ind w:firstLine="720"/>
        <w:jc w:val="both"/>
        <w:rPr>
          <w:rFonts w:ascii="Times New Roman" w:hAnsi="Times New Roman" w:cs="Times New Roman"/>
          <w:sz w:val="24"/>
          <w:szCs w:val="24"/>
        </w:rPr>
      </w:pPr>
      <w:r w:rsidRPr="005E2B85">
        <w:rPr>
          <w:rFonts w:ascii="Times New Roman" w:hAnsi="Times New Roman" w:cs="Times New Roman"/>
          <w:sz w:val="24"/>
          <w:szCs w:val="24"/>
        </w:rPr>
        <w:t xml:space="preserve">The last six variables have zero valued hessians, meaning that in the </w:t>
      </w:r>
      <w:r w:rsidR="007E6F1F" w:rsidRPr="005E2B85">
        <w:rPr>
          <w:rFonts w:ascii="Times New Roman" w:hAnsi="Times New Roman" w:cs="Times New Roman"/>
          <w:sz w:val="24"/>
          <w:szCs w:val="24"/>
        </w:rPr>
        <w:t>neighborhood</w:t>
      </w:r>
      <w:r w:rsidRPr="005E2B85">
        <w:rPr>
          <w:rFonts w:ascii="Times New Roman" w:hAnsi="Times New Roman" w:cs="Times New Roman"/>
          <w:sz w:val="24"/>
          <w:szCs w:val="24"/>
        </w:rPr>
        <w:t xml:space="preserve"> around points with infinitesimally small changes in alpha, the penalty function is a hyperplane and has no “curvature”. Hence the scaling factor could only be a matter of c</w:t>
      </w:r>
      <w:r w:rsidRPr="005E2B85">
        <w:rPr>
          <w:rFonts w:ascii="Times New Roman" w:hAnsi="Times New Roman" w:cs="Times New Roman"/>
          <w:sz w:val="24"/>
          <w:szCs w:val="24"/>
        </w:rPr>
        <w:t xml:space="preserve">onsideration for the three first design variables. The only design variable with an order of magnitude larger than 100, is the chord, c, with a hessian in the order of magnitude of 10^5. Hence a scaling factor of 10^2 would be desired, c’ = 100*c. </w:t>
      </w:r>
    </w:p>
    <w:p w:rsidR="00180BBD" w:rsidRDefault="00666E72">
      <w:r>
        <w:rPr>
          <w:b/>
          <w:sz w:val="28"/>
          <w:szCs w:val="28"/>
        </w:rPr>
        <w:t>(b1.3)</w:t>
      </w:r>
      <w:r>
        <w:rPr>
          <w:b/>
          <w:sz w:val="28"/>
          <w:szCs w:val="28"/>
        </w:rPr>
        <w:t xml:space="preserve"> Scaling results</w:t>
      </w:r>
    </w:p>
    <w:p w:rsidR="00180BBD" w:rsidRDefault="00666E72" w:rsidP="009C4A87">
      <w:pPr>
        <w:ind w:firstLine="720"/>
        <w:jc w:val="both"/>
        <w:rPr>
          <w:rFonts w:ascii="Times New Roman" w:hAnsi="Times New Roman" w:cs="Times New Roman"/>
          <w:sz w:val="24"/>
          <w:szCs w:val="24"/>
        </w:rPr>
      </w:pPr>
      <w:r w:rsidRPr="005E2B85">
        <w:rPr>
          <w:rFonts w:ascii="Times New Roman" w:hAnsi="Times New Roman" w:cs="Times New Roman"/>
          <w:sz w:val="24"/>
          <w:szCs w:val="24"/>
        </w:rPr>
        <w:t>The gradient optimization algorithm was run with the change of variable discussed in b1.2</w:t>
      </w:r>
      <w:r w:rsidR="007E6F1F" w:rsidRPr="005E2B85">
        <w:rPr>
          <w:rFonts w:ascii="Times New Roman" w:hAnsi="Times New Roman" w:cs="Times New Roman"/>
          <w:sz w:val="24"/>
          <w:szCs w:val="24"/>
        </w:rPr>
        <w:t>, where yellow mean the variable was calculated, and the orange that the state was scaled back at the end</w:t>
      </w:r>
    </w:p>
    <w:tbl>
      <w:tblPr>
        <w:tblStyle w:val="PlainTable1"/>
        <w:tblW w:w="0" w:type="auto"/>
        <w:jc w:val="center"/>
        <w:tblLook w:val="04A0" w:firstRow="1" w:lastRow="0" w:firstColumn="1" w:lastColumn="0" w:noHBand="0" w:noVBand="1"/>
      </w:tblPr>
      <w:tblGrid>
        <w:gridCol w:w="1890"/>
        <w:gridCol w:w="636"/>
        <w:gridCol w:w="636"/>
        <w:gridCol w:w="576"/>
        <w:gridCol w:w="756"/>
        <w:gridCol w:w="716"/>
        <w:gridCol w:w="716"/>
        <w:gridCol w:w="716"/>
        <w:gridCol w:w="716"/>
        <w:gridCol w:w="716"/>
        <w:gridCol w:w="716"/>
      </w:tblGrid>
      <w:tr w:rsidR="009C4A87" w:rsidTr="009C4A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C4A87" w:rsidRPr="005E2B85" w:rsidRDefault="009C4A87" w:rsidP="009C4A87">
            <w:pPr>
              <w:widowControl w:val="0"/>
              <w:jc w:val="both"/>
              <w:rPr>
                <w:rFonts w:ascii="Times New Roman" w:hAnsi="Times New Roman" w:cs="Times New Roman"/>
                <w:sz w:val="24"/>
                <w:szCs w:val="24"/>
              </w:rPr>
            </w:pPr>
            <w:r w:rsidRPr="005E2B85">
              <w:rPr>
                <w:rFonts w:ascii="Times New Roman" w:hAnsi="Times New Roman" w:cs="Times New Roman"/>
                <w:sz w:val="24"/>
                <w:szCs w:val="24"/>
              </w:rPr>
              <w:t>Design variable</w:t>
            </w:r>
          </w:p>
        </w:tc>
        <w:tc>
          <w:tcPr>
            <w:tcW w:w="0" w:type="auto"/>
          </w:tcPr>
          <w:p w:rsidR="009C4A87" w:rsidRPr="005E2B85" w:rsidRDefault="009C4A87" w:rsidP="009C4A87">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b</w:t>
            </w:r>
          </w:p>
        </w:tc>
        <w:tc>
          <w:tcPr>
            <w:tcW w:w="0" w:type="auto"/>
          </w:tcPr>
          <w:p w:rsidR="009C4A87" w:rsidRPr="005E2B85" w:rsidRDefault="009C4A87" w:rsidP="009C4A87">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c</w:t>
            </w:r>
          </w:p>
        </w:tc>
        <w:tc>
          <w:tcPr>
            <w:tcW w:w="0" w:type="auto"/>
          </w:tcPr>
          <w:p w:rsidR="009C4A87" w:rsidRPr="005E2B85" w:rsidRDefault="009C4A87" w:rsidP="009C4A87">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c’</w:t>
            </w:r>
          </w:p>
        </w:tc>
        <w:tc>
          <w:tcPr>
            <w:tcW w:w="0" w:type="auto"/>
          </w:tcPr>
          <w:p w:rsidR="009C4A87" w:rsidRPr="005E2B85" w:rsidRDefault="009C4A87" w:rsidP="009C4A87">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l</w:t>
            </w:r>
          </w:p>
        </w:tc>
        <w:tc>
          <w:tcPr>
            <w:tcW w:w="0" w:type="auto"/>
          </w:tcPr>
          <w:p w:rsidR="009C4A87" w:rsidRPr="005E2B85" w:rsidRDefault="009C4A87" w:rsidP="009C4A87">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a1</w:t>
            </w:r>
          </w:p>
        </w:tc>
        <w:tc>
          <w:tcPr>
            <w:tcW w:w="0" w:type="auto"/>
          </w:tcPr>
          <w:p w:rsidR="009C4A87" w:rsidRPr="005E2B85" w:rsidRDefault="009C4A87" w:rsidP="009C4A87">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a2</w:t>
            </w:r>
          </w:p>
        </w:tc>
        <w:tc>
          <w:tcPr>
            <w:tcW w:w="0" w:type="auto"/>
          </w:tcPr>
          <w:p w:rsidR="009C4A87" w:rsidRPr="005E2B85" w:rsidRDefault="009C4A87" w:rsidP="009C4A87">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a3</w:t>
            </w:r>
          </w:p>
        </w:tc>
        <w:tc>
          <w:tcPr>
            <w:tcW w:w="0" w:type="auto"/>
          </w:tcPr>
          <w:p w:rsidR="009C4A87" w:rsidRPr="005E2B85" w:rsidRDefault="009C4A87" w:rsidP="009C4A87">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a4</w:t>
            </w:r>
          </w:p>
        </w:tc>
        <w:tc>
          <w:tcPr>
            <w:tcW w:w="0" w:type="auto"/>
          </w:tcPr>
          <w:p w:rsidR="009C4A87" w:rsidRPr="005E2B85" w:rsidRDefault="009C4A87" w:rsidP="009C4A87">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a5</w:t>
            </w:r>
          </w:p>
        </w:tc>
        <w:tc>
          <w:tcPr>
            <w:tcW w:w="0" w:type="auto"/>
          </w:tcPr>
          <w:p w:rsidR="009C4A87" w:rsidRPr="005E2B85" w:rsidRDefault="009C4A87" w:rsidP="009C4A87">
            <w:pPr>
              <w:widowControl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a6</w:t>
            </w:r>
          </w:p>
        </w:tc>
      </w:tr>
      <w:tr w:rsidR="009C4A87" w:rsidTr="009C4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C4A87" w:rsidRPr="005E2B85" w:rsidRDefault="009C4A87" w:rsidP="009C4A87">
            <w:pPr>
              <w:widowControl w:val="0"/>
              <w:jc w:val="both"/>
              <w:rPr>
                <w:rFonts w:ascii="Times New Roman" w:hAnsi="Times New Roman" w:cs="Times New Roman"/>
                <w:sz w:val="24"/>
                <w:szCs w:val="24"/>
              </w:rPr>
            </w:pPr>
            <w:r w:rsidRPr="005E2B85">
              <w:rPr>
                <w:rFonts w:ascii="Times New Roman" w:hAnsi="Times New Roman" w:cs="Times New Roman"/>
                <w:sz w:val="24"/>
                <w:szCs w:val="24"/>
              </w:rPr>
              <w:t>Start point</w:t>
            </w:r>
          </w:p>
        </w:tc>
        <w:tc>
          <w:tcPr>
            <w:tcW w:w="0" w:type="auto"/>
          </w:tcPr>
          <w:p w:rsidR="009C4A87" w:rsidRPr="005E2B85" w:rsidRDefault="009C4A87" w:rsidP="009C4A87">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0.95</w:t>
            </w:r>
          </w:p>
        </w:tc>
        <w:tc>
          <w:tcPr>
            <w:tcW w:w="0" w:type="auto"/>
          </w:tcPr>
          <w:p w:rsidR="009C4A87" w:rsidRPr="005E2B85" w:rsidRDefault="009C4A87" w:rsidP="009C4A87">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i/>
                <w:sz w:val="24"/>
                <w:szCs w:val="24"/>
              </w:rPr>
              <w:t>1.03</w:t>
            </w:r>
          </w:p>
        </w:tc>
        <w:tc>
          <w:tcPr>
            <w:tcW w:w="0" w:type="auto"/>
          </w:tcPr>
          <w:p w:rsidR="009C4A87" w:rsidRPr="005E2B85" w:rsidRDefault="009C4A87" w:rsidP="009C4A87">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u w:val="single"/>
              </w:rPr>
              <w:t>103</w:t>
            </w:r>
          </w:p>
        </w:tc>
        <w:tc>
          <w:tcPr>
            <w:tcW w:w="0" w:type="auto"/>
          </w:tcPr>
          <w:p w:rsidR="009C4A87" w:rsidRPr="005E2B85" w:rsidRDefault="009C4A87" w:rsidP="009C4A87">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0.096</w:t>
            </w:r>
          </w:p>
        </w:tc>
        <w:tc>
          <w:tcPr>
            <w:tcW w:w="0" w:type="auto"/>
          </w:tcPr>
          <w:p w:rsidR="009C4A87" w:rsidRPr="005E2B85" w:rsidRDefault="009C4A87" w:rsidP="009C4A87">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-1.54</w:t>
            </w:r>
          </w:p>
        </w:tc>
        <w:tc>
          <w:tcPr>
            <w:tcW w:w="0" w:type="auto"/>
          </w:tcPr>
          <w:p w:rsidR="009C4A87" w:rsidRPr="005E2B85" w:rsidRDefault="009C4A87" w:rsidP="009C4A87">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-1.01</w:t>
            </w:r>
          </w:p>
        </w:tc>
        <w:tc>
          <w:tcPr>
            <w:tcW w:w="0" w:type="auto"/>
          </w:tcPr>
          <w:p w:rsidR="009C4A87" w:rsidRPr="005E2B85" w:rsidRDefault="009C4A87" w:rsidP="009C4A87">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-1.01</w:t>
            </w:r>
          </w:p>
        </w:tc>
        <w:tc>
          <w:tcPr>
            <w:tcW w:w="0" w:type="auto"/>
          </w:tcPr>
          <w:p w:rsidR="009C4A87" w:rsidRPr="005E2B85" w:rsidRDefault="009C4A87" w:rsidP="009C4A87">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-1.01</w:t>
            </w:r>
          </w:p>
        </w:tc>
        <w:tc>
          <w:tcPr>
            <w:tcW w:w="0" w:type="auto"/>
          </w:tcPr>
          <w:p w:rsidR="009C4A87" w:rsidRPr="005E2B85" w:rsidRDefault="009C4A87" w:rsidP="009C4A87">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-1.16</w:t>
            </w:r>
          </w:p>
        </w:tc>
        <w:tc>
          <w:tcPr>
            <w:tcW w:w="0" w:type="auto"/>
          </w:tcPr>
          <w:p w:rsidR="009C4A87" w:rsidRPr="005E2B85" w:rsidRDefault="009C4A87" w:rsidP="009C4A87">
            <w:pPr>
              <w:widowControl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-0.89</w:t>
            </w:r>
          </w:p>
        </w:tc>
      </w:tr>
      <w:tr w:rsidR="009C4A87" w:rsidTr="009C4A8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C4A87" w:rsidRPr="005E2B85" w:rsidRDefault="009C4A87" w:rsidP="009C4A87">
            <w:pPr>
              <w:widowControl w:val="0"/>
              <w:jc w:val="both"/>
              <w:rPr>
                <w:rFonts w:ascii="Times New Roman" w:hAnsi="Times New Roman" w:cs="Times New Roman"/>
                <w:sz w:val="24"/>
                <w:szCs w:val="24"/>
              </w:rPr>
            </w:pPr>
            <w:r w:rsidRPr="005E2B85">
              <w:rPr>
                <w:rFonts w:ascii="Times New Roman" w:hAnsi="Times New Roman" w:cs="Times New Roman"/>
                <w:sz w:val="24"/>
                <w:szCs w:val="24"/>
              </w:rPr>
              <w:t>Optimized point</w:t>
            </w:r>
          </w:p>
        </w:tc>
        <w:tc>
          <w:tcPr>
            <w:tcW w:w="0" w:type="auto"/>
          </w:tcPr>
          <w:p w:rsidR="009C4A87" w:rsidRPr="005E2B85" w:rsidRDefault="009C4A87" w:rsidP="009C4A87">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0.95</w:t>
            </w:r>
          </w:p>
        </w:tc>
        <w:tc>
          <w:tcPr>
            <w:tcW w:w="0" w:type="auto"/>
          </w:tcPr>
          <w:p w:rsidR="009C4A87" w:rsidRPr="005E2B85" w:rsidRDefault="009C4A87" w:rsidP="009C4A87">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i/>
                <w:sz w:val="24"/>
                <w:szCs w:val="24"/>
              </w:rPr>
              <w:t>1.03</w:t>
            </w:r>
          </w:p>
        </w:tc>
        <w:tc>
          <w:tcPr>
            <w:tcW w:w="0" w:type="auto"/>
          </w:tcPr>
          <w:p w:rsidR="009C4A87" w:rsidRPr="005E2B85" w:rsidRDefault="009C4A87" w:rsidP="009C4A87">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u w:val="single"/>
              </w:rPr>
              <w:t>103</w:t>
            </w:r>
          </w:p>
        </w:tc>
        <w:tc>
          <w:tcPr>
            <w:tcW w:w="0" w:type="auto"/>
          </w:tcPr>
          <w:p w:rsidR="009C4A87" w:rsidRPr="005E2B85" w:rsidRDefault="009C4A87" w:rsidP="009C4A87">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0.096</w:t>
            </w:r>
          </w:p>
        </w:tc>
        <w:tc>
          <w:tcPr>
            <w:tcW w:w="0" w:type="auto"/>
          </w:tcPr>
          <w:p w:rsidR="009C4A87" w:rsidRPr="005E2B85" w:rsidRDefault="009C4A87" w:rsidP="009C4A87">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-1.54</w:t>
            </w:r>
          </w:p>
        </w:tc>
        <w:tc>
          <w:tcPr>
            <w:tcW w:w="0" w:type="auto"/>
          </w:tcPr>
          <w:p w:rsidR="009C4A87" w:rsidRPr="005E2B85" w:rsidRDefault="009C4A87" w:rsidP="009C4A87">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-1.01</w:t>
            </w:r>
          </w:p>
        </w:tc>
        <w:tc>
          <w:tcPr>
            <w:tcW w:w="0" w:type="auto"/>
          </w:tcPr>
          <w:p w:rsidR="009C4A87" w:rsidRPr="005E2B85" w:rsidRDefault="009C4A87" w:rsidP="009C4A87">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-1.01</w:t>
            </w:r>
          </w:p>
        </w:tc>
        <w:tc>
          <w:tcPr>
            <w:tcW w:w="0" w:type="auto"/>
          </w:tcPr>
          <w:p w:rsidR="009C4A87" w:rsidRPr="005E2B85" w:rsidRDefault="009C4A87" w:rsidP="009C4A87">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-1.01</w:t>
            </w:r>
          </w:p>
        </w:tc>
        <w:tc>
          <w:tcPr>
            <w:tcW w:w="0" w:type="auto"/>
          </w:tcPr>
          <w:p w:rsidR="009C4A87" w:rsidRPr="005E2B85" w:rsidRDefault="009C4A87" w:rsidP="009C4A87">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-1.16</w:t>
            </w:r>
          </w:p>
        </w:tc>
        <w:tc>
          <w:tcPr>
            <w:tcW w:w="0" w:type="auto"/>
          </w:tcPr>
          <w:p w:rsidR="009C4A87" w:rsidRPr="005E2B85" w:rsidRDefault="009C4A87" w:rsidP="009C4A87">
            <w:pPr>
              <w:widowControl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2B85">
              <w:rPr>
                <w:rFonts w:ascii="Times New Roman" w:hAnsi="Times New Roman" w:cs="Times New Roman"/>
                <w:sz w:val="24"/>
                <w:szCs w:val="24"/>
              </w:rPr>
              <w:t>-0.89</w:t>
            </w:r>
          </w:p>
        </w:tc>
      </w:tr>
    </w:tbl>
    <w:p w:rsidR="00180BBD" w:rsidRDefault="00666E72" w:rsidP="009C4A87">
      <w:pPr>
        <w:spacing w:before="120"/>
        <w:ind w:firstLine="720"/>
        <w:jc w:val="both"/>
        <w:rPr>
          <w:rFonts w:ascii="Times New Roman" w:hAnsi="Times New Roman" w:cs="Times New Roman"/>
          <w:sz w:val="24"/>
          <w:szCs w:val="24"/>
        </w:rPr>
      </w:pPr>
      <w:r w:rsidRPr="005E2B85">
        <w:rPr>
          <w:rFonts w:ascii="Times New Roman" w:hAnsi="Times New Roman" w:cs="Times New Roman"/>
          <w:sz w:val="24"/>
          <w:szCs w:val="24"/>
        </w:rPr>
        <w:t>Nevertheless, as can be seen, the scaling did not seem to change the outcome with the search function being used.</w:t>
      </w:r>
    </w:p>
    <w:p w:rsidR="009C4A87" w:rsidRDefault="009C4A87" w:rsidP="009C4A87">
      <w:pPr>
        <w:spacing w:before="120"/>
        <w:ind w:firstLine="720"/>
        <w:jc w:val="both"/>
        <w:rPr>
          <w:rFonts w:ascii="Times New Roman" w:hAnsi="Times New Roman" w:cs="Times New Roman"/>
          <w:sz w:val="24"/>
          <w:szCs w:val="24"/>
        </w:rPr>
        <w:sectPr w:rsidR="009C4A87">
          <w:headerReference w:type="default" r:id="rId8"/>
          <w:footerReference w:type="default" r:id="rId9"/>
          <w:pgSz w:w="12240" w:h="15840"/>
          <w:pgMar w:top="1440" w:right="1440" w:bottom="1440" w:left="1440" w:header="720" w:footer="720" w:gutter="0"/>
          <w:pgNumType w:start="1"/>
          <w:cols w:space="720"/>
        </w:sectPr>
      </w:pPr>
    </w:p>
    <w:p w:rsidR="00180BBD" w:rsidRDefault="00666E72">
      <w:r>
        <w:rPr>
          <w:b/>
          <w:sz w:val="36"/>
          <w:szCs w:val="36"/>
        </w:rPr>
        <w:lastRenderedPageBreak/>
        <w:t xml:space="preserve">(b2) </w:t>
      </w:r>
      <w:proofErr w:type="spellStart"/>
      <w:r>
        <w:rPr>
          <w:b/>
          <w:sz w:val="36"/>
          <w:szCs w:val="36"/>
        </w:rPr>
        <w:t>Multiobjective</w:t>
      </w:r>
      <w:proofErr w:type="spellEnd"/>
      <w:r>
        <w:rPr>
          <w:b/>
          <w:sz w:val="36"/>
          <w:szCs w:val="36"/>
        </w:rPr>
        <w:t xml:space="preserve"> Optimization </w:t>
      </w:r>
    </w:p>
    <w:p w:rsidR="00180BBD" w:rsidRPr="009C4A87" w:rsidRDefault="00666E72" w:rsidP="009C4A87">
      <w:pPr>
        <w:spacing w:before="120" w:after="120" w:line="276" w:lineRule="auto"/>
        <w:jc w:val="both"/>
        <w:rPr>
          <w:rFonts w:ascii="Times New Roman" w:hAnsi="Times New Roman" w:cs="Times New Roman"/>
          <w:sz w:val="24"/>
          <w:szCs w:val="24"/>
        </w:rPr>
      </w:pPr>
      <w:r w:rsidRPr="009C4A87">
        <w:rPr>
          <w:rFonts w:ascii="Times New Roman" w:hAnsi="Times New Roman" w:cs="Times New Roman"/>
          <w:sz w:val="24"/>
          <w:szCs w:val="24"/>
        </w:rPr>
        <w:t>We optimized our wing for two objective functions, which were:</w:t>
      </w:r>
    </w:p>
    <w:p w:rsidR="00180BBD" w:rsidRPr="009C4A87" w:rsidRDefault="00666E72" w:rsidP="009C4A87">
      <w:pPr>
        <w:numPr>
          <w:ilvl w:val="0"/>
          <w:numId w:val="3"/>
        </w:numPr>
        <w:spacing w:before="120" w:after="360" w:line="276" w:lineRule="auto"/>
        <w:ind w:hanging="360"/>
        <w:contextualSpacing/>
        <w:jc w:val="both"/>
        <w:rPr>
          <w:rFonts w:ascii="Times New Roman" w:hAnsi="Times New Roman" w:cs="Times New Roman"/>
          <w:sz w:val="24"/>
          <w:szCs w:val="24"/>
        </w:rPr>
      </w:pPr>
      <w:r w:rsidRPr="009C4A87">
        <w:rPr>
          <w:rFonts w:ascii="Times New Roman" w:hAnsi="Times New Roman" w:cs="Times New Roman"/>
          <w:sz w:val="24"/>
          <w:szCs w:val="24"/>
        </w:rPr>
        <w:t>Wing weight</w:t>
      </w:r>
    </w:p>
    <w:p w:rsidR="00180BBD" w:rsidRPr="009C4A87" w:rsidRDefault="00666E72" w:rsidP="009C4A87">
      <w:pPr>
        <w:numPr>
          <w:ilvl w:val="0"/>
          <w:numId w:val="3"/>
        </w:numPr>
        <w:spacing w:before="120" w:after="360" w:line="276" w:lineRule="auto"/>
        <w:ind w:hanging="360"/>
        <w:contextualSpacing/>
        <w:jc w:val="both"/>
        <w:rPr>
          <w:rFonts w:ascii="Times New Roman" w:hAnsi="Times New Roman" w:cs="Times New Roman"/>
          <w:sz w:val="24"/>
          <w:szCs w:val="24"/>
        </w:rPr>
      </w:pPr>
      <w:r w:rsidRPr="009C4A87">
        <w:rPr>
          <w:rFonts w:ascii="Times New Roman" w:hAnsi="Times New Roman" w:cs="Times New Roman"/>
          <w:sz w:val="24"/>
          <w:szCs w:val="24"/>
        </w:rPr>
        <w:t xml:space="preserve">Lift-over-drag. </w:t>
      </w:r>
    </w:p>
    <w:p w:rsidR="00180BBD" w:rsidRPr="009C4A87" w:rsidRDefault="00666E72" w:rsidP="009C4A87">
      <w:pPr>
        <w:spacing w:before="120" w:after="120" w:line="276" w:lineRule="auto"/>
        <w:jc w:val="both"/>
        <w:rPr>
          <w:rFonts w:ascii="Times New Roman" w:hAnsi="Times New Roman" w:cs="Times New Roman"/>
          <w:sz w:val="24"/>
          <w:szCs w:val="24"/>
        </w:rPr>
      </w:pPr>
      <w:r w:rsidRPr="009C4A87">
        <w:rPr>
          <w:rFonts w:ascii="Times New Roman" w:hAnsi="Times New Roman" w:cs="Times New Roman"/>
          <w:sz w:val="24"/>
          <w:szCs w:val="24"/>
        </w:rPr>
        <w:t>To do so, we had to be clever about the way we searched the design space. Having 9 continuous variables to explore, and costly evaluation functions made us think hard about how to efficiently search the design space. As a refresher, our design variables we</w:t>
      </w:r>
      <w:r w:rsidRPr="009C4A87">
        <w:rPr>
          <w:rFonts w:ascii="Times New Roman" w:hAnsi="Times New Roman" w:cs="Times New Roman"/>
          <w:sz w:val="24"/>
          <w:szCs w:val="24"/>
        </w:rPr>
        <w:t>re:</w:t>
      </w:r>
    </w:p>
    <w:p w:rsidR="00180BBD" w:rsidRPr="009C4A87" w:rsidRDefault="00666E72" w:rsidP="009C4A87">
      <w:pPr>
        <w:numPr>
          <w:ilvl w:val="0"/>
          <w:numId w:val="4"/>
        </w:numPr>
        <w:spacing w:line="276" w:lineRule="auto"/>
        <w:ind w:hanging="360"/>
        <w:contextualSpacing/>
        <w:jc w:val="both"/>
        <w:rPr>
          <w:rFonts w:ascii="Times New Roman" w:hAnsi="Times New Roman" w:cs="Times New Roman"/>
          <w:sz w:val="24"/>
          <w:szCs w:val="24"/>
        </w:rPr>
      </w:pPr>
      <w:r w:rsidRPr="009C4A87">
        <w:rPr>
          <w:rFonts w:ascii="Times New Roman" w:hAnsi="Times New Roman" w:cs="Times New Roman"/>
          <w:sz w:val="24"/>
          <w:szCs w:val="24"/>
        </w:rPr>
        <w:t>Normalized span</w:t>
      </w:r>
    </w:p>
    <w:p w:rsidR="00180BBD" w:rsidRPr="009C4A87" w:rsidRDefault="00666E72" w:rsidP="009C4A87">
      <w:pPr>
        <w:numPr>
          <w:ilvl w:val="0"/>
          <w:numId w:val="4"/>
        </w:numPr>
        <w:spacing w:line="276" w:lineRule="auto"/>
        <w:ind w:hanging="360"/>
        <w:contextualSpacing/>
        <w:jc w:val="both"/>
        <w:rPr>
          <w:rFonts w:ascii="Times New Roman" w:hAnsi="Times New Roman" w:cs="Times New Roman"/>
          <w:sz w:val="24"/>
          <w:szCs w:val="24"/>
        </w:rPr>
      </w:pPr>
      <w:r w:rsidRPr="009C4A87">
        <w:rPr>
          <w:rFonts w:ascii="Times New Roman" w:hAnsi="Times New Roman" w:cs="Times New Roman"/>
          <w:sz w:val="24"/>
          <w:szCs w:val="24"/>
        </w:rPr>
        <w:t>Normalized root chord</w:t>
      </w:r>
    </w:p>
    <w:p w:rsidR="00180BBD" w:rsidRPr="009C4A87" w:rsidRDefault="00666E72" w:rsidP="009C4A87">
      <w:pPr>
        <w:numPr>
          <w:ilvl w:val="0"/>
          <w:numId w:val="4"/>
        </w:numPr>
        <w:spacing w:line="276" w:lineRule="auto"/>
        <w:ind w:hanging="360"/>
        <w:contextualSpacing/>
        <w:jc w:val="both"/>
        <w:rPr>
          <w:rFonts w:ascii="Times New Roman" w:hAnsi="Times New Roman" w:cs="Times New Roman"/>
          <w:sz w:val="24"/>
          <w:szCs w:val="24"/>
        </w:rPr>
      </w:pPr>
      <w:r w:rsidRPr="009C4A87">
        <w:rPr>
          <w:rFonts w:ascii="Times New Roman" w:hAnsi="Times New Roman" w:cs="Times New Roman"/>
          <w:sz w:val="24"/>
          <w:szCs w:val="24"/>
        </w:rPr>
        <w:t>Taper ratio</w:t>
      </w:r>
    </w:p>
    <w:p w:rsidR="00180BBD" w:rsidRPr="009C4A87" w:rsidRDefault="00666E72" w:rsidP="009C4A87">
      <w:pPr>
        <w:numPr>
          <w:ilvl w:val="0"/>
          <w:numId w:val="4"/>
        </w:numPr>
        <w:spacing w:line="276" w:lineRule="auto"/>
        <w:ind w:hanging="360"/>
        <w:contextualSpacing/>
        <w:jc w:val="both"/>
        <w:rPr>
          <w:rFonts w:ascii="Times New Roman" w:hAnsi="Times New Roman" w:cs="Times New Roman"/>
          <w:sz w:val="24"/>
          <w:szCs w:val="24"/>
        </w:rPr>
      </w:pPr>
      <w:r w:rsidRPr="009C4A87">
        <w:rPr>
          <w:rFonts w:ascii="Times New Roman" w:hAnsi="Times New Roman" w:cs="Times New Roman"/>
          <w:sz w:val="24"/>
          <w:szCs w:val="24"/>
        </w:rPr>
        <w:t>6 angles of attack spaced across the wing</w:t>
      </w:r>
    </w:p>
    <w:p w:rsidR="00180BBD" w:rsidRPr="009C4A87" w:rsidRDefault="00666E72" w:rsidP="009C4A87">
      <w:pPr>
        <w:spacing w:after="0" w:line="276" w:lineRule="auto"/>
        <w:jc w:val="both"/>
        <w:rPr>
          <w:rFonts w:ascii="Times New Roman" w:hAnsi="Times New Roman" w:cs="Times New Roman"/>
          <w:sz w:val="24"/>
          <w:szCs w:val="24"/>
        </w:rPr>
      </w:pPr>
      <w:r w:rsidRPr="009C4A87">
        <w:rPr>
          <w:rFonts w:ascii="Times New Roman" w:hAnsi="Times New Roman" w:cs="Times New Roman"/>
          <w:sz w:val="24"/>
          <w:szCs w:val="24"/>
        </w:rPr>
        <w:t>The constraints imposed were:</w:t>
      </w:r>
    </w:p>
    <w:p w:rsidR="00180BBD" w:rsidRPr="009C4A87" w:rsidRDefault="00666E72" w:rsidP="009C4A87">
      <w:pPr>
        <w:numPr>
          <w:ilvl w:val="0"/>
          <w:numId w:val="5"/>
        </w:numPr>
        <w:spacing w:before="120" w:line="276" w:lineRule="auto"/>
        <w:ind w:hanging="360"/>
        <w:contextualSpacing/>
        <w:jc w:val="both"/>
        <w:rPr>
          <w:rFonts w:ascii="Times New Roman" w:hAnsi="Times New Roman" w:cs="Times New Roman"/>
          <w:sz w:val="24"/>
          <w:szCs w:val="24"/>
        </w:rPr>
      </w:pPr>
      <w:r w:rsidRPr="009C4A87">
        <w:rPr>
          <w:rFonts w:ascii="Times New Roman" w:hAnsi="Times New Roman" w:cs="Times New Roman"/>
          <w:sz w:val="24"/>
          <w:szCs w:val="24"/>
        </w:rPr>
        <w:t>Lift</w:t>
      </w:r>
    </w:p>
    <w:p w:rsidR="00180BBD" w:rsidRPr="009C4A87" w:rsidRDefault="00666E72" w:rsidP="009C4A87">
      <w:pPr>
        <w:numPr>
          <w:ilvl w:val="0"/>
          <w:numId w:val="5"/>
        </w:numPr>
        <w:spacing w:before="120" w:line="276" w:lineRule="auto"/>
        <w:ind w:hanging="360"/>
        <w:contextualSpacing/>
        <w:jc w:val="both"/>
        <w:rPr>
          <w:rFonts w:ascii="Times New Roman" w:hAnsi="Times New Roman" w:cs="Times New Roman"/>
          <w:sz w:val="24"/>
          <w:szCs w:val="24"/>
        </w:rPr>
      </w:pPr>
      <w:r w:rsidRPr="009C4A87">
        <w:rPr>
          <w:rFonts w:ascii="Times New Roman" w:hAnsi="Times New Roman" w:cs="Times New Roman"/>
          <w:sz w:val="24"/>
          <w:szCs w:val="24"/>
        </w:rPr>
        <w:t>Tip deflection</w:t>
      </w:r>
    </w:p>
    <w:p w:rsidR="00180BBD" w:rsidRPr="009C4A87" w:rsidRDefault="00666E72" w:rsidP="009C4A87">
      <w:pPr>
        <w:numPr>
          <w:ilvl w:val="0"/>
          <w:numId w:val="5"/>
        </w:numPr>
        <w:spacing w:before="120" w:line="276" w:lineRule="auto"/>
        <w:ind w:hanging="360"/>
        <w:contextualSpacing/>
        <w:jc w:val="both"/>
        <w:rPr>
          <w:rFonts w:ascii="Times New Roman" w:hAnsi="Times New Roman" w:cs="Times New Roman"/>
          <w:sz w:val="24"/>
          <w:szCs w:val="24"/>
        </w:rPr>
      </w:pPr>
      <w:r w:rsidRPr="009C4A87">
        <w:rPr>
          <w:rFonts w:ascii="Times New Roman" w:hAnsi="Times New Roman" w:cs="Times New Roman"/>
          <w:sz w:val="24"/>
          <w:szCs w:val="24"/>
        </w:rPr>
        <w:t xml:space="preserve">Fuel volume </w:t>
      </w:r>
    </w:p>
    <w:p w:rsidR="00180BBD" w:rsidRPr="009C4A87" w:rsidRDefault="00666E72" w:rsidP="009C4A87">
      <w:pPr>
        <w:spacing w:before="240" w:line="276" w:lineRule="auto"/>
        <w:ind w:firstLine="360"/>
        <w:jc w:val="both"/>
        <w:rPr>
          <w:rFonts w:ascii="Times New Roman" w:hAnsi="Times New Roman" w:cs="Times New Roman"/>
          <w:sz w:val="24"/>
          <w:szCs w:val="24"/>
        </w:rPr>
      </w:pPr>
      <w:r w:rsidRPr="009C4A87">
        <w:rPr>
          <w:rFonts w:ascii="Times New Roman" w:hAnsi="Times New Roman" w:cs="Times New Roman"/>
          <w:sz w:val="24"/>
          <w:szCs w:val="24"/>
        </w:rPr>
        <w:t>From A3, we were able to determine an angle of attack distribution through a particle swarm optim</w:t>
      </w:r>
      <w:r w:rsidRPr="009C4A87">
        <w:rPr>
          <w:rFonts w:ascii="Times New Roman" w:hAnsi="Times New Roman" w:cs="Times New Roman"/>
          <w:sz w:val="24"/>
          <w:szCs w:val="24"/>
        </w:rPr>
        <w:t xml:space="preserve">ization that resulted in a lift distribution with high L/D. However, the planform design was yet to be determined since the penalty functions implemented in the A3 methods were not effective in helping find designs that satisfied all of the constraints. </w:t>
      </w:r>
    </w:p>
    <w:p w:rsidR="00180BBD" w:rsidRPr="009C4A87" w:rsidRDefault="00666E72" w:rsidP="009C4A87">
      <w:pPr>
        <w:spacing w:line="276" w:lineRule="auto"/>
        <w:ind w:firstLine="360"/>
        <w:jc w:val="both"/>
        <w:rPr>
          <w:rFonts w:ascii="Times New Roman" w:hAnsi="Times New Roman" w:cs="Times New Roman"/>
          <w:sz w:val="24"/>
          <w:szCs w:val="24"/>
        </w:rPr>
      </w:pPr>
      <w:r w:rsidRPr="009C4A87">
        <w:rPr>
          <w:rFonts w:ascii="Times New Roman" w:hAnsi="Times New Roman" w:cs="Times New Roman"/>
          <w:sz w:val="24"/>
          <w:szCs w:val="24"/>
        </w:rPr>
        <w:t>Making the assumption that the planform design and angle of attack distribution could be designed in parallel instead of synergistically, we performed a design of experiments on the span, root chord and the taper ratio, using the angles found from our heur</w:t>
      </w:r>
      <w:r w:rsidRPr="009C4A87">
        <w:rPr>
          <w:rFonts w:ascii="Times New Roman" w:hAnsi="Times New Roman" w:cs="Times New Roman"/>
          <w:sz w:val="24"/>
          <w:szCs w:val="24"/>
        </w:rPr>
        <w:t>istic optimization method from Assignment 3. The bounds for the three design variables for the DOE are below.</w:t>
      </w:r>
    </w:p>
    <w:p w:rsidR="00180BBD" w:rsidRPr="009C4A87" w:rsidRDefault="00666E72" w:rsidP="009C4A87">
      <w:pPr>
        <w:numPr>
          <w:ilvl w:val="0"/>
          <w:numId w:val="1"/>
        </w:numPr>
        <w:spacing w:line="276" w:lineRule="auto"/>
        <w:ind w:hanging="360"/>
        <w:contextualSpacing/>
        <w:jc w:val="both"/>
        <w:rPr>
          <w:rFonts w:ascii="Times New Roman" w:hAnsi="Times New Roman" w:cs="Times New Roman"/>
          <w:sz w:val="24"/>
          <w:szCs w:val="24"/>
        </w:rPr>
      </w:pPr>
      <w:r w:rsidRPr="009C4A87">
        <w:rPr>
          <w:rFonts w:ascii="Times New Roman" w:hAnsi="Times New Roman" w:cs="Times New Roman"/>
          <w:sz w:val="24"/>
          <w:szCs w:val="24"/>
        </w:rPr>
        <w:t>Normalized span: [0.85 : 1.15]</w:t>
      </w:r>
    </w:p>
    <w:p w:rsidR="00180BBD" w:rsidRPr="009C4A87" w:rsidRDefault="00666E72" w:rsidP="009C4A87">
      <w:pPr>
        <w:numPr>
          <w:ilvl w:val="0"/>
          <w:numId w:val="1"/>
        </w:numPr>
        <w:spacing w:line="276" w:lineRule="auto"/>
        <w:ind w:hanging="360"/>
        <w:contextualSpacing/>
        <w:jc w:val="both"/>
        <w:rPr>
          <w:rFonts w:ascii="Times New Roman" w:hAnsi="Times New Roman" w:cs="Times New Roman"/>
          <w:sz w:val="24"/>
          <w:szCs w:val="24"/>
        </w:rPr>
      </w:pPr>
      <w:r w:rsidRPr="009C4A87">
        <w:rPr>
          <w:rFonts w:ascii="Times New Roman" w:hAnsi="Times New Roman" w:cs="Times New Roman"/>
          <w:sz w:val="24"/>
          <w:szCs w:val="24"/>
        </w:rPr>
        <w:t>Normalized root chord: [0.8 : 1.2]</w:t>
      </w:r>
    </w:p>
    <w:p w:rsidR="00180BBD" w:rsidRPr="009C4A87" w:rsidRDefault="00666E72" w:rsidP="009C4A87">
      <w:pPr>
        <w:numPr>
          <w:ilvl w:val="0"/>
          <w:numId w:val="1"/>
        </w:numPr>
        <w:spacing w:line="276" w:lineRule="auto"/>
        <w:ind w:hanging="360"/>
        <w:contextualSpacing/>
        <w:jc w:val="both"/>
        <w:rPr>
          <w:rFonts w:ascii="Times New Roman" w:hAnsi="Times New Roman" w:cs="Times New Roman"/>
          <w:sz w:val="24"/>
          <w:szCs w:val="24"/>
        </w:rPr>
      </w:pPr>
      <w:r w:rsidRPr="009C4A87">
        <w:rPr>
          <w:rFonts w:ascii="Times New Roman" w:hAnsi="Times New Roman" w:cs="Times New Roman"/>
          <w:sz w:val="24"/>
          <w:szCs w:val="24"/>
        </w:rPr>
        <w:t>Taper ratio: [0.1 : 1]</w:t>
      </w:r>
    </w:p>
    <w:p w:rsidR="00180BBD" w:rsidRPr="009C4A87" w:rsidRDefault="00666E72" w:rsidP="009C4A87">
      <w:pPr>
        <w:spacing w:before="240" w:line="276" w:lineRule="auto"/>
        <w:ind w:firstLine="360"/>
        <w:jc w:val="both"/>
        <w:rPr>
          <w:rFonts w:ascii="Times New Roman" w:hAnsi="Times New Roman" w:cs="Times New Roman"/>
          <w:sz w:val="24"/>
          <w:szCs w:val="24"/>
        </w:rPr>
      </w:pPr>
      <w:r w:rsidRPr="009C4A87">
        <w:rPr>
          <w:rFonts w:ascii="Times New Roman" w:hAnsi="Times New Roman" w:cs="Times New Roman"/>
          <w:sz w:val="24"/>
          <w:szCs w:val="24"/>
        </w:rPr>
        <w:t>The space between the bounds for each variable were linea</w:t>
      </w:r>
      <w:r w:rsidRPr="009C4A87">
        <w:rPr>
          <w:rFonts w:ascii="Times New Roman" w:hAnsi="Times New Roman" w:cs="Times New Roman"/>
          <w:sz w:val="24"/>
          <w:szCs w:val="24"/>
        </w:rPr>
        <w:t>rly sampled 20 times, yielding 20*20*20 = 8000 different planform designs for the aircraft. As expected, not all of these designs fulfilled the three constraints defined by the overall aircraft configuration. We wrote a function to prune the DOE for the wi</w:t>
      </w:r>
      <w:r w:rsidRPr="009C4A87">
        <w:rPr>
          <w:rFonts w:ascii="Times New Roman" w:hAnsi="Times New Roman" w:cs="Times New Roman"/>
          <w:sz w:val="24"/>
          <w:szCs w:val="24"/>
        </w:rPr>
        <w:t>ngs that violated the tip deflection and fuel volume constraints, as well as attaining at least 95% of the lift constraint. The reason a relaxation was added to the third constraint is because the lift of the wing can also be modified through changes in th</w:t>
      </w:r>
      <w:r w:rsidRPr="009C4A87">
        <w:rPr>
          <w:rFonts w:ascii="Times New Roman" w:hAnsi="Times New Roman" w:cs="Times New Roman"/>
          <w:sz w:val="24"/>
          <w:szCs w:val="24"/>
        </w:rPr>
        <w:t xml:space="preserve">e angle of attack distribution. </w:t>
      </w:r>
    </w:p>
    <w:p w:rsidR="009C4A87" w:rsidRDefault="00666E72" w:rsidP="009C4A87">
      <w:pPr>
        <w:spacing w:line="276" w:lineRule="auto"/>
        <w:ind w:firstLine="360"/>
        <w:jc w:val="both"/>
        <w:rPr>
          <w:rFonts w:ascii="Times New Roman" w:hAnsi="Times New Roman" w:cs="Times New Roman"/>
          <w:sz w:val="24"/>
          <w:szCs w:val="24"/>
        </w:rPr>
      </w:pPr>
      <w:r w:rsidRPr="009C4A87">
        <w:rPr>
          <w:rFonts w:ascii="Times New Roman" w:hAnsi="Times New Roman" w:cs="Times New Roman"/>
          <w:sz w:val="24"/>
          <w:szCs w:val="24"/>
        </w:rPr>
        <w:t xml:space="preserve">At the end, 2167 wings out of 8000 were found to fulfill the two constraints + one relaxed </w:t>
      </w:r>
      <w:r w:rsidRPr="009C4A87">
        <w:rPr>
          <w:rFonts w:ascii="Times New Roman" w:hAnsi="Times New Roman" w:cs="Times New Roman"/>
          <w:sz w:val="24"/>
          <w:szCs w:val="24"/>
        </w:rPr>
        <w:t>constraint. Afterwards, a logarithmic-weighted sum function was run on the feasible solutions to find the Pareto front. Surprisingl</w:t>
      </w:r>
      <w:r w:rsidRPr="009C4A87">
        <w:rPr>
          <w:rFonts w:ascii="Times New Roman" w:hAnsi="Times New Roman" w:cs="Times New Roman"/>
          <w:sz w:val="24"/>
          <w:szCs w:val="24"/>
        </w:rPr>
        <w:t xml:space="preserve">y, there were only 4 Pareto-optimal wings found, and it was observed that some concave sections of the frontier were not shown to be Pareto-optimal. </w:t>
      </w:r>
      <w:r w:rsidRPr="009C4A87">
        <w:rPr>
          <w:rFonts w:ascii="Times New Roman" w:hAnsi="Times New Roman" w:cs="Times New Roman"/>
          <w:sz w:val="24"/>
          <w:szCs w:val="24"/>
        </w:rPr>
        <w:lastRenderedPageBreak/>
        <w:t>However, it was possible that they were also part of the non-dominated set of solutions. Therefore, another</w:t>
      </w:r>
      <w:r w:rsidRPr="009C4A87">
        <w:rPr>
          <w:rFonts w:ascii="Times New Roman" w:hAnsi="Times New Roman" w:cs="Times New Roman"/>
          <w:sz w:val="24"/>
          <w:szCs w:val="24"/>
        </w:rPr>
        <w:t xml:space="preserve"> function (courtesy of Eduard </w:t>
      </w:r>
      <w:proofErr w:type="spellStart"/>
      <w:r w:rsidRPr="009C4A87">
        <w:rPr>
          <w:rFonts w:ascii="Times New Roman" w:hAnsi="Times New Roman" w:cs="Times New Roman"/>
          <w:sz w:val="24"/>
          <w:szCs w:val="24"/>
        </w:rPr>
        <w:t>Polityko</w:t>
      </w:r>
      <w:proofErr w:type="spellEnd"/>
      <w:r w:rsidRPr="009C4A87">
        <w:rPr>
          <w:rFonts w:ascii="Times New Roman" w:hAnsi="Times New Roman" w:cs="Times New Roman"/>
          <w:sz w:val="24"/>
          <w:szCs w:val="24"/>
        </w:rPr>
        <w:t>) was run to find the non-dominated set of results, giving the actual Pareto front of the DOE, which consists of 10 distinct wing planforms plotted in red below.</w:t>
      </w:r>
    </w:p>
    <w:p w:rsidR="00180BBD" w:rsidRDefault="00666E72" w:rsidP="009C4A87">
      <w:pPr>
        <w:spacing w:line="276" w:lineRule="auto"/>
        <w:jc w:val="center"/>
      </w:pPr>
      <w:r>
        <w:rPr>
          <w:noProof/>
        </w:rPr>
        <w:drawing>
          <wp:inline distT="114300" distB="114300" distL="114300" distR="114300">
            <wp:extent cx="4486275" cy="3533775"/>
            <wp:effectExtent l="0" t="0" r="9525" b="9525"/>
            <wp:docPr id="3" name="image07.png" descr="paretoBCLamNondominated.png"/>
            <wp:cNvGraphicFramePr/>
            <a:graphic xmlns:a="http://schemas.openxmlformats.org/drawingml/2006/main">
              <a:graphicData uri="http://schemas.openxmlformats.org/drawingml/2006/picture">
                <pic:pic xmlns:pic="http://schemas.openxmlformats.org/drawingml/2006/picture">
                  <pic:nvPicPr>
                    <pic:cNvPr id="0" name="image07.png" descr="paretoBCLamNondominated.png"/>
                    <pic:cNvPicPr preferRelativeResize="0"/>
                  </pic:nvPicPr>
                  <pic:blipFill>
                    <a:blip r:embed="rId10"/>
                    <a:srcRect/>
                    <a:stretch>
                      <a:fillRect/>
                    </a:stretch>
                  </pic:blipFill>
                  <pic:spPr>
                    <a:xfrm>
                      <a:off x="0" y="0"/>
                      <a:ext cx="4486275" cy="3533775"/>
                    </a:xfrm>
                    <a:prstGeom prst="rect">
                      <a:avLst/>
                    </a:prstGeom>
                    <a:ln/>
                  </pic:spPr>
                </pic:pic>
              </a:graphicData>
            </a:graphic>
          </wp:inline>
        </w:drawing>
      </w:r>
    </w:p>
    <w:p w:rsidR="00180BBD" w:rsidRDefault="00666E72" w:rsidP="009C4A87">
      <w:pPr>
        <w:jc w:val="both"/>
      </w:pPr>
      <w:r>
        <w:rPr>
          <w:b/>
        </w:rPr>
        <w:t>(b2.1)</w:t>
      </w:r>
      <w:r>
        <w:t xml:space="preserve">  </w:t>
      </w:r>
      <w:proofErr w:type="gramStart"/>
      <w:r w:rsidRPr="009C4A87">
        <w:rPr>
          <w:rFonts w:ascii="Times New Roman" w:hAnsi="Times New Roman" w:cs="Times New Roman"/>
          <w:sz w:val="24"/>
          <w:szCs w:val="24"/>
        </w:rPr>
        <w:t>The</w:t>
      </w:r>
      <w:proofErr w:type="gramEnd"/>
      <w:r w:rsidRPr="009C4A87">
        <w:rPr>
          <w:rFonts w:ascii="Times New Roman" w:hAnsi="Times New Roman" w:cs="Times New Roman"/>
          <w:sz w:val="24"/>
          <w:szCs w:val="24"/>
        </w:rPr>
        <w:t xml:space="preserve"> shape of the Pareto front is multimodal, w</w:t>
      </w:r>
      <w:r w:rsidRPr="009C4A87">
        <w:rPr>
          <w:rFonts w:ascii="Times New Roman" w:hAnsi="Times New Roman" w:cs="Times New Roman"/>
          <w:sz w:val="24"/>
          <w:szCs w:val="24"/>
        </w:rPr>
        <w:t>hich means that it has both convex and concave sections.</w:t>
      </w:r>
      <w:r>
        <w:t xml:space="preserve"> </w:t>
      </w:r>
    </w:p>
    <w:p w:rsidR="00180BBD" w:rsidRPr="009C4A87" w:rsidRDefault="00666E72" w:rsidP="009C4A87">
      <w:pPr>
        <w:jc w:val="both"/>
        <w:rPr>
          <w:rFonts w:ascii="Times New Roman" w:hAnsi="Times New Roman" w:cs="Times New Roman"/>
          <w:sz w:val="24"/>
          <w:szCs w:val="24"/>
        </w:rPr>
      </w:pPr>
      <w:r>
        <w:rPr>
          <w:b/>
        </w:rPr>
        <w:t xml:space="preserve">(b2.3) </w:t>
      </w:r>
      <w:proofErr w:type="gramStart"/>
      <w:r w:rsidRPr="009C4A87">
        <w:rPr>
          <w:rFonts w:ascii="Times New Roman" w:hAnsi="Times New Roman" w:cs="Times New Roman"/>
          <w:sz w:val="24"/>
          <w:szCs w:val="24"/>
        </w:rPr>
        <w:t>The</w:t>
      </w:r>
      <w:proofErr w:type="gramEnd"/>
      <w:r w:rsidRPr="009C4A87">
        <w:rPr>
          <w:rFonts w:ascii="Times New Roman" w:hAnsi="Times New Roman" w:cs="Times New Roman"/>
          <w:sz w:val="24"/>
          <w:szCs w:val="24"/>
        </w:rPr>
        <w:t xml:space="preserve"> design of the wing planform was not subject to scaling problems, since it was explored through a full factorial DOE. The design space was small enough for the 3 parameters that the 8000 i</w:t>
      </w:r>
      <w:r w:rsidRPr="009C4A87">
        <w:rPr>
          <w:rFonts w:ascii="Times New Roman" w:hAnsi="Times New Roman" w:cs="Times New Roman"/>
          <w:sz w:val="24"/>
          <w:szCs w:val="24"/>
        </w:rPr>
        <w:t>tem DOE was performed within 10 hours.</w:t>
      </w:r>
    </w:p>
    <w:p w:rsidR="00180BBD" w:rsidRPr="009C4A87" w:rsidRDefault="00666E72" w:rsidP="009C4A87">
      <w:pPr>
        <w:spacing w:line="276" w:lineRule="auto"/>
        <w:jc w:val="both"/>
        <w:rPr>
          <w:rFonts w:ascii="Times New Roman" w:hAnsi="Times New Roman" w:cs="Times New Roman"/>
          <w:sz w:val="24"/>
          <w:szCs w:val="24"/>
        </w:rPr>
      </w:pPr>
      <w:r>
        <w:rPr>
          <w:b/>
        </w:rPr>
        <w:t xml:space="preserve">(b2.4) </w:t>
      </w:r>
      <w:proofErr w:type="gramStart"/>
      <w:r w:rsidRPr="009C4A87">
        <w:rPr>
          <w:rFonts w:ascii="Times New Roman" w:hAnsi="Times New Roman" w:cs="Times New Roman"/>
          <w:sz w:val="24"/>
          <w:szCs w:val="24"/>
        </w:rPr>
        <w:t>We</w:t>
      </w:r>
      <w:proofErr w:type="gramEnd"/>
      <w:r w:rsidRPr="009C4A87">
        <w:rPr>
          <w:rFonts w:ascii="Times New Roman" w:hAnsi="Times New Roman" w:cs="Times New Roman"/>
          <w:sz w:val="24"/>
          <w:szCs w:val="24"/>
        </w:rPr>
        <w:t xml:space="preserve"> could select a final design from the Pareto front by integrating another kind of analysis on top of the wing performance based optimization. When arguing for a specific wing design, we must take into accoun</w:t>
      </w:r>
      <w:r w:rsidRPr="009C4A87">
        <w:rPr>
          <w:rFonts w:ascii="Times New Roman" w:hAnsi="Times New Roman" w:cs="Times New Roman"/>
          <w:sz w:val="24"/>
          <w:szCs w:val="24"/>
        </w:rPr>
        <w:t xml:space="preserve">t the effects of wing performance on overall aircraft performance, which are obviously significant. </w:t>
      </w:r>
    </w:p>
    <w:p w:rsidR="00180BBD" w:rsidRPr="009C4A87" w:rsidRDefault="00666E72" w:rsidP="009C4A87">
      <w:pPr>
        <w:spacing w:line="276" w:lineRule="auto"/>
        <w:jc w:val="both"/>
        <w:rPr>
          <w:rFonts w:ascii="Times New Roman" w:hAnsi="Times New Roman" w:cs="Times New Roman"/>
          <w:sz w:val="24"/>
          <w:szCs w:val="24"/>
        </w:rPr>
      </w:pPr>
      <w:r w:rsidRPr="009C4A87">
        <w:rPr>
          <w:rFonts w:ascii="Times New Roman" w:hAnsi="Times New Roman" w:cs="Times New Roman"/>
          <w:sz w:val="24"/>
          <w:szCs w:val="24"/>
        </w:rPr>
        <w:t>In the initial sizing of the aircraft, the objective was to minimize MTOW given a large number of constraints and variables. This sizing implemented a con</w:t>
      </w:r>
      <w:r w:rsidRPr="009C4A87">
        <w:rPr>
          <w:rFonts w:ascii="Times New Roman" w:hAnsi="Times New Roman" w:cs="Times New Roman"/>
          <w:sz w:val="24"/>
          <w:szCs w:val="24"/>
        </w:rPr>
        <w:t xml:space="preserve">vex optimization algorithm, which made a number of conservative wing performance assumptions to ensure that the design was attainable. Therefore, it is predicted that the optimized wing design </w:t>
      </w:r>
      <w:proofErr w:type="spellStart"/>
      <w:r w:rsidRPr="009C4A87">
        <w:rPr>
          <w:rFonts w:ascii="Times New Roman" w:hAnsi="Times New Roman" w:cs="Times New Roman"/>
          <w:sz w:val="24"/>
          <w:szCs w:val="24"/>
        </w:rPr>
        <w:t>wcould</w:t>
      </w:r>
      <w:proofErr w:type="spellEnd"/>
      <w:r w:rsidRPr="009C4A87">
        <w:rPr>
          <w:rFonts w:ascii="Times New Roman" w:hAnsi="Times New Roman" w:cs="Times New Roman"/>
          <w:sz w:val="24"/>
          <w:szCs w:val="24"/>
        </w:rPr>
        <w:t xml:space="preserve"> result in improvements in the primary goal of minimizing</w:t>
      </w:r>
      <w:r w:rsidRPr="009C4A87">
        <w:rPr>
          <w:rFonts w:ascii="Times New Roman" w:hAnsi="Times New Roman" w:cs="Times New Roman"/>
          <w:sz w:val="24"/>
          <w:szCs w:val="24"/>
        </w:rPr>
        <w:t xml:space="preserve"> MTOW. </w:t>
      </w:r>
    </w:p>
    <w:p w:rsidR="00180BBD" w:rsidRPr="009C4A87" w:rsidRDefault="00666E72" w:rsidP="009C4A87">
      <w:pPr>
        <w:spacing w:line="276" w:lineRule="auto"/>
        <w:jc w:val="both"/>
        <w:rPr>
          <w:rFonts w:ascii="Times New Roman" w:hAnsi="Times New Roman" w:cs="Times New Roman"/>
          <w:sz w:val="24"/>
          <w:szCs w:val="24"/>
        </w:rPr>
      </w:pPr>
      <w:r w:rsidRPr="009C4A87">
        <w:rPr>
          <w:rFonts w:ascii="Times New Roman" w:hAnsi="Times New Roman" w:cs="Times New Roman"/>
          <w:sz w:val="24"/>
          <w:szCs w:val="24"/>
        </w:rPr>
        <w:t xml:space="preserve">L/D and weight of the wing are objectives of the wing optimization, which is a </w:t>
      </w:r>
      <w:proofErr w:type="spellStart"/>
      <w:r w:rsidRPr="009C4A87">
        <w:rPr>
          <w:rFonts w:ascii="Times New Roman" w:hAnsi="Times New Roman" w:cs="Times New Roman"/>
          <w:sz w:val="24"/>
          <w:szCs w:val="24"/>
        </w:rPr>
        <w:t>subproblem</w:t>
      </w:r>
      <w:proofErr w:type="spellEnd"/>
      <w:r w:rsidRPr="009C4A87">
        <w:rPr>
          <w:rFonts w:ascii="Times New Roman" w:hAnsi="Times New Roman" w:cs="Times New Roman"/>
          <w:sz w:val="24"/>
          <w:szCs w:val="24"/>
        </w:rPr>
        <w:t xml:space="preserve"> of the aircraft system optimization. They can be related directly to the primary optimization objective </w:t>
      </w:r>
      <w:r w:rsidRPr="009C4A87">
        <w:rPr>
          <w:rFonts w:ascii="Times New Roman" w:hAnsi="Times New Roman" w:cs="Times New Roman"/>
          <w:sz w:val="24"/>
          <w:szCs w:val="24"/>
        </w:rPr>
        <w:lastRenderedPageBreak/>
        <w:t>(MTOW) through a number of sensitivities returned by t</w:t>
      </w:r>
      <w:r w:rsidRPr="009C4A87">
        <w:rPr>
          <w:rFonts w:ascii="Times New Roman" w:hAnsi="Times New Roman" w:cs="Times New Roman"/>
          <w:sz w:val="24"/>
          <w:szCs w:val="24"/>
        </w:rPr>
        <w:t xml:space="preserve">he system optimization. Through some clever manipulations of these sensitivities, we can evaluate the sensitivity of the MTOW of the aircraft to the wing performance parameters. </w:t>
      </w:r>
    </w:p>
    <w:p w:rsidR="00180BBD" w:rsidRPr="009C4A87" w:rsidRDefault="00666E72" w:rsidP="009C4A87">
      <w:pPr>
        <w:spacing w:line="276" w:lineRule="auto"/>
        <w:jc w:val="both"/>
        <w:rPr>
          <w:rFonts w:ascii="Times New Roman" w:hAnsi="Times New Roman" w:cs="Times New Roman"/>
          <w:sz w:val="24"/>
          <w:szCs w:val="24"/>
        </w:rPr>
      </w:pPr>
      <w:r w:rsidRPr="009C4A87">
        <w:rPr>
          <w:rFonts w:ascii="Times New Roman" w:hAnsi="Times New Roman" w:cs="Times New Roman"/>
          <w:sz w:val="24"/>
          <w:szCs w:val="24"/>
        </w:rPr>
        <w:t>The two sensitivities of interest were:</w:t>
      </w:r>
    </w:p>
    <w:p w:rsidR="00180BBD" w:rsidRPr="009C4A87" w:rsidRDefault="00666E72" w:rsidP="009C4A87">
      <w:pPr>
        <w:numPr>
          <w:ilvl w:val="0"/>
          <w:numId w:val="6"/>
        </w:numPr>
        <w:spacing w:line="276" w:lineRule="auto"/>
        <w:ind w:hanging="360"/>
        <w:contextualSpacing/>
        <w:jc w:val="both"/>
        <w:rPr>
          <w:rFonts w:ascii="Times New Roman" w:hAnsi="Times New Roman" w:cs="Times New Roman"/>
          <w:sz w:val="24"/>
          <w:szCs w:val="24"/>
        </w:rPr>
      </w:pPr>
      <w:r w:rsidRPr="009C4A87">
        <w:rPr>
          <w:rFonts w:ascii="Times New Roman" w:hAnsi="Times New Roman" w:cs="Times New Roman"/>
          <w:sz w:val="24"/>
          <w:szCs w:val="24"/>
        </w:rPr>
        <w:t>Sensitivity to gravity: 1.09</w:t>
      </w:r>
    </w:p>
    <w:p w:rsidR="00180BBD" w:rsidRPr="009C4A87" w:rsidRDefault="00666E72" w:rsidP="009C4A87">
      <w:pPr>
        <w:numPr>
          <w:ilvl w:val="0"/>
          <w:numId w:val="6"/>
        </w:numPr>
        <w:spacing w:line="276" w:lineRule="auto"/>
        <w:ind w:hanging="360"/>
        <w:contextualSpacing/>
        <w:jc w:val="both"/>
        <w:rPr>
          <w:rFonts w:ascii="Times New Roman" w:hAnsi="Times New Roman" w:cs="Times New Roman"/>
          <w:sz w:val="24"/>
          <w:szCs w:val="24"/>
        </w:rPr>
      </w:pPr>
      <w:r w:rsidRPr="009C4A87">
        <w:rPr>
          <w:rFonts w:ascii="Times New Roman" w:hAnsi="Times New Roman" w:cs="Times New Roman"/>
          <w:sz w:val="24"/>
          <w:szCs w:val="24"/>
        </w:rPr>
        <w:t>Sensitivity to cruise velocity: 0.318</w:t>
      </w:r>
    </w:p>
    <w:p w:rsidR="00180BBD" w:rsidRPr="009C4A87" w:rsidRDefault="00666E72" w:rsidP="009C4A87">
      <w:pPr>
        <w:spacing w:before="240" w:line="276" w:lineRule="auto"/>
        <w:jc w:val="both"/>
        <w:rPr>
          <w:rFonts w:ascii="Times New Roman" w:hAnsi="Times New Roman" w:cs="Times New Roman"/>
          <w:sz w:val="24"/>
          <w:szCs w:val="24"/>
        </w:rPr>
      </w:pPr>
      <w:r w:rsidRPr="009C4A87">
        <w:rPr>
          <w:rFonts w:ascii="Times New Roman" w:hAnsi="Times New Roman" w:cs="Times New Roman"/>
          <w:sz w:val="24"/>
          <w:szCs w:val="24"/>
        </w:rPr>
        <w:t>At first glance, it may not seem useful to find the sensitivity of the design to gravitational acceleration, since it is fixed and beyond the control of the designers. But in this case, it turns out to be very valuabl</w:t>
      </w:r>
      <w:r w:rsidRPr="009C4A87">
        <w:rPr>
          <w:rFonts w:ascii="Times New Roman" w:hAnsi="Times New Roman" w:cs="Times New Roman"/>
          <w:sz w:val="24"/>
          <w:szCs w:val="24"/>
        </w:rPr>
        <w:t xml:space="preserve">e. It allows us to find the sensitivity of the design to changes in component weights. Through a simple expression we can relate the relative change in wing weight to the relative change in the MTOW of the aircraft. </w:t>
      </w:r>
    </w:p>
    <w:p w:rsidR="00180BBD" w:rsidRPr="009C4A87" w:rsidRDefault="00190D21" w:rsidP="009C4A87">
      <w:pPr>
        <w:spacing w:line="276"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wing</m:t>
                  </m:r>
                </m:sub>
              </m:sSub>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wing_ref</m:t>
                  </m:r>
                </m:sub>
              </m:sSub>
            </m:num>
            <m:den>
              <m:sSub>
                <m:sSubPr>
                  <m:ctrlPr>
                    <w:rPr>
                      <w:rFonts w:ascii="Cambria Math" w:hAnsi="Cambria Math" w:cs="Times New Roman"/>
                      <w:i/>
                      <w:sz w:val="24"/>
                      <w:szCs w:val="24"/>
                    </w:rPr>
                  </m:ctrlPr>
                </m:sSubPr>
                <m:e>
                  <m:r>
                    <w:rPr>
                      <w:rFonts w:ascii="Cambria Math" w:hAnsi="Cambria Math" w:cs="Times New Roman"/>
                      <w:sz w:val="24"/>
                      <w:szCs w:val="24"/>
                    </w:rPr>
                    <m:t>MTOW</m:t>
                  </m:r>
                </m:e>
                <m:sub>
                  <m:r>
                    <w:rPr>
                      <w:rFonts w:ascii="Cambria Math" w:hAnsi="Cambria Math" w:cs="Times New Roman"/>
                      <w:sz w:val="24"/>
                      <w:szCs w:val="24"/>
                    </w:rPr>
                    <m:t>ref</m:t>
                  </m:r>
                </m:sub>
              </m:sSub>
            </m:den>
          </m:f>
          <m:r>
            <w:rPr>
              <w:rFonts w:ascii="Cambria Math" w:hAnsi="Cambria Math" w:cs="Times New Roman"/>
              <w:sz w:val="24"/>
              <w:szCs w:val="24"/>
            </w:rPr>
            <m:t xml:space="preserve"> = 0.0939</m:t>
          </m:r>
        </m:oMath>
      </m:oMathPara>
    </w:p>
    <w:p w:rsidR="00180BBD" w:rsidRPr="009C4A87" w:rsidRDefault="00666E72" w:rsidP="009C4A87">
      <w:pPr>
        <w:spacing w:line="276" w:lineRule="auto"/>
        <w:jc w:val="both"/>
        <w:rPr>
          <w:rFonts w:ascii="Times New Roman" w:hAnsi="Times New Roman" w:cs="Times New Roman"/>
          <w:sz w:val="24"/>
          <w:szCs w:val="24"/>
        </w:rPr>
      </w:pPr>
      <w:r w:rsidRPr="009C4A87">
        <w:rPr>
          <w:rFonts w:ascii="Times New Roman" w:hAnsi="Times New Roman" w:cs="Times New Roman"/>
          <w:sz w:val="24"/>
          <w:szCs w:val="24"/>
        </w:rPr>
        <w:t xml:space="preserve"> Furthermore, we can relate the L/D to the cruise velocity. Drag is proportional to the square of the speed, but lift is constant during steady level flight. As a result, the sensitivity of MTOW to the L/D is:</w:t>
      </w:r>
    </w:p>
    <w:p w:rsidR="00180BBD" w:rsidRPr="009C4A87" w:rsidRDefault="00190D21" w:rsidP="009C4A87">
      <w:pPr>
        <w:spacing w:line="276"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L/D</m:t>
              </m:r>
            </m:sub>
          </m:sSub>
          <m:r>
            <w:rPr>
              <w:rFonts w:ascii="Cambria Math" w:hAnsi="Cambria Math" w:cs="Times New Roman"/>
              <w:sz w:val="24"/>
              <w:szCs w:val="24"/>
            </w:rPr>
            <m:t xml:space="preserve"> = -0.5</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V</m:t>
              </m:r>
            </m:sub>
          </m:sSub>
          <m:r>
            <w:rPr>
              <w:rFonts w:ascii="Cambria Math" w:hAnsi="Cambria Math" w:cs="Times New Roman"/>
              <w:sz w:val="24"/>
              <w:szCs w:val="24"/>
            </w:rPr>
            <m:t xml:space="preserve"> = -0.159</m:t>
          </m:r>
        </m:oMath>
      </m:oMathPara>
    </w:p>
    <w:p w:rsidR="00180BBD" w:rsidRPr="009C4A87" w:rsidRDefault="00666E72" w:rsidP="009C4A87">
      <w:pPr>
        <w:spacing w:line="276" w:lineRule="auto"/>
        <w:jc w:val="both"/>
        <w:rPr>
          <w:rFonts w:ascii="Times New Roman" w:hAnsi="Times New Roman" w:cs="Times New Roman"/>
          <w:sz w:val="24"/>
          <w:szCs w:val="24"/>
        </w:rPr>
      </w:pPr>
      <w:r w:rsidRPr="009C4A87">
        <w:rPr>
          <w:rFonts w:ascii="Times New Roman" w:hAnsi="Times New Roman" w:cs="Times New Roman"/>
          <w:sz w:val="24"/>
          <w:szCs w:val="24"/>
        </w:rPr>
        <w:t>U</w:t>
      </w:r>
      <w:r w:rsidRPr="009C4A87">
        <w:rPr>
          <w:rFonts w:ascii="Times New Roman" w:hAnsi="Times New Roman" w:cs="Times New Roman"/>
          <w:sz w:val="24"/>
          <w:szCs w:val="24"/>
        </w:rPr>
        <w:t>sing these sensitivities on the Pareto-optimal wing designs, we can estimate the relative decrease (or increase) in the objective function (MTOW) that results from each design. Then, we can identify the singular design that results in the greater improveme</w:t>
      </w:r>
      <w:r w:rsidRPr="009C4A87">
        <w:rPr>
          <w:rFonts w:ascii="Times New Roman" w:hAnsi="Times New Roman" w:cs="Times New Roman"/>
          <w:sz w:val="24"/>
          <w:szCs w:val="24"/>
        </w:rPr>
        <w:t xml:space="preserve">nt in MTOW, and conclude that this is the best wing to satisfy the primary objective, and therefore should be the singular design offered by the wing optimization program. </w:t>
      </w:r>
    </w:p>
    <w:p w:rsidR="00180BBD" w:rsidRPr="009C4A87" w:rsidRDefault="00666E72" w:rsidP="009C4A87">
      <w:pPr>
        <w:spacing w:line="276" w:lineRule="auto"/>
        <w:jc w:val="both"/>
        <w:rPr>
          <w:rFonts w:ascii="Times New Roman" w:hAnsi="Times New Roman" w:cs="Times New Roman"/>
          <w:sz w:val="24"/>
          <w:szCs w:val="24"/>
        </w:rPr>
      </w:pPr>
      <w:r w:rsidRPr="009C4A87">
        <w:rPr>
          <w:rFonts w:ascii="Times New Roman" w:hAnsi="Times New Roman" w:cs="Times New Roman"/>
          <w:sz w:val="24"/>
          <w:szCs w:val="24"/>
        </w:rPr>
        <w:t>The performance of the ten Pareto-optimal designs is shown below. The chosen desig</w:t>
      </w:r>
      <w:r w:rsidRPr="009C4A87">
        <w:rPr>
          <w:rFonts w:ascii="Times New Roman" w:hAnsi="Times New Roman" w:cs="Times New Roman"/>
          <w:sz w:val="24"/>
          <w:szCs w:val="24"/>
        </w:rPr>
        <w:t xml:space="preserve">n is highlighted in green, and confers the greatest fractional reduction in MTOW. </w:t>
      </w:r>
    </w:p>
    <w:tbl>
      <w:tblPr>
        <w:tblStyle w:val="PlainTable1"/>
        <w:tblW w:w="0" w:type="auto"/>
        <w:tblLook w:val="04A0" w:firstRow="1" w:lastRow="0" w:firstColumn="1" w:lastColumn="0" w:noHBand="0" w:noVBand="1"/>
      </w:tblPr>
      <w:tblGrid>
        <w:gridCol w:w="2317"/>
        <w:gridCol w:w="2329"/>
        <w:gridCol w:w="2379"/>
        <w:gridCol w:w="2325"/>
      </w:tblGrid>
      <w:tr w:rsidR="00190D21" w:rsidRPr="009C4A87" w:rsidTr="00190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90D21" w:rsidRPr="009C4A87" w:rsidRDefault="00190D21" w:rsidP="009C4A87">
            <w:pPr>
              <w:widowControl w:val="0"/>
              <w:spacing w:line="276" w:lineRule="auto"/>
              <w:rPr>
                <w:rFonts w:ascii="Times New Roman" w:hAnsi="Times New Roman" w:cs="Times New Roman"/>
                <w:sz w:val="24"/>
                <w:szCs w:val="24"/>
              </w:rPr>
            </w:pPr>
            <w:r w:rsidRPr="009C4A87">
              <w:rPr>
                <w:rFonts w:ascii="Times New Roman" w:hAnsi="Times New Roman" w:cs="Times New Roman"/>
                <w:sz w:val="24"/>
                <w:szCs w:val="24"/>
              </w:rPr>
              <w:t>L/D</w:t>
            </w:r>
          </w:p>
        </w:tc>
        <w:tc>
          <w:tcPr>
            <w:tcW w:w="2394" w:type="dxa"/>
          </w:tcPr>
          <w:p w:rsidR="00190D21" w:rsidRPr="009C4A87" w:rsidRDefault="00190D21" w:rsidP="009C4A87">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Wing weight (N)</w:t>
            </w:r>
          </w:p>
        </w:tc>
        <w:tc>
          <w:tcPr>
            <w:tcW w:w="2394" w:type="dxa"/>
          </w:tcPr>
          <w:p w:rsidR="00190D21" w:rsidRPr="009C4A87" w:rsidRDefault="00190D21" w:rsidP="009C4A87">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C4A87">
              <w:rPr>
                <w:rFonts w:ascii="Times New Roman" w:hAnsi="Times New Roman" w:cs="Times New Roman"/>
                <w:sz w:val="24"/>
                <w:szCs w:val="24"/>
              </w:rPr>
              <w:t>dMTOW</w:t>
            </w:r>
            <w:proofErr w:type="spellEnd"/>
            <w:r w:rsidRPr="009C4A87">
              <w:rPr>
                <w:rFonts w:ascii="Times New Roman" w:hAnsi="Times New Roman" w:cs="Times New Roman"/>
                <w:sz w:val="24"/>
                <w:szCs w:val="24"/>
              </w:rPr>
              <w:t>/MTOW</w:t>
            </w:r>
          </w:p>
        </w:tc>
        <w:tc>
          <w:tcPr>
            <w:tcW w:w="2394" w:type="dxa"/>
          </w:tcPr>
          <w:p w:rsidR="00190D21" w:rsidRPr="009C4A87" w:rsidRDefault="00190D21" w:rsidP="009C4A87">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Wing Index</w:t>
            </w:r>
          </w:p>
        </w:tc>
      </w:tr>
      <w:tr w:rsidR="00190D21" w:rsidRPr="009C4A87" w:rsidTr="00190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90D21" w:rsidRPr="009C4A87" w:rsidRDefault="00190D21" w:rsidP="009C4A87">
            <w:pPr>
              <w:widowControl w:val="0"/>
              <w:spacing w:line="276" w:lineRule="auto"/>
              <w:rPr>
                <w:rFonts w:ascii="Times New Roman" w:hAnsi="Times New Roman" w:cs="Times New Roman"/>
                <w:sz w:val="24"/>
                <w:szCs w:val="24"/>
              </w:rPr>
            </w:pPr>
            <w:r w:rsidRPr="009C4A87">
              <w:rPr>
                <w:rFonts w:ascii="Times New Roman" w:hAnsi="Times New Roman" w:cs="Times New Roman"/>
                <w:sz w:val="24"/>
                <w:szCs w:val="24"/>
              </w:rPr>
              <w:t>53.8</w:t>
            </w:r>
          </w:p>
        </w:tc>
        <w:tc>
          <w:tcPr>
            <w:tcW w:w="2394" w:type="dxa"/>
          </w:tcPr>
          <w:p w:rsidR="00190D21" w:rsidRPr="009C4A87" w:rsidRDefault="00190D21" w:rsidP="009C4A87">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33.6</w:t>
            </w:r>
          </w:p>
        </w:tc>
        <w:tc>
          <w:tcPr>
            <w:tcW w:w="2394" w:type="dxa"/>
          </w:tcPr>
          <w:p w:rsidR="00190D21" w:rsidRPr="009C4A87" w:rsidRDefault="00190D21" w:rsidP="009C4A87">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-0.0878</w:t>
            </w:r>
          </w:p>
        </w:tc>
        <w:tc>
          <w:tcPr>
            <w:tcW w:w="2394" w:type="dxa"/>
          </w:tcPr>
          <w:p w:rsidR="00190D21" w:rsidRPr="009C4A87" w:rsidRDefault="00190D21" w:rsidP="009C4A87">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1600</w:t>
            </w:r>
          </w:p>
        </w:tc>
      </w:tr>
      <w:tr w:rsidR="00190D21" w:rsidRPr="009C4A87" w:rsidTr="00190D21">
        <w:tc>
          <w:tcPr>
            <w:cnfStyle w:val="001000000000" w:firstRow="0" w:lastRow="0" w:firstColumn="1" w:lastColumn="0" w:oddVBand="0" w:evenVBand="0" w:oddHBand="0" w:evenHBand="0" w:firstRowFirstColumn="0" w:firstRowLastColumn="0" w:lastRowFirstColumn="0" w:lastRowLastColumn="0"/>
            <w:tcW w:w="2394" w:type="dxa"/>
          </w:tcPr>
          <w:p w:rsidR="00190D21" w:rsidRPr="009C4A87" w:rsidRDefault="00190D21" w:rsidP="009C4A87">
            <w:pPr>
              <w:widowControl w:val="0"/>
              <w:spacing w:line="276" w:lineRule="auto"/>
              <w:rPr>
                <w:rFonts w:ascii="Times New Roman" w:hAnsi="Times New Roman" w:cs="Times New Roman"/>
                <w:sz w:val="24"/>
                <w:szCs w:val="24"/>
              </w:rPr>
            </w:pPr>
            <w:r w:rsidRPr="009C4A87">
              <w:rPr>
                <w:rFonts w:ascii="Times New Roman" w:hAnsi="Times New Roman" w:cs="Times New Roman"/>
                <w:sz w:val="24"/>
                <w:szCs w:val="24"/>
              </w:rPr>
              <w:t>54.0</w:t>
            </w:r>
          </w:p>
        </w:tc>
        <w:tc>
          <w:tcPr>
            <w:tcW w:w="2394" w:type="dxa"/>
          </w:tcPr>
          <w:p w:rsidR="00190D21" w:rsidRPr="009C4A87" w:rsidRDefault="00190D21" w:rsidP="009C4A87">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34.2</w:t>
            </w:r>
          </w:p>
        </w:tc>
        <w:tc>
          <w:tcPr>
            <w:tcW w:w="2394" w:type="dxa"/>
          </w:tcPr>
          <w:p w:rsidR="00190D21" w:rsidRPr="009C4A87" w:rsidRDefault="00190D21" w:rsidP="009C4A87">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-0.0869</w:t>
            </w:r>
          </w:p>
        </w:tc>
        <w:tc>
          <w:tcPr>
            <w:tcW w:w="2394" w:type="dxa"/>
          </w:tcPr>
          <w:p w:rsidR="00190D21" w:rsidRPr="009C4A87" w:rsidRDefault="00190D21" w:rsidP="009C4A87">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913</w:t>
            </w:r>
          </w:p>
        </w:tc>
      </w:tr>
      <w:tr w:rsidR="00190D21" w:rsidRPr="009C4A87" w:rsidTr="00190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90D21" w:rsidRPr="009C4A87" w:rsidRDefault="00190D21" w:rsidP="009C4A87">
            <w:pPr>
              <w:widowControl w:val="0"/>
              <w:spacing w:line="276" w:lineRule="auto"/>
              <w:rPr>
                <w:rFonts w:ascii="Times New Roman" w:hAnsi="Times New Roman" w:cs="Times New Roman"/>
                <w:sz w:val="24"/>
                <w:szCs w:val="24"/>
              </w:rPr>
            </w:pPr>
            <w:r w:rsidRPr="009C4A87">
              <w:rPr>
                <w:rFonts w:ascii="Times New Roman" w:hAnsi="Times New Roman" w:cs="Times New Roman"/>
                <w:sz w:val="24"/>
                <w:szCs w:val="24"/>
              </w:rPr>
              <w:t>52.7</w:t>
            </w:r>
          </w:p>
        </w:tc>
        <w:tc>
          <w:tcPr>
            <w:tcW w:w="2394" w:type="dxa"/>
          </w:tcPr>
          <w:p w:rsidR="00190D21" w:rsidRPr="009C4A87" w:rsidRDefault="00190D21" w:rsidP="009C4A87">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32.8</w:t>
            </w:r>
          </w:p>
        </w:tc>
        <w:tc>
          <w:tcPr>
            <w:tcW w:w="2394" w:type="dxa"/>
          </w:tcPr>
          <w:p w:rsidR="00190D21" w:rsidRPr="009C4A87" w:rsidRDefault="00190D21" w:rsidP="009C4A87">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-0.0862</w:t>
            </w:r>
          </w:p>
        </w:tc>
        <w:tc>
          <w:tcPr>
            <w:tcW w:w="2394" w:type="dxa"/>
          </w:tcPr>
          <w:p w:rsidR="00190D21" w:rsidRPr="009C4A87" w:rsidRDefault="00190D21" w:rsidP="009C4A87">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1150</w:t>
            </w:r>
          </w:p>
        </w:tc>
      </w:tr>
      <w:tr w:rsidR="00190D21" w:rsidRPr="009C4A87" w:rsidTr="00190D21">
        <w:tc>
          <w:tcPr>
            <w:cnfStyle w:val="001000000000" w:firstRow="0" w:lastRow="0" w:firstColumn="1" w:lastColumn="0" w:oddVBand="0" w:evenVBand="0" w:oddHBand="0" w:evenHBand="0" w:firstRowFirstColumn="0" w:firstRowLastColumn="0" w:lastRowFirstColumn="0" w:lastRowLastColumn="0"/>
            <w:tcW w:w="2394" w:type="dxa"/>
          </w:tcPr>
          <w:p w:rsidR="00190D21" w:rsidRPr="009C4A87" w:rsidRDefault="00190D21" w:rsidP="009C4A87">
            <w:pPr>
              <w:widowControl w:val="0"/>
              <w:spacing w:line="276" w:lineRule="auto"/>
              <w:rPr>
                <w:rFonts w:ascii="Times New Roman" w:hAnsi="Times New Roman" w:cs="Times New Roman"/>
                <w:sz w:val="24"/>
                <w:szCs w:val="24"/>
              </w:rPr>
            </w:pPr>
            <w:r w:rsidRPr="009C4A87">
              <w:rPr>
                <w:rFonts w:ascii="Times New Roman" w:hAnsi="Times New Roman" w:cs="Times New Roman"/>
                <w:sz w:val="24"/>
                <w:szCs w:val="24"/>
              </w:rPr>
              <w:t>54.3</w:t>
            </w:r>
          </w:p>
        </w:tc>
        <w:tc>
          <w:tcPr>
            <w:tcW w:w="2394" w:type="dxa"/>
          </w:tcPr>
          <w:p w:rsidR="00190D21" w:rsidRPr="009C4A87" w:rsidRDefault="00190D21" w:rsidP="009C4A87">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34.8</w:t>
            </w:r>
          </w:p>
        </w:tc>
        <w:tc>
          <w:tcPr>
            <w:tcW w:w="2394" w:type="dxa"/>
          </w:tcPr>
          <w:p w:rsidR="00190D21" w:rsidRPr="009C4A87" w:rsidRDefault="00190D21" w:rsidP="009C4A87">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-0.0860</w:t>
            </w:r>
          </w:p>
        </w:tc>
        <w:tc>
          <w:tcPr>
            <w:tcW w:w="2394" w:type="dxa"/>
          </w:tcPr>
          <w:p w:rsidR="00190D21" w:rsidRPr="009C4A87" w:rsidRDefault="00190D21" w:rsidP="009C4A87">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663</w:t>
            </w:r>
          </w:p>
        </w:tc>
      </w:tr>
      <w:tr w:rsidR="00190D21" w:rsidRPr="009C4A87" w:rsidTr="00190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90D21" w:rsidRPr="009C4A87" w:rsidRDefault="00190D21" w:rsidP="009C4A87">
            <w:pPr>
              <w:widowControl w:val="0"/>
              <w:spacing w:line="276" w:lineRule="auto"/>
              <w:rPr>
                <w:rFonts w:ascii="Times New Roman" w:hAnsi="Times New Roman" w:cs="Times New Roman"/>
                <w:sz w:val="24"/>
                <w:szCs w:val="24"/>
              </w:rPr>
            </w:pPr>
            <w:r w:rsidRPr="009C4A87">
              <w:rPr>
                <w:rFonts w:ascii="Times New Roman" w:hAnsi="Times New Roman" w:cs="Times New Roman"/>
                <w:sz w:val="24"/>
                <w:szCs w:val="24"/>
              </w:rPr>
              <w:t>53.0</w:t>
            </w:r>
          </w:p>
        </w:tc>
        <w:tc>
          <w:tcPr>
            <w:tcW w:w="2394" w:type="dxa"/>
          </w:tcPr>
          <w:p w:rsidR="00190D21" w:rsidRPr="009C4A87" w:rsidRDefault="00190D21" w:rsidP="009C4A87">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33.4</w:t>
            </w:r>
          </w:p>
        </w:tc>
        <w:tc>
          <w:tcPr>
            <w:tcW w:w="2394" w:type="dxa"/>
          </w:tcPr>
          <w:p w:rsidR="00190D21" w:rsidRPr="009C4A87" w:rsidRDefault="00190D21" w:rsidP="009C4A87">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-0.0855</w:t>
            </w:r>
          </w:p>
        </w:tc>
        <w:tc>
          <w:tcPr>
            <w:tcW w:w="2394" w:type="dxa"/>
          </w:tcPr>
          <w:p w:rsidR="00190D21" w:rsidRPr="009C4A87" w:rsidRDefault="00190D21" w:rsidP="009C4A87">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672</w:t>
            </w:r>
          </w:p>
        </w:tc>
      </w:tr>
      <w:tr w:rsidR="00190D21" w:rsidRPr="009C4A87" w:rsidTr="00190D21">
        <w:tc>
          <w:tcPr>
            <w:cnfStyle w:val="001000000000" w:firstRow="0" w:lastRow="0" w:firstColumn="1" w:lastColumn="0" w:oddVBand="0" w:evenVBand="0" w:oddHBand="0" w:evenHBand="0" w:firstRowFirstColumn="0" w:firstRowLastColumn="0" w:lastRowFirstColumn="0" w:lastRowLastColumn="0"/>
            <w:tcW w:w="2394" w:type="dxa"/>
          </w:tcPr>
          <w:p w:rsidR="00190D21" w:rsidRPr="009C4A87" w:rsidRDefault="00190D21" w:rsidP="009C4A87">
            <w:pPr>
              <w:widowControl w:val="0"/>
              <w:spacing w:line="276" w:lineRule="auto"/>
              <w:rPr>
                <w:rFonts w:ascii="Times New Roman" w:hAnsi="Times New Roman" w:cs="Times New Roman"/>
                <w:sz w:val="24"/>
                <w:szCs w:val="24"/>
              </w:rPr>
            </w:pPr>
            <w:r w:rsidRPr="009C4A87">
              <w:rPr>
                <w:rFonts w:ascii="Times New Roman" w:hAnsi="Times New Roman" w:cs="Times New Roman"/>
                <w:sz w:val="24"/>
                <w:szCs w:val="24"/>
              </w:rPr>
              <w:t>51.3</w:t>
            </w:r>
          </w:p>
        </w:tc>
        <w:tc>
          <w:tcPr>
            <w:tcW w:w="2394" w:type="dxa"/>
          </w:tcPr>
          <w:p w:rsidR="00190D21" w:rsidRPr="009C4A87" w:rsidRDefault="00190D21" w:rsidP="009C4A87">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31.6</w:t>
            </w:r>
          </w:p>
        </w:tc>
        <w:tc>
          <w:tcPr>
            <w:tcW w:w="2394" w:type="dxa"/>
          </w:tcPr>
          <w:p w:rsidR="00190D21" w:rsidRPr="009C4A87" w:rsidRDefault="00190D21" w:rsidP="009C4A87">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-0.0850</w:t>
            </w:r>
          </w:p>
        </w:tc>
        <w:tc>
          <w:tcPr>
            <w:tcW w:w="2394" w:type="dxa"/>
          </w:tcPr>
          <w:p w:rsidR="00190D21" w:rsidRPr="009C4A87" w:rsidRDefault="00190D21" w:rsidP="009C4A87">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794</w:t>
            </w:r>
          </w:p>
        </w:tc>
      </w:tr>
      <w:tr w:rsidR="00190D21" w:rsidRPr="009C4A87" w:rsidTr="00190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90D21" w:rsidRPr="009C4A87" w:rsidRDefault="00190D21" w:rsidP="009C4A87">
            <w:pPr>
              <w:widowControl w:val="0"/>
              <w:spacing w:line="276" w:lineRule="auto"/>
              <w:rPr>
                <w:rFonts w:ascii="Times New Roman" w:hAnsi="Times New Roman" w:cs="Times New Roman"/>
                <w:sz w:val="24"/>
                <w:szCs w:val="24"/>
              </w:rPr>
            </w:pPr>
            <w:r w:rsidRPr="009C4A87">
              <w:rPr>
                <w:rFonts w:ascii="Times New Roman" w:hAnsi="Times New Roman" w:cs="Times New Roman"/>
                <w:sz w:val="24"/>
                <w:szCs w:val="24"/>
              </w:rPr>
              <w:t>54.5</w:t>
            </w:r>
          </w:p>
        </w:tc>
        <w:tc>
          <w:tcPr>
            <w:tcW w:w="2394" w:type="dxa"/>
          </w:tcPr>
          <w:p w:rsidR="00190D21" w:rsidRPr="009C4A87" w:rsidRDefault="00190D21" w:rsidP="009C4A87">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35.5</w:t>
            </w:r>
          </w:p>
        </w:tc>
        <w:tc>
          <w:tcPr>
            <w:tcW w:w="2394" w:type="dxa"/>
          </w:tcPr>
          <w:p w:rsidR="00190D21" w:rsidRPr="009C4A87" w:rsidRDefault="00190D21" w:rsidP="009C4A87">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-0.0850</w:t>
            </w:r>
          </w:p>
        </w:tc>
        <w:tc>
          <w:tcPr>
            <w:tcW w:w="2394" w:type="dxa"/>
          </w:tcPr>
          <w:p w:rsidR="00190D21" w:rsidRPr="009C4A87" w:rsidRDefault="00190D21" w:rsidP="009C4A87">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1386</w:t>
            </w:r>
          </w:p>
        </w:tc>
      </w:tr>
      <w:tr w:rsidR="00190D21" w:rsidRPr="009C4A87" w:rsidTr="00190D21">
        <w:tc>
          <w:tcPr>
            <w:cnfStyle w:val="001000000000" w:firstRow="0" w:lastRow="0" w:firstColumn="1" w:lastColumn="0" w:oddVBand="0" w:evenVBand="0" w:oddHBand="0" w:evenHBand="0" w:firstRowFirstColumn="0" w:firstRowLastColumn="0" w:lastRowFirstColumn="0" w:lastRowLastColumn="0"/>
            <w:tcW w:w="2394" w:type="dxa"/>
          </w:tcPr>
          <w:p w:rsidR="00190D21" w:rsidRPr="009C4A87" w:rsidRDefault="00190D21" w:rsidP="009C4A87">
            <w:pPr>
              <w:widowControl w:val="0"/>
              <w:spacing w:line="276" w:lineRule="auto"/>
              <w:rPr>
                <w:rFonts w:ascii="Times New Roman" w:hAnsi="Times New Roman" w:cs="Times New Roman"/>
                <w:sz w:val="24"/>
                <w:szCs w:val="24"/>
              </w:rPr>
            </w:pPr>
            <w:r w:rsidRPr="009C4A87">
              <w:rPr>
                <w:rFonts w:ascii="Times New Roman" w:hAnsi="Times New Roman" w:cs="Times New Roman"/>
                <w:sz w:val="24"/>
                <w:szCs w:val="24"/>
              </w:rPr>
              <w:t>51.6</w:t>
            </w:r>
          </w:p>
        </w:tc>
        <w:tc>
          <w:tcPr>
            <w:tcW w:w="2394" w:type="dxa"/>
          </w:tcPr>
          <w:p w:rsidR="00190D21" w:rsidRPr="009C4A87" w:rsidRDefault="00190D21" w:rsidP="009C4A87">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32.1</w:t>
            </w:r>
          </w:p>
        </w:tc>
        <w:tc>
          <w:tcPr>
            <w:tcW w:w="2394" w:type="dxa"/>
          </w:tcPr>
          <w:p w:rsidR="00190D21" w:rsidRPr="009C4A87" w:rsidRDefault="00190D21" w:rsidP="009C4A87">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-0.0844</w:t>
            </w:r>
          </w:p>
        </w:tc>
        <w:tc>
          <w:tcPr>
            <w:tcW w:w="2394" w:type="dxa"/>
          </w:tcPr>
          <w:p w:rsidR="00190D21" w:rsidRPr="009C4A87" w:rsidRDefault="00190D21" w:rsidP="009C4A87">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182</w:t>
            </w:r>
          </w:p>
        </w:tc>
      </w:tr>
      <w:tr w:rsidR="00190D21" w:rsidRPr="009C4A87" w:rsidTr="00190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90D21" w:rsidRPr="009C4A87" w:rsidRDefault="00190D21" w:rsidP="009C4A87">
            <w:pPr>
              <w:widowControl w:val="0"/>
              <w:spacing w:line="276" w:lineRule="auto"/>
              <w:rPr>
                <w:rFonts w:ascii="Times New Roman" w:hAnsi="Times New Roman" w:cs="Times New Roman"/>
                <w:sz w:val="24"/>
                <w:szCs w:val="24"/>
              </w:rPr>
            </w:pPr>
            <w:r w:rsidRPr="009C4A87">
              <w:rPr>
                <w:rFonts w:ascii="Times New Roman" w:hAnsi="Times New Roman" w:cs="Times New Roman"/>
                <w:sz w:val="24"/>
                <w:szCs w:val="24"/>
              </w:rPr>
              <w:t>51.9</w:t>
            </w:r>
          </w:p>
        </w:tc>
        <w:tc>
          <w:tcPr>
            <w:tcW w:w="2394" w:type="dxa"/>
          </w:tcPr>
          <w:p w:rsidR="00190D21" w:rsidRPr="009C4A87" w:rsidRDefault="00190D21" w:rsidP="009C4A87">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32.7</w:t>
            </w:r>
          </w:p>
        </w:tc>
        <w:tc>
          <w:tcPr>
            <w:tcW w:w="2394" w:type="dxa"/>
          </w:tcPr>
          <w:p w:rsidR="00190D21" w:rsidRPr="009C4A87" w:rsidRDefault="00190D21" w:rsidP="009C4A87">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-0.0837</w:t>
            </w:r>
          </w:p>
        </w:tc>
        <w:tc>
          <w:tcPr>
            <w:tcW w:w="2394" w:type="dxa"/>
          </w:tcPr>
          <w:p w:rsidR="00190D21" w:rsidRPr="009C4A87" w:rsidRDefault="00190D21" w:rsidP="009C4A87">
            <w:pPr>
              <w:widowControl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C4A87">
              <w:rPr>
                <w:rFonts w:ascii="Times New Roman" w:hAnsi="Times New Roman" w:cs="Times New Roman"/>
                <w:sz w:val="24"/>
                <w:szCs w:val="24"/>
              </w:rPr>
              <w:t>951</w:t>
            </w:r>
          </w:p>
        </w:tc>
      </w:tr>
    </w:tbl>
    <w:p w:rsidR="009C4A87" w:rsidRDefault="009C4A87" w:rsidP="009C4A87">
      <w:pPr>
        <w:spacing w:line="276" w:lineRule="auto"/>
        <w:rPr>
          <w:rFonts w:ascii="Times New Roman" w:hAnsi="Times New Roman" w:cs="Times New Roman"/>
          <w:sz w:val="24"/>
          <w:szCs w:val="24"/>
        </w:rPr>
      </w:pPr>
    </w:p>
    <w:p w:rsidR="00180BBD" w:rsidRPr="009C4A87" w:rsidRDefault="00666E72" w:rsidP="009C4A87">
      <w:pPr>
        <w:spacing w:line="276" w:lineRule="auto"/>
        <w:rPr>
          <w:rFonts w:ascii="Times New Roman" w:hAnsi="Times New Roman" w:cs="Times New Roman"/>
          <w:sz w:val="24"/>
          <w:szCs w:val="24"/>
        </w:rPr>
      </w:pPr>
      <w:r w:rsidRPr="009C4A87">
        <w:rPr>
          <w:rFonts w:ascii="Times New Roman" w:hAnsi="Times New Roman" w:cs="Times New Roman"/>
          <w:sz w:val="24"/>
          <w:szCs w:val="24"/>
        </w:rPr>
        <w:lastRenderedPageBreak/>
        <w:t xml:space="preserve">Here are some plots of the data to help visualize the L/D and weight tradeoffs for the wings. </w:t>
      </w:r>
    </w:p>
    <w:p w:rsidR="00180BBD" w:rsidRDefault="00666E72" w:rsidP="00190D21">
      <w:pPr>
        <w:jc w:val="center"/>
      </w:pPr>
      <w:r>
        <w:rPr>
          <w:noProof/>
        </w:rPr>
        <w:drawing>
          <wp:inline distT="114300" distB="114300" distL="114300" distR="114300">
            <wp:extent cx="2933700" cy="2524125"/>
            <wp:effectExtent l="0" t="0" r="0" b="9525"/>
            <wp:docPr id="1" name="image04.png" descr="MTOWimp1.png"/>
            <wp:cNvGraphicFramePr/>
            <a:graphic xmlns:a="http://schemas.openxmlformats.org/drawingml/2006/main">
              <a:graphicData uri="http://schemas.openxmlformats.org/drawingml/2006/picture">
                <pic:pic xmlns:pic="http://schemas.openxmlformats.org/drawingml/2006/picture">
                  <pic:nvPicPr>
                    <pic:cNvPr id="0" name="image04.png" descr="MTOWimp1.png"/>
                    <pic:cNvPicPr preferRelativeResize="0"/>
                  </pic:nvPicPr>
                  <pic:blipFill>
                    <a:blip r:embed="rId11"/>
                    <a:srcRect/>
                    <a:stretch>
                      <a:fillRect/>
                    </a:stretch>
                  </pic:blipFill>
                  <pic:spPr>
                    <a:xfrm>
                      <a:off x="0" y="0"/>
                      <a:ext cx="2933700" cy="2524125"/>
                    </a:xfrm>
                    <a:prstGeom prst="rect">
                      <a:avLst/>
                    </a:prstGeom>
                    <a:ln/>
                  </pic:spPr>
                </pic:pic>
              </a:graphicData>
            </a:graphic>
          </wp:inline>
        </w:drawing>
      </w:r>
    </w:p>
    <w:p w:rsidR="00180BBD" w:rsidRPr="009C4A87" w:rsidRDefault="00666E72" w:rsidP="009C4A87">
      <w:pPr>
        <w:spacing w:line="276" w:lineRule="auto"/>
        <w:jc w:val="both"/>
        <w:rPr>
          <w:rFonts w:ascii="Times New Roman" w:hAnsi="Times New Roman" w:cs="Times New Roman"/>
          <w:sz w:val="24"/>
          <w:szCs w:val="24"/>
        </w:rPr>
      </w:pPr>
      <w:r w:rsidRPr="009C4A87">
        <w:rPr>
          <w:rFonts w:ascii="Times New Roman" w:hAnsi="Times New Roman" w:cs="Times New Roman"/>
          <w:sz w:val="24"/>
          <w:szCs w:val="24"/>
        </w:rPr>
        <w:t xml:space="preserve">Above is a 3D plot showing the two </w:t>
      </w:r>
      <w:proofErr w:type="spellStart"/>
      <w:r w:rsidRPr="009C4A87">
        <w:rPr>
          <w:rFonts w:ascii="Times New Roman" w:hAnsi="Times New Roman" w:cs="Times New Roman"/>
          <w:sz w:val="24"/>
          <w:szCs w:val="24"/>
        </w:rPr>
        <w:t>subproblem</w:t>
      </w:r>
      <w:proofErr w:type="spellEnd"/>
      <w:r w:rsidRPr="009C4A87">
        <w:rPr>
          <w:rFonts w:ascii="Times New Roman" w:hAnsi="Times New Roman" w:cs="Times New Roman"/>
          <w:sz w:val="24"/>
          <w:szCs w:val="24"/>
        </w:rPr>
        <w:t xml:space="preserve"> objectives, L/D and </w:t>
      </w:r>
      <w:proofErr w:type="spellStart"/>
      <w:r w:rsidRPr="009C4A87">
        <w:rPr>
          <w:rFonts w:ascii="Times New Roman" w:hAnsi="Times New Roman" w:cs="Times New Roman"/>
          <w:sz w:val="24"/>
          <w:szCs w:val="24"/>
        </w:rPr>
        <w:t>W_wing</w:t>
      </w:r>
      <w:proofErr w:type="spellEnd"/>
      <w:r w:rsidRPr="009C4A87">
        <w:rPr>
          <w:rFonts w:ascii="Times New Roman" w:hAnsi="Times New Roman" w:cs="Times New Roman"/>
          <w:sz w:val="24"/>
          <w:szCs w:val="24"/>
        </w:rPr>
        <w:t>, against the relative decrease in MTOW. Unfortunately, it is difficult to see the hyperplane that is formed by the points. To help visualize, the decrease in MTOW has been plotted bel</w:t>
      </w:r>
      <w:r w:rsidRPr="009C4A87">
        <w:rPr>
          <w:rFonts w:ascii="Times New Roman" w:hAnsi="Times New Roman" w:cs="Times New Roman"/>
          <w:sz w:val="24"/>
          <w:szCs w:val="24"/>
        </w:rPr>
        <w:t xml:space="preserve">ow against L/D and </w:t>
      </w:r>
      <w:proofErr w:type="spellStart"/>
      <w:r w:rsidRPr="009C4A87">
        <w:rPr>
          <w:rFonts w:ascii="Times New Roman" w:hAnsi="Times New Roman" w:cs="Times New Roman"/>
          <w:sz w:val="24"/>
          <w:szCs w:val="24"/>
        </w:rPr>
        <w:t>W_wing</w:t>
      </w:r>
      <w:proofErr w:type="spellEnd"/>
      <w:r w:rsidRPr="009C4A87">
        <w:rPr>
          <w:rFonts w:ascii="Times New Roman" w:hAnsi="Times New Roman" w:cs="Times New Roman"/>
          <w:sz w:val="24"/>
          <w:szCs w:val="24"/>
        </w:rPr>
        <w:t xml:space="preserve"> below.</w:t>
      </w:r>
    </w:p>
    <w:p w:rsidR="00180BBD" w:rsidRPr="009C4A87" w:rsidRDefault="00666E72" w:rsidP="009C4A87">
      <w:pPr>
        <w:spacing w:line="276" w:lineRule="auto"/>
        <w:jc w:val="center"/>
        <w:rPr>
          <w:rFonts w:ascii="Times New Roman" w:hAnsi="Times New Roman" w:cs="Times New Roman"/>
          <w:sz w:val="24"/>
          <w:szCs w:val="24"/>
        </w:rPr>
      </w:pPr>
      <w:r w:rsidRPr="009C4A87">
        <w:rPr>
          <w:rFonts w:ascii="Times New Roman" w:hAnsi="Times New Roman" w:cs="Times New Roman"/>
          <w:noProof/>
          <w:sz w:val="24"/>
          <w:szCs w:val="24"/>
        </w:rPr>
        <w:drawing>
          <wp:inline distT="114300" distB="114300" distL="114300" distR="114300">
            <wp:extent cx="4819650" cy="2752725"/>
            <wp:effectExtent l="0" t="0" r="0" b="9525"/>
            <wp:docPr id="4" name="image08.png" descr="MTOWimp4.png"/>
            <wp:cNvGraphicFramePr/>
            <a:graphic xmlns:a="http://schemas.openxmlformats.org/drawingml/2006/main">
              <a:graphicData uri="http://schemas.openxmlformats.org/drawingml/2006/picture">
                <pic:pic xmlns:pic="http://schemas.openxmlformats.org/drawingml/2006/picture">
                  <pic:nvPicPr>
                    <pic:cNvPr id="0" name="image08.png" descr="MTOWimp4.png"/>
                    <pic:cNvPicPr preferRelativeResize="0"/>
                  </pic:nvPicPr>
                  <pic:blipFill>
                    <a:blip r:embed="rId12"/>
                    <a:srcRect/>
                    <a:stretch>
                      <a:fillRect/>
                    </a:stretch>
                  </pic:blipFill>
                  <pic:spPr>
                    <a:xfrm>
                      <a:off x="0" y="0"/>
                      <a:ext cx="4819650" cy="2752725"/>
                    </a:xfrm>
                    <a:prstGeom prst="rect">
                      <a:avLst/>
                    </a:prstGeom>
                    <a:ln/>
                  </pic:spPr>
                </pic:pic>
              </a:graphicData>
            </a:graphic>
          </wp:inline>
        </w:drawing>
      </w:r>
    </w:p>
    <w:p w:rsidR="00180BBD" w:rsidRPr="009C4A87" w:rsidRDefault="00666E72" w:rsidP="009C4A87">
      <w:pPr>
        <w:spacing w:line="276" w:lineRule="auto"/>
        <w:jc w:val="both"/>
        <w:rPr>
          <w:rFonts w:ascii="Times New Roman" w:hAnsi="Times New Roman" w:cs="Times New Roman"/>
          <w:sz w:val="24"/>
          <w:szCs w:val="24"/>
        </w:rPr>
      </w:pPr>
      <w:r w:rsidRPr="009C4A87">
        <w:rPr>
          <w:rFonts w:ascii="Times New Roman" w:hAnsi="Times New Roman" w:cs="Times New Roman"/>
          <w:sz w:val="24"/>
          <w:szCs w:val="24"/>
        </w:rPr>
        <w:t xml:space="preserve">This is a really interesting result that shows the power of multidisciplinary design optimization. </w:t>
      </w:r>
    </w:p>
    <w:p w:rsidR="00180BBD" w:rsidRDefault="00666E72" w:rsidP="009C4A87">
      <w:pPr>
        <w:spacing w:line="276" w:lineRule="auto"/>
        <w:jc w:val="both"/>
        <w:rPr>
          <w:rFonts w:ascii="Times New Roman" w:hAnsi="Times New Roman" w:cs="Times New Roman"/>
          <w:sz w:val="24"/>
          <w:szCs w:val="24"/>
        </w:rPr>
      </w:pPr>
      <w:r w:rsidRPr="009C4A87">
        <w:rPr>
          <w:rFonts w:ascii="Times New Roman" w:hAnsi="Times New Roman" w:cs="Times New Roman"/>
          <w:sz w:val="24"/>
          <w:szCs w:val="24"/>
        </w:rPr>
        <w:t>It is obvious to an aircraft designer that lower wing loading results in a greater lift-over-drag. However, as the wing l</w:t>
      </w:r>
      <w:r w:rsidRPr="009C4A87">
        <w:rPr>
          <w:rFonts w:ascii="Times New Roman" w:hAnsi="Times New Roman" w:cs="Times New Roman"/>
          <w:sz w:val="24"/>
          <w:szCs w:val="24"/>
        </w:rPr>
        <w:t xml:space="preserve">oading decreases, the wing must necessarily get heavier, and it is not obvious where the benefits of better L/D are outweighed by the costs of greater wing weight due to structural constraints. This graph shows exactly where the cutoff is for the tradeoff </w:t>
      </w:r>
      <w:r w:rsidRPr="009C4A87">
        <w:rPr>
          <w:rFonts w:ascii="Times New Roman" w:hAnsi="Times New Roman" w:cs="Times New Roman"/>
          <w:sz w:val="24"/>
          <w:szCs w:val="24"/>
        </w:rPr>
        <w:t xml:space="preserve">for minimizing MTOW. </w:t>
      </w:r>
    </w:p>
    <w:p w:rsidR="00E0531A" w:rsidRPr="009C4A87" w:rsidRDefault="00E0531A" w:rsidP="009C4A87">
      <w:pPr>
        <w:spacing w:line="276" w:lineRule="auto"/>
        <w:jc w:val="both"/>
        <w:rPr>
          <w:rFonts w:ascii="Times New Roman" w:hAnsi="Times New Roman" w:cs="Times New Roman"/>
          <w:sz w:val="24"/>
          <w:szCs w:val="24"/>
        </w:rPr>
      </w:pPr>
      <w:bookmarkStart w:id="0" w:name="_GoBack"/>
      <w:bookmarkEnd w:id="0"/>
    </w:p>
    <w:p w:rsidR="00180BBD" w:rsidRPr="009C4A87" w:rsidRDefault="00666E72" w:rsidP="009C4A87">
      <w:pPr>
        <w:spacing w:line="276" w:lineRule="auto"/>
        <w:jc w:val="both"/>
        <w:rPr>
          <w:rFonts w:ascii="Times New Roman" w:hAnsi="Times New Roman" w:cs="Times New Roman"/>
          <w:sz w:val="24"/>
          <w:szCs w:val="24"/>
        </w:rPr>
      </w:pPr>
      <w:r w:rsidRPr="009C4A87">
        <w:rPr>
          <w:rFonts w:ascii="Times New Roman" w:hAnsi="Times New Roman" w:cs="Times New Roman"/>
          <w:sz w:val="24"/>
          <w:szCs w:val="24"/>
        </w:rPr>
        <w:lastRenderedPageBreak/>
        <w:t xml:space="preserve">As a reference, the planform and the lift distribution of the optimized wing are plotted below. </w:t>
      </w:r>
    </w:p>
    <w:p w:rsidR="00180BBD" w:rsidRPr="009C4A87" w:rsidRDefault="00666E72" w:rsidP="009C4A87">
      <w:pPr>
        <w:spacing w:line="276" w:lineRule="auto"/>
        <w:jc w:val="center"/>
        <w:rPr>
          <w:rFonts w:ascii="Times New Roman" w:hAnsi="Times New Roman" w:cs="Times New Roman"/>
          <w:sz w:val="24"/>
          <w:szCs w:val="24"/>
        </w:rPr>
      </w:pPr>
      <w:r w:rsidRPr="009C4A87">
        <w:rPr>
          <w:rFonts w:ascii="Times New Roman" w:hAnsi="Times New Roman" w:cs="Times New Roman"/>
          <w:noProof/>
          <w:sz w:val="24"/>
          <w:szCs w:val="24"/>
        </w:rPr>
        <w:drawing>
          <wp:inline distT="114300" distB="114300" distL="114300" distR="114300">
            <wp:extent cx="3171825" cy="2466975"/>
            <wp:effectExtent l="0" t="0" r="9525" b="9525"/>
            <wp:docPr id="2" name="image05.png" descr="bestDOEplanform.PNG"/>
            <wp:cNvGraphicFramePr/>
            <a:graphic xmlns:a="http://schemas.openxmlformats.org/drawingml/2006/main">
              <a:graphicData uri="http://schemas.openxmlformats.org/drawingml/2006/picture">
                <pic:pic xmlns:pic="http://schemas.openxmlformats.org/drawingml/2006/picture">
                  <pic:nvPicPr>
                    <pic:cNvPr id="0" name="image05.png" descr="bestDOEplanform.PNG"/>
                    <pic:cNvPicPr preferRelativeResize="0"/>
                  </pic:nvPicPr>
                  <pic:blipFill>
                    <a:blip r:embed="rId13"/>
                    <a:srcRect/>
                    <a:stretch>
                      <a:fillRect/>
                    </a:stretch>
                  </pic:blipFill>
                  <pic:spPr>
                    <a:xfrm>
                      <a:off x="0" y="0"/>
                      <a:ext cx="3172264" cy="2467316"/>
                    </a:xfrm>
                    <a:prstGeom prst="rect">
                      <a:avLst/>
                    </a:prstGeom>
                    <a:ln/>
                  </pic:spPr>
                </pic:pic>
              </a:graphicData>
            </a:graphic>
          </wp:inline>
        </w:drawing>
      </w:r>
    </w:p>
    <w:p w:rsidR="00180BBD" w:rsidRPr="009C4A87" w:rsidRDefault="00180BBD" w:rsidP="009C4A87">
      <w:pPr>
        <w:spacing w:line="276" w:lineRule="auto"/>
        <w:jc w:val="both"/>
        <w:rPr>
          <w:rFonts w:ascii="Times New Roman" w:hAnsi="Times New Roman" w:cs="Times New Roman"/>
          <w:sz w:val="24"/>
          <w:szCs w:val="24"/>
        </w:rPr>
      </w:pPr>
    </w:p>
    <w:p w:rsidR="00180BBD" w:rsidRPr="009C4A87" w:rsidRDefault="00666E72" w:rsidP="009C4A87">
      <w:pPr>
        <w:spacing w:line="276" w:lineRule="auto"/>
        <w:jc w:val="center"/>
        <w:rPr>
          <w:rFonts w:ascii="Times New Roman" w:hAnsi="Times New Roman" w:cs="Times New Roman"/>
          <w:sz w:val="24"/>
          <w:szCs w:val="24"/>
        </w:rPr>
      </w:pPr>
      <w:r w:rsidRPr="009C4A87">
        <w:rPr>
          <w:rFonts w:ascii="Times New Roman" w:hAnsi="Times New Roman" w:cs="Times New Roman"/>
          <w:noProof/>
          <w:sz w:val="24"/>
          <w:szCs w:val="24"/>
        </w:rPr>
        <w:drawing>
          <wp:inline distT="114300" distB="114300" distL="114300" distR="114300">
            <wp:extent cx="4924425" cy="3552825"/>
            <wp:effectExtent l="0" t="0" r="9525" b="9525"/>
            <wp:docPr id="5" name="image09.png" descr="bestDOEliftDist.PNG"/>
            <wp:cNvGraphicFramePr/>
            <a:graphic xmlns:a="http://schemas.openxmlformats.org/drawingml/2006/main">
              <a:graphicData uri="http://schemas.openxmlformats.org/drawingml/2006/picture">
                <pic:pic xmlns:pic="http://schemas.openxmlformats.org/drawingml/2006/picture">
                  <pic:nvPicPr>
                    <pic:cNvPr id="0" name="image09.png" descr="bestDOEliftDist.PNG"/>
                    <pic:cNvPicPr preferRelativeResize="0"/>
                  </pic:nvPicPr>
                  <pic:blipFill>
                    <a:blip r:embed="rId14"/>
                    <a:srcRect/>
                    <a:stretch>
                      <a:fillRect/>
                    </a:stretch>
                  </pic:blipFill>
                  <pic:spPr>
                    <a:xfrm>
                      <a:off x="0" y="0"/>
                      <a:ext cx="4924425" cy="3552825"/>
                    </a:xfrm>
                    <a:prstGeom prst="rect">
                      <a:avLst/>
                    </a:prstGeom>
                    <a:ln/>
                  </pic:spPr>
                </pic:pic>
              </a:graphicData>
            </a:graphic>
          </wp:inline>
        </w:drawing>
      </w:r>
    </w:p>
    <w:p w:rsidR="00180BBD" w:rsidRPr="009C4A87" w:rsidRDefault="00666E72" w:rsidP="009C4A87">
      <w:pPr>
        <w:spacing w:line="276" w:lineRule="auto"/>
        <w:jc w:val="both"/>
        <w:rPr>
          <w:rFonts w:ascii="Times New Roman" w:hAnsi="Times New Roman" w:cs="Times New Roman"/>
          <w:sz w:val="24"/>
          <w:szCs w:val="24"/>
        </w:rPr>
      </w:pPr>
      <w:r w:rsidRPr="009C4A87">
        <w:rPr>
          <w:rFonts w:ascii="Times New Roman" w:hAnsi="Times New Roman" w:cs="Times New Roman"/>
          <w:sz w:val="24"/>
          <w:szCs w:val="24"/>
        </w:rPr>
        <w:t>An interesting result from the optimization is that the lift distribution of the wing is not elliptical, as would be predicted by a</w:t>
      </w:r>
      <w:r w:rsidRPr="009C4A87">
        <w:rPr>
          <w:rFonts w:ascii="Times New Roman" w:hAnsi="Times New Roman" w:cs="Times New Roman"/>
          <w:sz w:val="24"/>
          <w:szCs w:val="24"/>
        </w:rPr>
        <w:t xml:space="preserve">erodynamic theory. This is because aerodynamic theory does not consider the constraints imposed by structural limitations. A wing with a more ‘triangular’ lift distribution as shown above may be less optimal from the perspective of drag, but has lower tip </w:t>
      </w:r>
      <w:r w:rsidRPr="009C4A87">
        <w:rPr>
          <w:rFonts w:ascii="Times New Roman" w:hAnsi="Times New Roman" w:cs="Times New Roman"/>
          <w:sz w:val="24"/>
          <w:szCs w:val="24"/>
        </w:rPr>
        <w:t xml:space="preserve">deflection, and may be more optimal from a structures and weight standpoint. The optimization accurately captures these competing objectives and constraints.  </w:t>
      </w:r>
    </w:p>
    <w:p w:rsidR="00180BBD" w:rsidRDefault="00666E72">
      <w:r>
        <w:rPr>
          <w:b/>
        </w:rPr>
        <w:lastRenderedPageBreak/>
        <w:t>(b2.2)</w:t>
      </w:r>
    </w:p>
    <w:p w:rsidR="00180BBD" w:rsidRPr="009C4A87" w:rsidRDefault="00666E72" w:rsidP="009C4A87">
      <w:pPr>
        <w:spacing w:line="276" w:lineRule="auto"/>
        <w:rPr>
          <w:rFonts w:ascii="Times New Roman" w:hAnsi="Times New Roman" w:cs="Times New Roman"/>
          <w:sz w:val="24"/>
          <w:szCs w:val="24"/>
        </w:rPr>
      </w:pPr>
      <w:r w:rsidRPr="009C4A87">
        <w:rPr>
          <w:rFonts w:ascii="Times New Roman" w:hAnsi="Times New Roman" w:cs="Times New Roman"/>
          <w:sz w:val="24"/>
          <w:szCs w:val="24"/>
        </w:rPr>
        <w:t xml:space="preserve">To evaluate the n-KKT conditions on the chosen wing design, we first evaluated which of </w:t>
      </w:r>
      <w:r w:rsidRPr="009C4A87">
        <w:rPr>
          <w:rFonts w:ascii="Times New Roman" w:hAnsi="Times New Roman" w:cs="Times New Roman"/>
          <w:sz w:val="24"/>
          <w:szCs w:val="24"/>
        </w:rPr>
        <w:t>the constraints were active. It was concluded that the tip deflection and fuel volume constraints were not active, although the fuel volume was only exceeded by 1/50 of the requirement. Therefore, the gradient had to be evaluated with respect to the two ob</w:t>
      </w:r>
      <w:r w:rsidRPr="009C4A87">
        <w:rPr>
          <w:rFonts w:ascii="Times New Roman" w:hAnsi="Times New Roman" w:cs="Times New Roman"/>
          <w:sz w:val="24"/>
          <w:szCs w:val="24"/>
        </w:rPr>
        <w:t xml:space="preserve">jectives (L/D, wing weight) and the other constraint (lift). The results are given below. </w:t>
      </w:r>
    </w:p>
    <w:tbl>
      <w:tblPr>
        <w:tblStyle w:val="TableGrid"/>
        <w:tblW w:w="9360" w:type="dxa"/>
        <w:tblLayout w:type="fixed"/>
        <w:tblLook w:val="0600" w:firstRow="0" w:lastRow="0" w:firstColumn="0" w:lastColumn="0" w:noHBand="1" w:noVBand="1"/>
      </w:tblPr>
      <w:tblGrid>
        <w:gridCol w:w="936"/>
        <w:gridCol w:w="936"/>
        <w:gridCol w:w="936"/>
        <w:gridCol w:w="936"/>
        <w:gridCol w:w="936"/>
        <w:gridCol w:w="936"/>
        <w:gridCol w:w="936"/>
        <w:gridCol w:w="936"/>
        <w:gridCol w:w="936"/>
        <w:gridCol w:w="936"/>
      </w:tblGrid>
      <w:tr w:rsidR="00180BBD" w:rsidTr="00AD0477">
        <w:trPr>
          <w:trHeight w:val="420"/>
        </w:trPr>
        <w:tc>
          <w:tcPr>
            <w:tcW w:w="936" w:type="dxa"/>
            <w:vMerge w:val="restart"/>
          </w:tcPr>
          <w:p w:rsidR="00180BBD" w:rsidRPr="009C4A87" w:rsidRDefault="00AD0477" w:rsidP="00AD0477">
            <w:pPr>
              <w:widowControl w:val="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m:oMathPara>
          </w:p>
        </w:tc>
        <w:tc>
          <w:tcPr>
            <w:tcW w:w="1872" w:type="dxa"/>
            <w:gridSpan w:val="2"/>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Normalized</w:t>
            </w:r>
          </w:p>
        </w:tc>
        <w:tc>
          <w:tcPr>
            <w:tcW w:w="936" w:type="dxa"/>
          </w:tcPr>
          <w:p w:rsidR="00180BBD" w:rsidRPr="009C4A87" w:rsidRDefault="00180BBD">
            <w:pPr>
              <w:widowControl w:val="0"/>
              <w:rPr>
                <w:rFonts w:ascii="Times New Roman" w:hAnsi="Times New Roman" w:cs="Times New Roman"/>
                <w:sz w:val="24"/>
                <w:szCs w:val="24"/>
              </w:rPr>
            </w:pPr>
          </w:p>
        </w:tc>
        <w:tc>
          <w:tcPr>
            <w:tcW w:w="5616" w:type="dxa"/>
            <w:gridSpan w:val="6"/>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Angles of attack</w:t>
            </w:r>
          </w:p>
        </w:tc>
      </w:tr>
      <w:tr w:rsidR="00180BBD" w:rsidTr="00AD0477">
        <w:trPr>
          <w:trHeight w:val="420"/>
        </w:trPr>
        <w:tc>
          <w:tcPr>
            <w:tcW w:w="936" w:type="dxa"/>
            <w:vMerge/>
          </w:tcPr>
          <w:p w:rsidR="00180BBD" w:rsidRPr="009C4A87" w:rsidRDefault="00180BBD">
            <w:pPr>
              <w:widowControl w:val="0"/>
              <w:rPr>
                <w:rFonts w:ascii="Times New Roman" w:hAnsi="Times New Roman" w:cs="Times New Roman"/>
                <w:sz w:val="24"/>
                <w:szCs w:val="24"/>
              </w:rPr>
            </w:pP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Span</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Chord</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Taper</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a1</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a2</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a3</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a4</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a5</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a6</w:t>
            </w:r>
          </w:p>
        </w:tc>
      </w:tr>
      <w:tr w:rsidR="00180BBD" w:rsidTr="00AD0477">
        <w:trPr>
          <w:trHeight w:val="690"/>
        </w:trPr>
        <w:tc>
          <w:tcPr>
            <w:tcW w:w="936" w:type="dxa"/>
          </w:tcPr>
          <w:p w:rsidR="00180BBD" w:rsidRPr="009C4A87" w:rsidRDefault="00AD0477">
            <w:pPr>
              <w:widowControl w:val="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∂LoD</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oMath>
            </m:oMathPara>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18.37</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-23.75</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-14.93</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-0.20</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-1.09</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-0.42</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-0.35</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-0.14</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0.04</w:t>
            </w:r>
          </w:p>
        </w:tc>
      </w:tr>
      <w:tr w:rsidR="00180BBD" w:rsidTr="00AD0477">
        <w:tc>
          <w:tcPr>
            <w:tcW w:w="936" w:type="dxa"/>
          </w:tcPr>
          <w:p w:rsidR="00180BBD" w:rsidRPr="009C4A87" w:rsidRDefault="00AD0477">
            <w:pPr>
              <w:widowControl w:val="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rPr>
                        </m:ctrlPr>
                      </m:sSubPr>
                      <m:e>
                        <m:r>
                          <m:rPr>
                            <m:sty m:val="p"/>
                          </m:rPr>
                          <w:rPr>
                            <w:rFonts w:ascii="Cambria Math" w:hAnsi="Cambria Math"/>
                          </w:rPr>
                          <m:t>W</m:t>
                        </m:r>
                      </m:e>
                      <m:sub>
                        <m:r>
                          <w:rPr>
                            <w:rFonts w:ascii="Cambria Math" w:hAnsi="Cambria Math"/>
                          </w:rPr>
                          <m:t>wing</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oMath>
            </m:oMathPara>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37.12</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22.70</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15.02</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0.00</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0.00</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0.00</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0.00</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0.00</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0.00</w:t>
            </w:r>
          </w:p>
        </w:tc>
      </w:tr>
      <w:tr w:rsidR="00180BBD" w:rsidTr="00AD0477">
        <w:tc>
          <w:tcPr>
            <w:tcW w:w="936" w:type="dxa"/>
          </w:tcPr>
          <w:p w:rsidR="00180BBD" w:rsidRPr="009C4A87" w:rsidRDefault="00AD0477" w:rsidP="00AD0477">
            <w:pPr>
              <w:widowControl w:val="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rPr>
                      <m:t>L</m:t>
                    </m:r>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oMath>
            </m:oMathPara>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351.08</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258.32</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119.46</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7.53</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14.85</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10.50</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4.80</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1.77</w:t>
            </w:r>
          </w:p>
        </w:tc>
        <w:tc>
          <w:tcPr>
            <w:tcW w:w="936" w:type="dxa"/>
          </w:tcPr>
          <w:p w:rsidR="00180BBD" w:rsidRPr="009C4A87" w:rsidRDefault="00666E72">
            <w:pPr>
              <w:widowControl w:val="0"/>
              <w:rPr>
                <w:rFonts w:ascii="Times New Roman" w:hAnsi="Times New Roman" w:cs="Times New Roman"/>
                <w:sz w:val="24"/>
                <w:szCs w:val="24"/>
              </w:rPr>
            </w:pPr>
            <w:r w:rsidRPr="009C4A87">
              <w:rPr>
                <w:rFonts w:ascii="Times New Roman" w:hAnsi="Times New Roman" w:cs="Times New Roman"/>
                <w:sz w:val="24"/>
                <w:szCs w:val="24"/>
              </w:rPr>
              <w:t>0.27</w:t>
            </w:r>
          </w:p>
        </w:tc>
      </w:tr>
    </w:tbl>
    <w:p w:rsidR="009C4A87" w:rsidRPr="00DB1F28" w:rsidRDefault="009C4A87" w:rsidP="00AD0477">
      <w:pPr>
        <w:spacing w:before="240"/>
        <w:rPr>
          <w:rFonts w:ascii="Times New Roman" w:hAnsi="Times New Roman" w:cs="Times New Roman"/>
          <w:sz w:val="24"/>
          <w:szCs w:val="24"/>
        </w:rPr>
      </w:pPr>
      <w:r w:rsidRPr="00DB1F28">
        <w:rPr>
          <w:rFonts w:ascii="Times New Roman" w:hAnsi="Times New Roman" w:cs="Times New Roman"/>
          <w:sz w:val="24"/>
          <w:szCs w:val="24"/>
        </w:rPr>
        <w:t xml:space="preserve">To satisfy the </w:t>
      </w:r>
      <w:r w:rsidR="00DB1F28">
        <w:rPr>
          <w:rFonts w:ascii="Times New Roman" w:hAnsi="Times New Roman" w:cs="Times New Roman"/>
          <w:sz w:val="24"/>
          <w:szCs w:val="24"/>
        </w:rPr>
        <w:t>n-</w:t>
      </w:r>
      <w:r w:rsidRPr="00DB1F28">
        <w:rPr>
          <w:rFonts w:ascii="Times New Roman" w:hAnsi="Times New Roman" w:cs="Times New Roman"/>
          <w:sz w:val="24"/>
          <w:szCs w:val="24"/>
        </w:rPr>
        <w:t>KKT conditions, we would require:</w:t>
      </w:r>
    </w:p>
    <w:p w:rsidR="009C4A87" w:rsidRPr="00DB1F28" w:rsidRDefault="00AD0477">
      <w:pPr>
        <w:rPr>
          <w:rFonts w:ascii="Times New Roman" w:hAnsi="Times New Roman" w:cs="Times New Roman"/>
          <w:sz w:val="24"/>
          <w:szCs w:val="24"/>
        </w:rPr>
      </w:pPr>
      <m:oMathPara>
        <m:oMath>
          <m:r>
            <m:rPr>
              <m:sty m:val="p"/>
            </m:rPr>
            <w:rPr>
              <w:rFonts w:ascii="Cambria Math" w:hAnsi="Cambria Math" w:cs="Times New Roman"/>
              <w:sz w:val="24"/>
              <w:szCs w:val="24"/>
            </w:rPr>
            <m:t>∇</m:t>
          </m:r>
          <m:r>
            <w:rPr>
              <w:rFonts w:ascii="Cambria Math" w:hAnsi="Cambria Math" w:cs="Times New Roman"/>
              <w:sz w:val="24"/>
              <w:szCs w:val="24"/>
            </w:rPr>
            <m:t>LoD-</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m:t>
          </m:r>
          <m:r>
            <w:rPr>
              <w:rFonts w:ascii="Cambria Math" w:hAnsi="Cambria Math" w:cs="Times New Roman"/>
              <w:sz w:val="24"/>
              <w:szCs w:val="24"/>
            </w:rPr>
            <m:t xml:space="preserve">L=0 </m:t>
          </m:r>
          <m:d>
            <m:dPr>
              <m:ctrlPr>
                <w:rPr>
                  <w:rFonts w:ascii="Cambria Math" w:hAnsi="Cambria Math" w:cs="Times New Roman"/>
                  <w:i/>
                  <w:sz w:val="24"/>
                  <w:szCs w:val="24"/>
                </w:rPr>
              </m:ctrlPr>
            </m:dPr>
            <m:e>
              <m:r>
                <w:rPr>
                  <w:rFonts w:ascii="Cambria Math" w:hAnsi="Cambria Math" w:cs="Times New Roman"/>
                  <w:sz w:val="24"/>
                  <w:szCs w:val="24"/>
                </w:rPr>
                <m:t>1</m:t>
              </m:r>
            </m:e>
          </m:d>
        </m:oMath>
      </m:oMathPara>
    </w:p>
    <w:p w:rsidR="00AD0477" w:rsidRPr="00DB1F28" w:rsidRDefault="00AD0477">
      <w:pPr>
        <w:rPr>
          <w:rFonts w:ascii="Times New Roman" w:hAnsi="Times New Roman" w:cs="Times New Roman"/>
          <w:sz w:val="24"/>
          <w:szCs w:val="24"/>
        </w:rPr>
      </w:pPr>
      <m:oMathPara>
        <m:oMath>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wing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r>
            <w:rPr>
              <w:rFonts w:ascii="Cambria Math" w:hAnsi="Cambria Math" w:cs="Times New Roman"/>
              <w:sz w:val="24"/>
              <w:szCs w:val="24"/>
            </w:rPr>
            <m:t>L=0</m:t>
          </m:r>
          <m:r>
            <w:rPr>
              <w:rFonts w:ascii="Cambria Math" w:hAnsi="Cambria Math" w:cs="Times New Roman"/>
              <w:sz w:val="24"/>
              <w:szCs w:val="24"/>
            </w:rPr>
            <m:t xml:space="preserve"> (2)</m:t>
          </m:r>
        </m:oMath>
      </m:oMathPara>
    </w:p>
    <w:p w:rsidR="00180BBD" w:rsidRPr="00DB1F28" w:rsidRDefault="00AD0477">
      <w:pPr>
        <w:rPr>
          <w:rFonts w:ascii="Times New Roman" w:hAnsi="Times New Roman" w:cs="Times New Roman"/>
          <w:sz w:val="24"/>
          <w:szCs w:val="24"/>
        </w:rPr>
      </w:pPr>
      <w:r w:rsidRPr="00DB1F28">
        <w:rPr>
          <w:rFonts w:ascii="Times New Roman" w:hAnsi="Times New Roman" w:cs="Times New Roman"/>
          <w:sz w:val="24"/>
          <w:szCs w:val="24"/>
        </w:rPr>
        <w:t xml:space="preserve">Where (1) is for the </w:t>
      </w:r>
      <w:proofErr w:type="spellStart"/>
      <w:r w:rsidRPr="00DB1F28">
        <w:rPr>
          <w:rFonts w:ascii="Times New Roman" w:hAnsi="Times New Roman" w:cs="Times New Roman"/>
          <w:sz w:val="24"/>
          <w:szCs w:val="24"/>
        </w:rPr>
        <w:t>LoD</w:t>
      </w:r>
      <w:proofErr w:type="spellEnd"/>
      <w:r w:rsidRPr="00DB1F28">
        <w:rPr>
          <w:rFonts w:ascii="Times New Roman" w:hAnsi="Times New Roman" w:cs="Times New Roman"/>
          <w:sz w:val="24"/>
          <w:szCs w:val="24"/>
        </w:rPr>
        <w:t xml:space="preserve"> objective, combined with the lift constraint, and (2) is for the </w:t>
      </w:r>
      <w:proofErr w:type="spellStart"/>
      <w:r w:rsidRPr="00DB1F28">
        <w:rPr>
          <w:rFonts w:ascii="Times New Roman" w:hAnsi="Times New Roman" w:cs="Times New Roman"/>
          <w:sz w:val="24"/>
          <w:szCs w:val="24"/>
        </w:rPr>
        <w:t>Wwing</w:t>
      </w:r>
      <w:proofErr w:type="spellEnd"/>
      <w:r w:rsidRPr="00DB1F28">
        <w:rPr>
          <w:rFonts w:ascii="Times New Roman" w:hAnsi="Times New Roman" w:cs="Times New Roman"/>
          <w:sz w:val="24"/>
          <w:szCs w:val="24"/>
        </w:rPr>
        <w:t xml:space="preserve"> objective, combined with the lift constraint. The least squared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Pr="00DB1F28">
        <w:rPr>
          <w:rFonts w:ascii="Times New Roman" w:hAnsi="Times New Roman" w:cs="Times New Roman"/>
          <w:sz w:val="24"/>
          <w:szCs w:val="24"/>
        </w:rPr>
        <w:t xml:space="preserve"> satisfying (1) is </w:t>
      </w:r>
      <w:r w:rsidR="00DB1F28" w:rsidRPr="00DB1F28">
        <w:rPr>
          <w:rFonts w:ascii="Times New Roman" w:hAnsi="Times New Roman" w:cs="Times New Roman"/>
          <w:sz w:val="24"/>
          <w:szCs w:val="24"/>
        </w:rPr>
        <w:t xml:space="preserve">-0.0073, with a root mean squared of 33.4(solved using MATLABs </w:t>
      </w:r>
      <w:proofErr w:type="spellStart"/>
      <w:r w:rsidR="00DB1F28" w:rsidRPr="00DB1F28">
        <w:rPr>
          <w:rFonts w:ascii="Times New Roman" w:hAnsi="Times New Roman" w:cs="Times New Roman"/>
          <w:sz w:val="24"/>
          <w:szCs w:val="24"/>
        </w:rPr>
        <w:t>lsqr</w:t>
      </w:r>
      <w:proofErr w:type="spellEnd"/>
      <w:r w:rsidR="00DB1F28" w:rsidRPr="00DB1F28">
        <w:rPr>
          <w:rFonts w:ascii="Times New Roman" w:hAnsi="Times New Roman" w:cs="Times New Roman"/>
          <w:sz w:val="24"/>
          <w:szCs w:val="24"/>
        </w:rPr>
        <w:t xml:space="preserve"> function), and the least squared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DB1F28" w:rsidRPr="00DB1F28">
        <w:rPr>
          <w:rFonts w:ascii="Times New Roman" w:hAnsi="Times New Roman" w:cs="Times New Roman"/>
          <w:sz w:val="24"/>
          <w:szCs w:val="24"/>
        </w:rPr>
        <w:t xml:space="preserve"> satisfying (2</w:t>
      </w:r>
      <w:r w:rsidR="00DB1F28" w:rsidRPr="00DB1F28">
        <w:rPr>
          <w:rFonts w:ascii="Times New Roman" w:hAnsi="Times New Roman" w:cs="Times New Roman"/>
          <w:sz w:val="24"/>
          <w:szCs w:val="24"/>
        </w:rPr>
        <w:t>)</w:t>
      </w:r>
      <w:r w:rsidR="00DB1F28" w:rsidRPr="00DB1F28">
        <w:rPr>
          <w:rFonts w:ascii="Times New Roman" w:hAnsi="Times New Roman" w:cs="Times New Roman"/>
          <w:sz w:val="24"/>
          <w:szCs w:val="24"/>
        </w:rPr>
        <w:t xml:space="preserve"> is 0.1011, with a root mean squared of 4.1. Although for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DB1F28" w:rsidRPr="00DB1F28">
        <w:rPr>
          <w:rFonts w:ascii="Times New Roman" w:hAnsi="Times New Roman" w:cs="Times New Roman"/>
          <w:sz w:val="24"/>
          <w:szCs w:val="24"/>
        </w:rPr>
        <w:t xml:space="preserve"> this is fairly close to zero (within order of magnitude)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DB1F28" w:rsidRPr="00DB1F28">
        <w:rPr>
          <w:rFonts w:ascii="Times New Roman" w:hAnsi="Times New Roman" w:cs="Times New Roman"/>
          <w:sz w:val="24"/>
          <w:szCs w:val="24"/>
        </w:rPr>
        <w:t xml:space="preserve"> seems to be quite off, since it is not greater than zero, a KKT requirement. So it looks like </w:t>
      </w:r>
      <w:proofErr w:type="spellStart"/>
      <w:r w:rsidR="00DB1F28" w:rsidRPr="00DB1F28">
        <w:rPr>
          <w:rFonts w:ascii="Times New Roman" w:hAnsi="Times New Roman" w:cs="Times New Roman"/>
          <w:sz w:val="24"/>
          <w:szCs w:val="24"/>
        </w:rPr>
        <w:t>LoD</w:t>
      </w:r>
      <w:proofErr w:type="spellEnd"/>
      <w:r w:rsidR="00DB1F28" w:rsidRPr="00DB1F28">
        <w:rPr>
          <w:rFonts w:ascii="Times New Roman" w:hAnsi="Times New Roman" w:cs="Times New Roman"/>
          <w:sz w:val="24"/>
          <w:szCs w:val="24"/>
        </w:rPr>
        <w:t xml:space="preserve"> could still be optimized even further.</w:t>
      </w:r>
    </w:p>
    <w:sectPr w:rsidR="00180BBD" w:rsidRPr="00DB1F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E72" w:rsidRDefault="00666E72">
      <w:pPr>
        <w:spacing w:after="0" w:line="240" w:lineRule="auto"/>
      </w:pPr>
      <w:r>
        <w:separator/>
      </w:r>
    </w:p>
  </w:endnote>
  <w:endnote w:type="continuationSeparator" w:id="0">
    <w:p w:rsidR="00666E72" w:rsidRDefault="00666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993417"/>
      <w:docPartObj>
        <w:docPartGallery w:val="Page Numbers (Bottom of Page)"/>
        <w:docPartUnique/>
      </w:docPartObj>
    </w:sdtPr>
    <w:sdtEndPr>
      <w:rPr>
        <w:noProof/>
      </w:rPr>
    </w:sdtEndPr>
    <w:sdtContent>
      <w:p w:rsidR="00DB1F28" w:rsidRDefault="00DB1F28">
        <w:pPr>
          <w:pStyle w:val="Footer"/>
          <w:jc w:val="right"/>
        </w:pPr>
        <w:r>
          <w:fldChar w:fldCharType="begin"/>
        </w:r>
        <w:r>
          <w:instrText xml:space="preserve"> PAGE   \* MERGEFORMAT </w:instrText>
        </w:r>
        <w:r>
          <w:fldChar w:fldCharType="separate"/>
        </w:r>
        <w:r w:rsidR="00E0531A">
          <w:rPr>
            <w:noProof/>
          </w:rPr>
          <w:t>6</w:t>
        </w:r>
        <w:r>
          <w:rPr>
            <w:noProof/>
          </w:rPr>
          <w:fldChar w:fldCharType="end"/>
        </w:r>
      </w:p>
    </w:sdtContent>
  </w:sdt>
  <w:p w:rsidR="00DB1F28" w:rsidRDefault="00DB1F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E72" w:rsidRDefault="00666E72">
      <w:pPr>
        <w:spacing w:after="0" w:line="240" w:lineRule="auto"/>
      </w:pPr>
      <w:r>
        <w:separator/>
      </w:r>
    </w:p>
  </w:footnote>
  <w:footnote w:type="continuationSeparator" w:id="0">
    <w:p w:rsidR="00666E72" w:rsidRDefault="00666E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BBD" w:rsidRDefault="00190D21" w:rsidP="005E2B85">
    <w:proofErr w:type="spellStart"/>
    <w:r>
      <w:t>Berk</w:t>
    </w:r>
    <w:proofErr w:type="spellEnd"/>
    <w:r>
      <w:t xml:space="preserve"> </w:t>
    </w:r>
    <w:proofErr w:type="spellStart"/>
    <w:r>
      <w:t>Ozturk</w:t>
    </w:r>
    <w:proofErr w:type="spellEnd"/>
    <w:r>
      <w:t xml:space="preserve"> &amp; Johannes Norheim</w:t>
    </w:r>
    <w:r w:rsidR="005E2B85">
      <w:tab/>
    </w:r>
    <w:r w:rsidR="005E2B85">
      <w:tab/>
      <w:t>16.888</w:t>
    </w:r>
    <w:r w:rsidR="005E2B85">
      <w:tab/>
    </w:r>
    <w:r w:rsidR="005E2B85">
      <w:tab/>
    </w:r>
    <w:r w:rsidR="005E2B85">
      <w:tab/>
    </w:r>
    <w:r w:rsidR="005E2B85">
      <w:tab/>
    </w:r>
    <w:r w:rsidR="005E2B85">
      <w:tab/>
      <w:t>4/26/2016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C2F7A"/>
    <w:multiLevelType w:val="multilevel"/>
    <w:tmpl w:val="27462D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9BC6C84"/>
    <w:multiLevelType w:val="multilevel"/>
    <w:tmpl w:val="832481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5BA4366"/>
    <w:multiLevelType w:val="multilevel"/>
    <w:tmpl w:val="DCDC75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7B70CA8"/>
    <w:multiLevelType w:val="multilevel"/>
    <w:tmpl w:val="72C089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C116FC4"/>
    <w:multiLevelType w:val="multilevel"/>
    <w:tmpl w:val="E1620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2F11CF6"/>
    <w:multiLevelType w:val="multilevel"/>
    <w:tmpl w:val="726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BBD"/>
    <w:rsid w:val="00180BBD"/>
    <w:rsid w:val="00190D21"/>
    <w:rsid w:val="005E2B85"/>
    <w:rsid w:val="00666E72"/>
    <w:rsid w:val="007E6F1F"/>
    <w:rsid w:val="008F2EAC"/>
    <w:rsid w:val="009C4A87"/>
    <w:rsid w:val="00AA3BEB"/>
    <w:rsid w:val="00AD0477"/>
    <w:rsid w:val="00DB1F28"/>
    <w:rsid w:val="00E0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B46B76-FD8F-43EE-ABA6-42561B44C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F1F"/>
  </w:style>
  <w:style w:type="paragraph" w:styleId="Heading1">
    <w:name w:val="heading 1"/>
    <w:basedOn w:val="Normal"/>
    <w:next w:val="Normal"/>
    <w:link w:val="Heading1Char"/>
    <w:uiPriority w:val="9"/>
    <w:qFormat/>
    <w:rsid w:val="007E6F1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E6F1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7E6F1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7E6F1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7E6F1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7E6F1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E6F1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E6F1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E6F1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F1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E6F1F"/>
    <w:pPr>
      <w:numPr>
        <w:ilvl w:val="1"/>
      </w:numPr>
    </w:pPr>
    <w:rPr>
      <w:rFonts w:asciiTheme="majorHAnsi" w:eastAsiaTheme="majorEastAsia" w:hAnsiTheme="majorHAnsi" w:cstheme="majorBidi"/>
      <w:smallCaps/>
      <w:color w:val="595959" w:themeColor="text1" w:themeTint="A6"/>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customStyle="1" w:styleId="Heading1Char">
    <w:name w:val="Heading 1 Char"/>
    <w:basedOn w:val="DefaultParagraphFont"/>
    <w:link w:val="Heading1"/>
    <w:uiPriority w:val="9"/>
    <w:rsid w:val="007E6F1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E6F1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7E6F1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7E6F1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7E6F1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7E6F1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E6F1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E6F1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E6F1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E6F1F"/>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7E6F1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7E6F1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E6F1F"/>
    <w:rPr>
      <w:b/>
      <w:bCs/>
    </w:rPr>
  </w:style>
  <w:style w:type="character" w:styleId="Emphasis">
    <w:name w:val="Emphasis"/>
    <w:basedOn w:val="DefaultParagraphFont"/>
    <w:uiPriority w:val="20"/>
    <w:qFormat/>
    <w:rsid w:val="007E6F1F"/>
    <w:rPr>
      <w:i/>
      <w:iCs/>
    </w:rPr>
  </w:style>
  <w:style w:type="paragraph" w:styleId="NoSpacing">
    <w:name w:val="No Spacing"/>
    <w:uiPriority w:val="1"/>
    <w:qFormat/>
    <w:rsid w:val="007E6F1F"/>
    <w:pPr>
      <w:spacing w:after="0" w:line="240" w:lineRule="auto"/>
    </w:pPr>
  </w:style>
  <w:style w:type="paragraph" w:styleId="Quote">
    <w:name w:val="Quote"/>
    <w:basedOn w:val="Normal"/>
    <w:next w:val="Normal"/>
    <w:link w:val="QuoteChar"/>
    <w:uiPriority w:val="29"/>
    <w:qFormat/>
    <w:rsid w:val="007E6F1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E6F1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E6F1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E6F1F"/>
    <w:rPr>
      <w:color w:val="404040" w:themeColor="text1" w:themeTint="BF"/>
      <w:sz w:val="32"/>
      <w:szCs w:val="32"/>
    </w:rPr>
  </w:style>
  <w:style w:type="character" w:styleId="SubtleEmphasis">
    <w:name w:val="Subtle Emphasis"/>
    <w:basedOn w:val="DefaultParagraphFont"/>
    <w:uiPriority w:val="19"/>
    <w:qFormat/>
    <w:rsid w:val="007E6F1F"/>
    <w:rPr>
      <w:i/>
      <w:iCs/>
      <w:color w:val="595959" w:themeColor="text1" w:themeTint="A6"/>
    </w:rPr>
  </w:style>
  <w:style w:type="character" w:styleId="IntenseEmphasis">
    <w:name w:val="Intense Emphasis"/>
    <w:basedOn w:val="DefaultParagraphFont"/>
    <w:uiPriority w:val="21"/>
    <w:qFormat/>
    <w:rsid w:val="007E6F1F"/>
    <w:rPr>
      <w:b/>
      <w:bCs/>
      <w:i/>
      <w:iCs/>
    </w:rPr>
  </w:style>
  <w:style w:type="character" w:styleId="SubtleReference">
    <w:name w:val="Subtle Reference"/>
    <w:basedOn w:val="DefaultParagraphFont"/>
    <w:uiPriority w:val="31"/>
    <w:qFormat/>
    <w:rsid w:val="007E6F1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E6F1F"/>
    <w:rPr>
      <w:b/>
      <w:bCs/>
      <w:caps w:val="0"/>
      <w:smallCaps/>
      <w:color w:val="auto"/>
      <w:spacing w:val="3"/>
      <w:u w:val="single"/>
    </w:rPr>
  </w:style>
  <w:style w:type="character" w:styleId="BookTitle">
    <w:name w:val="Book Title"/>
    <w:basedOn w:val="DefaultParagraphFont"/>
    <w:uiPriority w:val="33"/>
    <w:qFormat/>
    <w:rsid w:val="007E6F1F"/>
    <w:rPr>
      <w:b/>
      <w:bCs/>
      <w:smallCaps/>
      <w:spacing w:val="7"/>
    </w:rPr>
  </w:style>
  <w:style w:type="paragraph" w:styleId="TOCHeading">
    <w:name w:val="TOC Heading"/>
    <w:basedOn w:val="Heading1"/>
    <w:next w:val="Normal"/>
    <w:uiPriority w:val="39"/>
    <w:semiHidden/>
    <w:unhideWhenUsed/>
    <w:qFormat/>
    <w:rsid w:val="007E6F1F"/>
    <w:pPr>
      <w:outlineLvl w:val="9"/>
    </w:pPr>
  </w:style>
  <w:style w:type="table" w:styleId="TableGrid">
    <w:name w:val="Table Grid"/>
    <w:basedOn w:val="TableNormal"/>
    <w:uiPriority w:val="39"/>
    <w:rsid w:val="00190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90D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90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D21"/>
  </w:style>
  <w:style w:type="paragraph" w:styleId="Footer">
    <w:name w:val="footer"/>
    <w:basedOn w:val="Normal"/>
    <w:link w:val="FooterChar"/>
    <w:uiPriority w:val="99"/>
    <w:unhideWhenUsed/>
    <w:rsid w:val="00190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D21"/>
  </w:style>
  <w:style w:type="character" w:styleId="PlaceholderText">
    <w:name w:val="Placeholder Text"/>
    <w:basedOn w:val="DefaultParagraphFont"/>
    <w:uiPriority w:val="99"/>
    <w:semiHidden/>
    <w:rsid w:val="009C4A87"/>
    <w:rPr>
      <w:color w:val="808080"/>
    </w:rPr>
  </w:style>
  <w:style w:type="table" w:styleId="PlainTable5">
    <w:name w:val="Plain Table 5"/>
    <w:basedOn w:val="TableNormal"/>
    <w:uiPriority w:val="45"/>
    <w:rsid w:val="00AD047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3CD"/>
    <w:rsid w:val="003059E3"/>
    <w:rsid w:val="00E9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33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AECE8-6F8B-4D03-BD63-8CD9BB544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Norheim</dc:creator>
  <cp:lastModifiedBy>Johannes Norheim</cp:lastModifiedBy>
  <cp:revision>3</cp:revision>
  <cp:lastPrinted>2016-04-29T07:06:00Z</cp:lastPrinted>
  <dcterms:created xsi:type="dcterms:W3CDTF">2016-04-29T07:05:00Z</dcterms:created>
  <dcterms:modified xsi:type="dcterms:W3CDTF">2016-04-29T07:06:00Z</dcterms:modified>
</cp:coreProperties>
</file>