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51"/>
      </w:pPr>
      <w:r>
        <w:t xml:space="preserve">Logical Volume Management Cheat Sheet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40265" cy="235816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940264" cy="2358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52.8pt;height:185.7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sz w:val="18"/>
        </w:rPr>
      </w:pPr>
      <w:r>
        <w:rPr>
          <w:sz w:val="18"/>
        </w:rPr>
        <w:t xml:space="preserve">Run all commands as root with </w:t>
      </w:r>
      <w:r>
        <w:rPr>
          <w:b/>
          <w:sz w:val="18"/>
        </w:rPr>
        <w:t xml:space="preserve">sudo</w:t>
      </w:r>
      <w:r>
        <w:rPr>
          <w:sz w:val="18"/>
        </w:rPr>
        <w:t xml:space="preserve">. Example: </w:t>
      </w:r>
      <w:r>
        <w:rPr>
          <w:b/>
          <w:sz w:val="18"/>
        </w:rPr>
        <w:t xml:space="preserve">sudo lvs</w:t>
      </w:r>
      <w:r>
        <w:rPr>
          <w:sz w:val="18"/>
        </w:rPr>
      </w:r>
      <w:r/>
    </w:p>
    <w:p>
      <w:pPr>
        <w:rPr>
          <w:sz w:val="18"/>
        </w:rPr>
      </w:pPr>
      <w:r>
        <w:rPr>
          <w:sz w:val="18"/>
        </w:rPr>
        <w:t xml:space="preserve">pvs : Show short details of physical volumes</w:t>
      </w:r>
      <w:r>
        <w:rPr>
          <w:sz w:val="18"/>
        </w:rPr>
        <w:br/>
        <w:t xml:space="preserve">vgs : Show short details of volume groups</w:t>
        <w:br/>
        <w:t xml:space="preserve">lvs : Show short details of logical volumes</w:t>
      </w:r>
      <w:r>
        <w:rPr>
          <w:sz w:val="18"/>
        </w:rPr>
      </w:r>
      <w:r/>
    </w:p>
    <w:p>
      <w:pPr>
        <w:rPr>
          <w:b/>
          <w:sz w:val="18"/>
        </w:rPr>
      </w:pPr>
      <w:r>
        <w:rPr>
          <w:sz w:val="18"/>
        </w:rPr>
        <w:t xml:space="preserve">For the purpose of this cheat sheet I will use “</w:t>
      </w:r>
      <w:r>
        <w:rPr>
          <w:i/>
          <w:sz w:val="18"/>
        </w:rPr>
        <w:t xml:space="preserve">vgname</w:t>
      </w:r>
      <w:r>
        <w:rPr>
          <w:sz w:val="18"/>
        </w:rPr>
        <w:t xml:space="preserve">” in place of what your volume group name is, so ensure you replace </w:t>
      </w:r>
      <w:r>
        <w:rPr>
          <w:i/>
          <w:sz w:val="18"/>
        </w:rPr>
        <w:t xml:space="preserve">vgname </w:t>
      </w:r>
      <w:r>
        <w:rPr>
          <w:sz w:val="18"/>
        </w:rPr>
        <w:t xml:space="preserve">anywhere in this document with YOUR volume group name.  To see what Volume Groups your system has, run </w:t>
      </w:r>
      <w:r>
        <w:rPr>
          <w:b/>
          <w:sz w:val="18"/>
        </w:rPr>
        <w:t xml:space="preserve">vgs </w:t>
      </w:r>
      <w:r>
        <w:rPr>
          <w:sz w:val="18"/>
        </w:rPr>
        <w:t xml:space="preserve">in the terminal.  I will also use </w:t>
      </w:r>
      <w:r>
        <w:rPr>
          <w:i/>
          <w:sz w:val="18"/>
        </w:rPr>
        <w:t xml:space="preserve">/dev/sdxx</w:t>
      </w:r>
      <w:r>
        <w:rPr>
          <w:sz w:val="18"/>
        </w:rPr>
        <w:t xml:space="preserve"> as a device name. Replace this with the partition you are planning to use on your new drive. You can confirm this with </w:t>
      </w:r>
      <w:r>
        <w:rPr>
          <w:b/>
          <w:sz w:val="18"/>
        </w:rPr>
        <w:t xml:space="preserve">sudo fdisk -l</w:t>
      </w:r>
      <w:r>
        <w:rPr>
          <w:sz w:val="18"/>
        </w:rPr>
      </w:r>
      <w:r/>
    </w:p>
    <w:p>
      <w:pPr>
        <w:rPr>
          <w:sz w:val="18"/>
        </w:rPr>
      </w:pPr>
      <w:r>
        <w:rPr>
          <w:sz w:val="18"/>
        </w:rPr>
        <w:t xml:space="preserve">To find where your physical volume path is, run </w:t>
      </w:r>
      <w:r>
        <w:rPr>
          <w:b/>
          <w:sz w:val="18"/>
        </w:rPr>
        <w:t xml:space="preserve">lvdisplay </w:t>
      </w:r>
      <w:r>
        <w:rPr>
          <w:sz w:val="18"/>
        </w:rPr>
        <w:t xml:space="preserve">and look for the LV Path in the list. We will use this path with the lvextend command later.</w:t>
      </w:r>
      <w:r>
        <w:rPr>
          <w:sz w:val="18"/>
        </w:rPr>
      </w:r>
      <w:r/>
    </w:p>
    <w:p>
      <w:pPr>
        <w:pStyle w:val="552"/>
      </w:pPr>
      <w:r>
        <w:t xml:space="preserve">To extend partitions to a new drive</w:t>
      </w:r>
      <w:r/>
    </w:p>
    <w:p>
      <w:pPr>
        <w:ind w:left="0" w:firstLine="0"/>
        <w:rPr>
          <w:sz w:val="20"/>
        </w:rPr>
      </w:pPr>
      <w:r>
        <w:br/>
      </w:r>
      <w:r>
        <w:rPr>
          <w:sz w:val="20"/>
        </w:rPr>
        <w:t xml:space="preserve">Create empty LVM partition on new drive with fdisk or gparted.</w:t>
      </w:r>
      <w:r>
        <w:rPr>
          <w:sz w:val="20"/>
        </w:rPr>
      </w:r>
      <w:r/>
    </w:p>
    <w:p>
      <w:pPr>
        <w:ind w:left="0" w:firstLine="0"/>
        <w:rPr>
          <w:sz w:val="20"/>
        </w:rPr>
      </w:pPr>
      <w:r>
        <w:rPr>
          <w:sz w:val="20"/>
        </w:rPr>
        <w:t xml:space="preserve">Create Physical Volume on new disk with </w:t>
      </w:r>
      <w:r>
        <w:rPr>
          <w:b/>
          <w:sz w:val="20"/>
        </w:rPr>
        <w:t xml:space="preserve">pvcreate /dev/sdxx</w:t>
      </w:r>
      <w:r>
        <w:rPr>
          <w:sz w:val="20"/>
        </w:rPr>
      </w:r>
      <w:r/>
    </w:p>
    <w:p>
      <w:pPr>
        <w:ind w:left="0" w:firstLine="0"/>
        <w:rPr>
          <w:b w:val="false"/>
          <w:sz w:val="20"/>
        </w:rPr>
      </w:pPr>
      <w:r>
        <w:rPr>
          <w:sz w:val="20"/>
        </w:rPr>
        <w:t xml:space="preserve">You can verify the new partition name with </w:t>
      </w:r>
      <w:r>
        <w:rPr>
          <w:b/>
          <w:sz w:val="20"/>
        </w:rPr>
        <w:t xml:space="preserve">sudo pvs </w:t>
      </w:r>
      <w:r>
        <w:rPr>
          <w:b w:val="false"/>
          <w:sz w:val="20"/>
        </w:rPr>
        <w:t xml:space="preserve">which should have a blank entry under VG.</w:t>
      </w:r>
      <w:r>
        <w:rPr>
          <w:b w:val="false"/>
          <w:sz w:val="20"/>
        </w:rPr>
      </w:r>
    </w:p>
    <w:p>
      <w:pPr>
        <w:ind w:left="0" w:firstLine="0"/>
        <w:rPr>
          <w:sz w:val="20"/>
        </w:rPr>
      </w:pPr>
      <w:r>
        <w:rPr>
          <w:sz w:val="20"/>
        </w:rPr>
        <w:t xml:space="preserve">Extend your Volume Group to the new disk with </w:t>
      </w:r>
      <w:r>
        <w:rPr>
          <w:b/>
          <w:sz w:val="20"/>
        </w:rPr>
        <w:t xml:space="preserve">vgextend vgname /dev/sdxx</w:t>
      </w:r>
      <w:r>
        <w:rPr>
          <w:sz w:val="20"/>
        </w:rPr>
      </w:r>
      <w:r/>
    </w:p>
    <w:p>
      <w:pPr>
        <w:ind w:left="0" w:firstLine="0"/>
        <w:rPr>
          <w:sz w:val="20"/>
        </w:rPr>
      </w:pPr>
      <w:r>
        <w:rPr>
          <w:sz w:val="20"/>
        </w:rPr>
        <w:t xml:space="preserve">Extend your logical volume and resize the partition inside with </w:t>
      </w:r>
      <w:r>
        <w:rPr>
          <w:b/>
          <w:sz w:val="20"/>
        </w:rPr>
        <w:t xml:space="preserve">lvextend -l +100%FREE -r /dev/vgname/root</w:t>
      </w:r>
      <w:r>
        <w:rPr>
          <w:sz w:val="20"/>
        </w:rPr>
      </w:r>
      <w:r/>
    </w:p>
    <w:p>
      <w:pPr>
        <w:ind w:left="0" w:firstLine="0"/>
        <w:rPr>
          <w:b w:val="false"/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833034</wp:posOffset>
                </wp:positionV>
                <wp:extent cx="1329305" cy="1326110"/>
                <wp:effectExtent l="0" t="0" r="0" b="0"/>
                <wp:wrapNone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329305" cy="13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4096;o:allowoverlap:true;o:allowincell:true;mso-position-horizontal-relative:text;margin-left:380.2pt;mso-position-horizontal:absolute;mso-position-vertical-relative:text;margin-top:65.6pt;mso-position-vertical:absolute;width:104.7pt;height:104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  <w:t xml:space="preserve">On the previous command, you can change the </w:t>
      </w:r>
      <w:r>
        <w:rPr>
          <w:b/>
          <w:sz w:val="20"/>
        </w:rPr>
        <w:t xml:space="preserve">+100%FREE</w:t>
      </w:r>
      <w:r>
        <w:rPr>
          <w:sz w:val="20"/>
        </w:rPr>
        <w:t xml:space="preserve"> to any value depending on how much space you want the new logical volume to take on the new drive. You could say </w:t>
      </w:r>
      <w:r>
        <w:rPr>
          <w:b/>
          <w:sz w:val="20"/>
        </w:rPr>
        <w:t xml:space="preserve">+50%FREE</w:t>
      </w:r>
      <w:r>
        <w:rPr>
          <w:sz w:val="20"/>
        </w:rPr>
        <w:t xml:space="preserve">, or, if you want to extend if by a specific size, use </w:t>
      </w:r>
      <w:r>
        <w:rPr>
          <w:b/>
          <w:sz w:val="20"/>
        </w:rPr>
        <w:t xml:space="preserve">lvextend -L +10G -r /dev/vgname/root </w:t>
      </w:r>
      <w:r>
        <w:rPr>
          <w:b w:val="false"/>
          <w:sz w:val="20"/>
        </w:rPr>
        <w:t xml:space="preserve">where the +10G extends it by 10 Gigabytes. You can also use </w:t>
      </w:r>
      <w:r>
        <w:rPr>
          <w:b/>
          <w:sz w:val="20"/>
        </w:rPr>
        <w:t xml:space="preserve">+500M</w:t>
      </w:r>
      <w:r>
        <w:rPr>
          <w:b w:val="false"/>
          <w:sz w:val="20"/>
        </w:rPr>
        <w:t xml:space="preserve"> for 500 Megabytes and so on.  Note that if you specify sizes, the command changes from lower-case -l to upper-case -L after lvextend.</w:t>
      </w:r>
      <w:r>
        <w:rPr>
          <w:b w:val="false"/>
          <w:sz w:val="20"/>
        </w:rPr>
      </w:r>
      <w:r/>
    </w:p>
    <w:p>
      <w:pPr>
        <w:ind w:left="0" w:firstLine="0"/>
        <w:rPr>
          <w:b w:val="false"/>
          <w:sz w:val="20"/>
        </w:rPr>
      </w:pPr>
      <w:r>
        <w:rPr>
          <w:b w:val="false"/>
          <w:sz w:val="20"/>
        </w:rPr>
      </w:r>
      <w:r>
        <w:rPr>
          <w:b w:val="false"/>
          <w:sz w:val="20"/>
        </w:rPr>
        <w:t xml:space="preserve">If all was successful, you have now extended your space to the new drive. Congrats!</w:t>
      </w:r>
      <w:r>
        <w:rPr>
          <w:b w:val="false"/>
          <w:sz w:val="20"/>
        </w:rPr>
      </w:r>
      <w:r/>
    </w:p>
    <w:p>
      <w:pPr>
        <w:ind w:left="0" w:firstLine="0"/>
        <w:rPr>
          <w:b w:val="false"/>
          <w:sz w:val="20"/>
        </w:rPr>
      </w:pPr>
      <w:r>
        <w:rPr>
          <w:b/>
          <w:i/>
          <w:sz w:val="20"/>
        </w:rPr>
        <w:t xml:space="preserve">-DorianDotSlash</w:t>
      </w:r>
      <w:r>
        <w:rPr>
          <w:b w:val="false"/>
          <w:sz w:val="20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40503050406030204"/>
  </w:font>
  <w:font w:name="Wingdings">
    <w:panose1 w:val="030F0902030302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link w:val="550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link w:val="551"/>
    <w:uiPriority w:val="9"/>
    <w:rPr>
      <w:rFonts w:ascii="Arial" w:hAnsi="Arial" w:cs="Arial" w:eastAsia="Arial"/>
      <w:sz w:val="34"/>
    </w:rPr>
  </w:style>
  <w:style w:type="character" w:styleId="394">
    <w:name w:val="Heading 3 Char"/>
    <w:link w:val="552"/>
    <w:uiPriority w:val="9"/>
    <w:rPr>
      <w:rFonts w:ascii="Arial" w:hAnsi="Arial" w:cs="Arial" w:eastAsia="Arial"/>
      <w:sz w:val="30"/>
      <w:szCs w:val="30"/>
    </w:rPr>
  </w:style>
  <w:style w:type="character" w:styleId="395">
    <w:name w:val="Heading 4 Char"/>
    <w:link w:val="553"/>
    <w:uiPriority w:val="9"/>
    <w:rPr>
      <w:rFonts w:ascii="Arial" w:hAnsi="Arial" w:cs="Arial" w:eastAsia="Arial"/>
      <w:b/>
      <w:bCs/>
      <w:sz w:val="26"/>
      <w:szCs w:val="26"/>
    </w:rPr>
  </w:style>
  <w:style w:type="character" w:styleId="396">
    <w:name w:val="Heading 5 Char"/>
    <w:link w:val="554"/>
    <w:uiPriority w:val="9"/>
    <w:rPr>
      <w:rFonts w:ascii="Arial" w:hAnsi="Arial" w:cs="Arial" w:eastAsia="Arial"/>
      <w:b/>
      <w:bCs/>
      <w:sz w:val="24"/>
      <w:szCs w:val="24"/>
    </w:rPr>
  </w:style>
  <w:style w:type="character" w:styleId="397">
    <w:name w:val="Heading 6 Char"/>
    <w:link w:val="555"/>
    <w:uiPriority w:val="9"/>
    <w:rPr>
      <w:rFonts w:ascii="Arial" w:hAnsi="Arial" w:cs="Arial" w:eastAsia="Arial"/>
      <w:b/>
      <w:bCs/>
      <w:sz w:val="22"/>
      <w:szCs w:val="22"/>
    </w:rPr>
  </w:style>
  <w:style w:type="character" w:styleId="398">
    <w:name w:val="Heading 7 Char"/>
    <w:link w:val="5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9">
    <w:name w:val="Heading 8 Char"/>
    <w:link w:val="557"/>
    <w:uiPriority w:val="9"/>
    <w:rPr>
      <w:rFonts w:ascii="Arial" w:hAnsi="Arial" w:cs="Arial" w:eastAsia="Arial"/>
      <w:i/>
      <w:iCs/>
      <w:sz w:val="22"/>
      <w:szCs w:val="22"/>
    </w:rPr>
  </w:style>
  <w:style w:type="character" w:styleId="400">
    <w:name w:val="Heading 9 Char"/>
    <w:link w:val="558"/>
    <w:uiPriority w:val="9"/>
    <w:rPr>
      <w:rFonts w:ascii="Arial" w:hAnsi="Arial" w:cs="Arial" w:eastAsia="Arial"/>
      <w:i/>
      <w:iCs/>
      <w:sz w:val="21"/>
      <w:szCs w:val="21"/>
    </w:rPr>
  </w:style>
  <w:style w:type="character" w:styleId="401">
    <w:name w:val="Title Char"/>
    <w:link w:val="567"/>
    <w:uiPriority w:val="10"/>
    <w:rPr>
      <w:sz w:val="48"/>
      <w:szCs w:val="48"/>
    </w:rPr>
  </w:style>
  <w:style w:type="character" w:styleId="402">
    <w:name w:val="Subtitle Char"/>
    <w:link w:val="565"/>
    <w:uiPriority w:val="11"/>
    <w:rPr>
      <w:sz w:val="24"/>
      <w:szCs w:val="24"/>
    </w:rPr>
  </w:style>
  <w:style w:type="character" w:styleId="403">
    <w:name w:val="Quote Char"/>
    <w:link w:val="564"/>
    <w:uiPriority w:val="29"/>
    <w:rPr>
      <w:i/>
    </w:rPr>
  </w:style>
  <w:style w:type="character" w:styleId="404">
    <w:name w:val="Intense Quote Char"/>
    <w:link w:val="566"/>
    <w:uiPriority w:val="30"/>
    <w:rPr>
      <w:i/>
    </w:rPr>
  </w:style>
  <w:style w:type="character" w:styleId="405">
    <w:name w:val="Header Char"/>
    <w:link w:val="562"/>
    <w:uiPriority w:val="99"/>
  </w:style>
  <w:style w:type="character" w:styleId="406">
    <w:name w:val="Footer Char"/>
    <w:link w:val="561"/>
    <w:uiPriority w:val="99"/>
  </w:style>
  <w:style w:type="paragraph" w:styleId="407">
    <w:name w:val="Caption"/>
    <w:basedOn w:val="549"/>
    <w:next w:val="5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8">
    <w:name w:val="Caption Char"/>
    <w:basedOn w:val="407"/>
    <w:link w:val="561"/>
    <w:uiPriority w:val="99"/>
  </w:style>
  <w:style w:type="table" w:styleId="409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0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1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2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3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4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6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8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9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0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1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2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3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4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8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1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2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3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4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5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6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7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8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3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4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5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6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7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8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9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1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2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4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6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7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8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9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0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1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2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3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4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5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6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7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8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9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0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1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9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0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1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2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3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4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5">
    <w:name w:val="Hyperlink"/>
    <w:uiPriority w:val="99"/>
    <w:unhideWhenUsed/>
    <w:rPr>
      <w:color w:val="0000FF" w:themeColor="hyperlink"/>
      <w:u w:val="single"/>
    </w:rPr>
  </w:style>
  <w:style w:type="paragraph" w:styleId="536">
    <w:name w:val="footnote text"/>
    <w:basedOn w:val="549"/>
    <w:link w:val="537"/>
    <w:uiPriority w:val="99"/>
    <w:semiHidden/>
    <w:unhideWhenUsed/>
    <w:rPr>
      <w:sz w:val="18"/>
    </w:rPr>
    <w:pPr>
      <w:spacing w:lineRule="auto" w:line="240" w:after="40"/>
    </w:pPr>
  </w:style>
  <w:style w:type="character" w:styleId="537">
    <w:name w:val="Footnote Text Char"/>
    <w:link w:val="536"/>
    <w:uiPriority w:val="99"/>
    <w:rPr>
      <w:sz w:val="18"/>
    </w:rPr>
  </w:style>
  <w:style w:type="character" w:styleId="538">
    <w:name w:val="footnote reference"/>
    <w:uiPriority w:val="99"/>
    <w:unhideWhenUsed/>
    <w:rPr>
      <w:vertAlign w:val="superscript"/>
    </w:rPr>
  </w:style>
  <w:style w:type="paragraph" w:styleId="539">
    <w:name w:val="toc 1"/>
    <w:basedOn w:val="549"/>
    <w:next w:val="549"/>
    <w:uiPriority w:val="39"/>
    <w:unhideWhenUsed/>
    <w:pPr>
      <w:ind w:left="0" w:right="0" w:firstLine="0"/>
      <w:spacing w:after="57"/>
    </w:pPr>
  </w:style>
  <w:style w:type="paragraph" w:styleId="540">
    <w:name w:val="toc 2"/>
    <w:basedOn w:val="549"/>
    <w:next w:val="549"/>
    <w:uiPriority w:val="39"/>
    <w:unhideWhenUsed/>
    <w:pPr>
      <w:ind w:left="283" w:right="0" w:firstLine="0"/>
      <w:spacing w:after="57"/>
    </w:pPr>
  </w:style>
  <w:style w:type="paragraph" w:styleId="541">
    <w:name w:val="toc 3"/>
    <w:basedOn w:val="549"/>
    <w:next w:val="549"/>
    <w:uiPriority w:val="39"/>
    <w:unhideWhenUsed/>
    <w:pPr>
      <w:ind w:left="567" w:right="0" w:firstLine="0"/>
      <w:spacing w:after="57"/>
    </w:pPr>
  </w:style>
  <w:style w:type="paragraph" w:styleId="542">
    <w:name w:val="toc 4"/>
    <w:basedOn w:val="549"/>
    <w:next w:val="549"/>
    <w:uiPriority w:val="39"/>
    <w:unhideWhenUsed/>
    <w:pPr>
      <w:ind w:left="850" w:right="0" w:firstLine="0"/>
      <w:spacing w:after="57"/>
    </w:pPr>
  </w:style>
  <w:style w:type="paragraph" w:styleId="543">
    <w:name w:val="toc 5"/>
    <w:basedOn w:val="549"/>
    <w:next w:val="549"/>
    <w:uiPriority w:val="39"/>
    <w:unhideWhenUsed/>
    <w:pPr>
      <w:ind w:left="1134" w:right="0" w:firstLine="0"/>
      <w:spacing w:after="57"/>
    </w:pPr>
  </w:style>
  <w:style w:type="paragraph" w:styleId="544">
    <w:name w:val="toc 6"/>
    <w:basedOn w:val="549"/>
    <w:next w:val="549"/>
    <w:uiPriority w:val="39"/>
    <w:unhideWhenUsed/>
    <w:pPr>
      <w:ind w:left="1417" w:right="0" w:firstLine="0"/>
      <w:spacing w:after="57"/>
    </w:pPr>
  </w:style>
  <w:style w:type="paragraph" w:styleId="545">
    <w:name w:val="toc 7"/>
    <w:basedOn w:val="549"/>
    <w:next w:val="549"/>
    <w:uiPriority w:val="39"/>
    <w:unhideWhenUsed/>
    <w:pPr>
      <w:ind w:left="1701" w:right="0" w:firstLine="0"/>
      <w:spacing w:after="57"/>
    </w:pPr>
  </w:style>
  <w:style w:type="paragraph" w:styleId="546">
    <w:name w:val="toc 8"/>
    <w:basedOn w:val="549"/>
    <w:next w:val="549"/>
    <w:uiPriority w:val="39"/>
    <w:unhideWhenUsed/>
    <w:pPr>
      <w:ind w:left="1984" w:right="0" w:firstLine="0"/>
      <w:spacing w:after="57"/>
    </w:pPr>
  </w:style>
  <w:style w:type="paragraph" w:styleId="547">
    <w:name w:val="toc 9"/>
    <w:basedOn w:val="549"/>
    <w:next w:val="549"/>
    <w:uiPriority w:val="39"/>
    <w:unhideWhenUsed/>
    <w:pPr>
      <w:ind w:left="2268" w:right="0" w:firstLine="0"/>
      <w:spacing w:after="57"/>
    </w:pPr>
  </w:style>
  <w:style w:type="paragraph" w:styleId="548">
    <w:name w:val="TOC Heading"/>
    <w:uiPriority w:val="39"/>
    <w:unhideWhenUsed/>
  </w:style>
  <w:style w:type="paragraph" w:styleId="549" w:default="1">
    <w:name w:val="Normal"/>
    <w:qFormat/>
  </w:style>
  <w:style w:type="paragraph" w:styleId="550">
    <w:name w:val="Heading 1"/>
    <w:basedOn w:val="549"/>
    <w:next w:val="5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1">
    <w:name w:val="Heading 2"/>
    <w:basedOn w:val="549"/>
    <w:next w:val="5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2">
    <w:name w:val="Heading 3"/>
    <w:basedOn w:val="549"/>
    <w:next w:val="5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3">
    <w:name w:val="Heading 4"/>
    <w:basedOn w:val="549"/>
    <w:next w:val="5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4">
    <w:name w:val="Heading 5"/>
    <w:basedOn w:val="549"/>
    <w:next w:val="5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5">
    <w:name w:val="Heading 6"/>
    <w:basedOn w:val="549"/>
    <w:next w:val="5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6">
    <w:name w:val="Heading 7"/>
    <w:basedOn w:val="549"/>
    <w:next w:val="5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7">
    <w:name w:val="Heading 8"/>
    <w:basedOn w:val="549"/>
    <w:next w:val="5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8">
    <w:name w:val="Heading 9"/>
    <w:basedOn w:val="549"/>
    <w:next w:val="5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Foot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2">
    <w:name w:val="Head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No Spacing"/>
    <w:qFormat/>
    <w:uiPriority w:val="1"/>
    <w:pPr>
      <w:spacing w:lineRule="auto" w:line="240" w:after="0"/>
    </w:pPr>
  </w:style>
  <w:style w:type="paragraph" w:styleId="564">
    <w:name w:val="Quote"/>
    <w:basedOn w:val="549"/>
    <w:next w:val="54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5">
    <w:name w:val="Subtitle"/>
    <w:basedOn w:val="549"/>
    <w:next w:val="54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6">
    <w:name w:val="Intense Quote"/>
    <w:basedOn w:val="549"/>
    <w:next w:val="54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7">
    <w:name w:val="Title"/>
    <w:basedOn w:val="549"/>
    <w:next w:val="54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8">
    <w:name w:val="List Paragraph"/>
    <w:basedOn w:val="549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2021-02-18T19:14:40Z</dcterms:modified>
</cp:coreProperties>
</file>