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Praesent ornare fermentum turpis,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 elementum quis dictum ac, porta ac ante. Fusce tempus ac mauris id cursus. Phasellus a erat nulla. </w:t>
      </w:r>
      <w:r>
        <w:rPr>
          <w:b/>
          <w:i/>
        </w:rPr>
        <w:t xml:space="preserve">Mauris dolor orci</w:t>
      </w:r>
      <w:r>
        <w:rPr>
          <w:b/>
        </w:rPr>
        <w:t xml:space="preserve">, malesuada auctor dignissim non, posuere nec odio. Etiam hendrerit justo nec diam ullamcorper, nec blandit elit sodales.</w:t>
      </w:r>
    </w:p>
    <w:sectPr w:rsidR="00255DD0"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5</cp:revision>
  <dcterms:created xsi:type="dcterms:W3CDTF">2016-01-06T11:03:00Z</dcterms:created>
  <dcterms:modified xsi:type="dcterms:W3CDTF">2016-01-06T11:04:00Z</dcterms:modified>
</cp:coreProperties>
</file>