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B5A7B" w14:textId="3ECC81D5" w:rsidR="00DE0560" w:rsidRPr="00E202E2" w:rsidRDefault="00DE0560" w:rsidP="00DE0560">
      <w:pPr>
        <w:pStyle w:val="Heading1"/>
        <w:jc w:val="center"/>
        <w:rPr>
          <w:b/>
          <w:bCs/>
          <w:u w:val="single"/>
        </w:rPr>
      </w:pPr>
      <w:r>
        <w:rPr>
          <w:b/>
          <w:bCs/>
          <w:u w:val="single"/>
        </w:rPr>
        <w:t>CLIENT</w:t>
      </w:r>
      <w:r w:rsidRPr="00E202E2">
        <w:rPr>
          <w:b/>
          <w:bCs/>
          <w:u w:val="single"/>
        </w:rPr>
        <w:t xml:space="preserve"> AGREEMENT – TERMS &amp; CONDITIONS</w:t>
      </w:r>
    </w:p>
    <w:p w14:paraId="241B016B" w14:textId="77777777" w:rsidR="00DE0560" w:rsidRPr="00E202E2" w:rsidRDefault="00DE0560" w:rsidP="00DE0560">
      <w:pPr>
        <w:rPr>
          <w:sz w:val="18"/>
          <w:szCs w:val="18"/>
        </w:rPr>
      </w:pPr>
      <w:r w:rsidRPr="00E202E2">
        <w:t xml:space="preserve">Agency Name: </w:t>
      </w:r>
      <w:r w:rsidRPr="00E202E2">
        <w:rPr>
          <w:i/>
          <w:iCs/>
        </w:rPr>
        <w:t>WISE CUT STUDIOS</w:t>
      </w:r>
      <w:r w:rsidRPr="00E202E2">
        <w:br/>
      </w:r>
      <w:r w:rsidRPr="00E202E2">
        <w:rPr>
          <w:sz w:val="18"/>
          <w:szCs w:val="18"/>
        </w:rPr>
        <w:t>(Hereinafter referred to as the “Agency”)</w:t>
      </w:r>
    </w:p>
    <w:p w14:paraId="3B122C74" w14:textId="103DAA2E" w:rsidR="00DE0560" w:rsidRPr="00E202E2" w:rsidRDefault="00DE0560" w:rsidP="00DE0560">
      <w:pPr>
        <w:rPr>
          <w:i/>
          <w:iCs/>
          <w:color w:val="EE0000"/>
          <w:sz w:val="20"/>
          <w:szCs w:val="20"/>
        </w:rPr>
      </w:pPr>
      <w:r w:rsidRPr="00E202E2">
        <w:rPr>
          <w:i/>
          <w:iCs/>
          <w:color w:val="EE0000"/>
          <w:sz w:val="20"/>
          <w:szCs w:val="20"/>
        </w:rPr>
        <w:t>Important: As a</w:t>
      </w:r>
      <w:r>
        <w:rPr>
          <w:i/>
          <w:iCs/>
          <w:color w:val="EE0000"/>
          <w:sz w:val="20"/>
          <w:szCs w:val="20"/>
        </w:rPr>
        <w:t xml:space="preserve"> Client</w:t>
      </w:r>
      <w:r w:rsidRPr="00E202E2">
        <w:rPr>
          <w:i/>
          <w:iCs/>
          <w:color w:val="EE0000"/>
          <w:sz w:val="20"/>
          <w:szCs w:val="20"/>
        </w:rPr>
        <w:t>, you are required to read and understand this document carefully. It will take less than 2 minutes.</w:t>
      </w:r>
    </w:p>
    <w:p w14:paraId="630F7EBD" w14:textId="6CD0F2D7" w:rsidR="00D44B3C" w:rsidRPr="00173F31" w:rsidRDefault="00F11264" w:rsidP="00173F31">
      <w:pPr>
        <w:pStyle w:val="Heading3"/>
        <w:rPr>
          <w:b/>
          <w:bCs/>
        </w:rPr>
      </w:pPr>
      <w:r w:rsidRPr="00173F31">
        <w:rPr>
          <w:b/>
          <w:bCs/>
        </w:rPr>
        <w:t>1</w:t>
      </w:r>
      <w:r w:rsidR="00D44B3C" w:rsidRPr="00173F31">
        <w:rPr>
          <w:b/>
          <w:bCs/>
        </w:rPr>
        <w:t>. Scope of Services</w:t>
      </w:r>
    </w:p>
    <w:p w14:paraId="647DF618" w14:textId="77777777" w:rsidR="00D44B3C" w:rsidRPr="00D44B3C" w:rsidRDefault="00D44B3C" w:rsidP="00D44B3C">
      <w:r w:rsidRPr="00D44B3C">
        <w:t>The Agency agrees to provide professional video editing services, including editing, motion graphics, sound mixing, color correction, and any other services included in the selected package.</w:t>
      </w:r>
    </w:p>
    <w:p w14:paraId="4F56E3F7" w14:textId="77777777" w:rsidR="00D44B3C" w:rsidRPr="0070669A" w:rsidRDefault="00D44B3C" w:rsidP="00173F31">
      <w:pPr>
        <w:pStyle w:val="Heading3"/>
        <w:rPr>
          <w:b/>
          <w:bCs/>
        </w:rPr>
      </w:pPr>
      <w:r w:rsidRPr="0070669A">
        <w:rPr>
          <w:b/>
          <w:bCs/>
        </w:rPr>
        <w:t>2. Client Responsibilities</w:t>
      </w:r>
    </w:p>
    <w:p w14:paraId="53744E20" w14:textId="77777777" w:rsidR="00D44B3C" w:rsidRPr="00D44B3C" w:rsidRDefault="00D44B3C" w:rsidP="00D44B3C">
      <w:r w:rsidRPr="00D44B3C">
        <w:t>The Client must provide raw footage, script, branding assets, instructions, and any required materials in a timely manner.</w:t>
      </w:r>
    </w:p>
    <w:p w14:paraId="2FE601D6" w14:textId="77777777" w:rsidR="00D44B3C" w:rsidRPr="0070669A" w:rsidRDefault="00D44B3C" w:rsidP="0070669A">
      <w:pPr>
        <w:pStyle w:val="Heading3"/>
        <w:rPr>
          <w:b/>
          <w:bCs/>
        </w:rPr>
      </w:pPr>
      <w:r w:rsidRPr="0070669A">
        <w:rPr>
          <w:b/>
          <w:bCs/>
        </w:rPr>
        <w:t>3. Payment Terms</w:t>
      </w:r>
    </w:p>
    <w:p w14:paraId="25E12AE9" w14:textId="77777777" w:rsidR="00D44B3C" w:rsidRPr="00D44B3C" w:rsidRDefault="00D44B3C" w:rsidP="00D44B3C">
      <w:r w:rsidRPr="00D44B3C">
        <w:t>Full payment or a deposit must be made according to the agreed schedule. Work may pause if payments are late.</w:t>
      </w:r>
    </w:p>
    <w:p w14:paraId="4A380103" w14:textId="0674FC90" w:rsidR="00D44B3C" w:rsidRPr="00705805" w:rsidRDefault="00D44B3C" w:rsidP="00705805">
      <w:pPr>
        <w:pStyle w:val="Heading3"/>
        <w:rPr>
          <w:b/>
          <w:bCs/>
        </w:rPr>
      </w:pPr>
      <w:r w:rsidRPr="00705805">
        <w:rPr>
          <w:b/>
          <w:bCs/>
        </w:rPr>
        <w:t xml:space="preserve">4. </w:t>
      </w:r>
      <w:r w:rsidR="00FD3D84">
        <w:rPr>
          <w:b/>
          <w:bCs/>
        </w:rPr>
        <w:t xml:space="preserve">Extra Works &amp; </w:t>
      </w:r>
      <w:r w:rsidRPr="00705805">
        <w:rPr>
          <w:b/>
          <w:bCs/>
        </w:rPr>
        <w:t>Revisions</w:t>
      </w:r>
    </w:p>
    <w:p w14:paraId="618BBE28" w14:textId="77ACF2F6" w:rsidR="00D44B3C" w:rsidRPr="00D44B3C" w:rsidRDefault="005C3C03" w:rsidP="00D44B3C">
      <w:r w:rsidRPr="005C3C03">
        <w:t>Any work not included in the selected package will not be performed unless agreed upon separately and may incur additional charges.</w:t>
      </w:r>
      <w:r w:rsidRPr="005C3C03">
        <w:br/>
        <w:t>The Agency provides a specific number of revisions based on the Client’s chosen package. Additional revisions beyond this limit may result in extra fees</w:t>
      </w:r>
      <w:r w:rsidR="00D44B3C" w:rsidRPr="00D44B3C">
        <w:t>.</w:t>
      </w:r>
    </w:p>
    <w:p w14:paraId="490AFE37" w14:textId="77777777" w:rsidR="00D44B3C" w:rsidRPr="00A957E1" w:rsidRDefault="00D44B3C" w:rsidP="00A957E1">
      <w:pPr>
        <w:pStyle w:val="Heading3"/>
        <w:rPr>
          <w:b/>
          <w:bCs/>
        </w:rPr>
      </w:pPr>
      <w:r w:rsidRPr="00A957E1">
        <w:rPr>
          <w:b/>
          <w:bCs/>
        </w:rPr>
        <w:t>5. Delivery Timeline</w:t>
      </w:r>
    </w:p>
    <w:p w14:paraId="45C75D38" w14:textId="77777777" w:rsidR="00D44B3C" w:rsidRPr="00D44B3C" w:rsidRDefault="00D44B3C" w:rsidP="00D44B3C">
      <w:r w:rsidRPr="00D44B3C">
        <w:t>The Agency will provide estimated delivery dates. Delays caused by missing client materials are not the Agency’s responsibility.</w:t>
      </w:r>
    </w:p>
    <w:p w14:paraId="0C501400" w14:textId="77777777" w:rsidR="00D44B3C" w:rsidRPr="00B748D5" w:rsidRDefault="00D44B3C" w:rsidP="00B748D5">
      <w:pPr>
        <w:pStyle w:val="Heading3"/>
        <w:rPr>
          <w:b/>
          <w:bCs/>
        </w:rPr>
      </w:pPr>
      <w:r w:rsidRPr="00B748D5">
        <w:rPr>
          <w:b/>
          <w:bCs/>
        </w:rPr>
        <w:t>6. Confidentiality</w:t>
      </w:r>
    </w:p>
    <w:p w14:paraId="771BF1A1" w14:textId="77777777" w:rsidR="00D44B3C" w:rsidRPr="00D44B3C" w:rsidRDefault="00D44B3C" w:rsidP="00D44B3C">
      <w:r w:rsidRPr="00D44B3C">
        <w:t>Both parties agree to maintain confidentiality regarding business information and project materials.</w:t>
      </w:r>
    </w:p>
    <w:p w14:paraId="06119F15" w14:textId="77777777" w:rsidR="00D44B3C" w:rsidRPr="00E86DA9" w:rsidRDefault="00D44B3C" w:rsidP="00E86DA9">
      <w:pPr>
        <w:pStyle w:val="Heading3"/>
        <w:rPr>
          <w:b/>
          <w:bCs/>
        </w:rPr>
      </w:pPr>
      <w:r w:rsidRPr="00E86DA9">
        <w:rPr>
          <w:b/>
          <w:bCs/>
        </w:rPr>
        <w:t>7. Ownership &amp; Rights</w:t>
      </w:r>
    </w:p>
    <w:p w14:paraId="6D10AA30" w14:textId="34191676" w:rsidR="00D44B3C" w:rsidRPr="00D44B3C" w:rsidRDefault="002816B4" w:rsidP="00D44B3C">
      <w:r w:rsidRPr="002816B4">
        <w:t>Upon receipt of full payment, the Client will receive full ownership and usage rights to the final edited content.</w:t>
      </w:r>
      <w:r w:rsidRPr="002816B4">
        <w:br/>
        <w:t>The Agency retains the right to use the final work for portfolio, promotional, and marketing purposes unless the Client submits a written request stating otherwise</w:t>
      </w:r>
      <w:r w:rsidR="00D44B3C" w:rsidRPr="00D44B3C">
        <w:t>.</w:t>
      </w:r>
    </w:p>
    <w:p w14:paraId="335DF12B" w14:textId="77777777" w:rsidR="00D44B3C" w:rsidRPr="00E86DA9" w:rsidRDefault="00D44B3C" w:rsidP="00E86DA9">
      <w:pPr>
        <w:pStyle w:val="Heading3"/>
        <w:rPr>
          <w:b/>
          <w:bCs/>
        </w:rPr>
      </w:pPr>
      <w:r w:rsidRPr="00E86DA9">
        <w:rPr>
          <w:b/>
          <w:bCs/>
        </w:rPr>
        <w:t>8. Termination</w:t>
      </w:r>
    </w:p>
    <w:p w14:paraId="35F9D0AB" w14:textId="77777777" w:rsidR="00D44B3C" w:rsidRPr="00D44B3C" w:rsidRDefault="00D44B3C" w:rsidP="00D44B3C">
      <w:r w:rsidRPr="00D44B3C">
        <w:t>Either party may terminate the Agreement with written notice. Payments already made are non-refundable once work has begun.</w:t>
      </w:r>
    </w:p>
    <w:p w14:paraId="4BC705FD" w14:textId="77777777" w:rsidR="00D44B3C" w:rsidRPr="00C633C6" w:rsidRDefault="00D44B3C" w:rsidP="00C633C6">
      <w:pPr>
        <w:pStyle w:val="Heading3"/>
        <w:rPr>
          <w:b/>
          <w:bCs/>
        </w:rPr>
      </w:pPr>
      <w:r w:rsidRPr="00C633C6">
        <w:rPr>
          <w:b/>
          <w:bCs/>
        </w:rPr>
        <w:lastRenderedPageBreak/>
        <w:t>9. Liability</w:t>
      </w:r>
    </w:p>
    <w:p w14:paraId="0BC8DE0D" w14:textId="143C333A" w:rsidR="001017F2" w:rsidRDefault="00747912" w:rsidP="00747912">
      <w:r w:rsidRPr="00747912">
        <w:t>The Agency is not responsible for any copyright, trademark, or legal issues arising from materials supplied by the Client. The Client confirms that they have the legal rights to use all provided materials.</w:t>
      </w:r>
    </w:p>
    <w:p w14:paraId="593CC71C" w14:textId="77777777" w:rsidR="00F525CC" w:rsidRPr="00F525CC" w:rsidRDefault="00F525CC" w:rsidP="00F525CC">
      <w:pPr>
        <w:pStyle w:val="Heading3"/>
        <w:rPr>
          <w:b/>
          <w:bCs/>
        </w:rPr>
      </w:pPr>
      <w:r w:rsidRPr="00F525CC">
        <w:rPr>
          <w:b/>
          <w:bCs/>
        </w:rPr>
        <w:t>10. Rejected or Abandoned Projects</w:t>
      </w:r>
    </w:p>
    <w:p w14:paraId="0BAF6301" w14:textId="77777777" w:rsidR="00F525CC" w:rsidRPr="00F525CC" w:rsidRDefault="00F525CC" w:rsidP="00F525CC">
      <w:r w:rsidRPr="00F525CC">
        <w:t xml:space="preserve">If the Client becomes unresponsive for more than </w:t>
      </w:r>
      <w:r w:rsidRPr="00F525CC">
        <w:rPr>
          <w:b/>
          <w:bCs/>
        </w:rPr>
        <w:t>14 days</w:t>
      </w:r>
      <w:r w:rsidRPr="00F525CC">
        <w:t>, the project may be considered abandoned. Any completed work up to that point remains payable and non-refundable.</w:t>
      </w:r>
    </w:p>
    <w:p w14:paraId="7BDE18B0" w14:textId="77777777" w:rsidR="00F46F3B" w:rsidRPr="00F46F3B" w:rsidRDefault="00F46F3B" w:rsidP="00F46F3B">
      <w:pPr>
        <w:pStyle w:val="Heading3"/>
        <w:rPr>
          <w:b/>
          <w:bCs/>
        </w:rPr>
      </w:pPr>
      <w:r w:rsidRPr="00F46F3B">
        <w:rPr>
          <w:b/>
          <w:bCs/>
        </w:rPr>
        <w:t>11. No Guarantee of Results</w:t>
      </w:r>
    </w:p>
    <w:p w14:paraId="126623FB" w14:textId="77777777" w:rsidR="00F46F3B" w:rsidRPr="00F46F3B" w:rsidRDefault="00F46F3B" w:rsidP="00F46F3B">
      <w:r w:rsidRPr="00F46F3B">
        <w:t>The Agency does not guarantee specific outcomes, performance metrics, views, engagement, or financial results from the delivered content.</w:t>
      </w:r>
    </w:p>
    <w:p w14:paraId="249CE066" w14:textId="77777777" w:rsidR="00036AC4" w:rsidRPr="00036AC4" w:rsidRDefault="00036AC4" w:rsidP="00036AC4">
      <w:pPr>
        <w:pStyle w:val="Heading3"/>
        <w:rPr>
          <w:b/>
          <w:bCs/>
        </w:rPr>
      </w:pPr>
      <w:r w:rsidRPr="00036AC4">
        <w:rPr>
          <w:b/>
          <w:bCs/>
        </w:rPr>
        <w:t>12. Force Majeure</w:t>
      </w:r>
    </w:p>
    <w:p w14:paraId="3159617A" w14:textId="77777777" w:rsidR="00036AC4" w:rsidRPr="00036AC4" w:rsidRDefault="00036AC4" w:rsidP="00036AC4">
      <w:r w:rsidRPr="00036AC4">
        <w:t>The Agency shall not be held liable for delays or failure to perform due to events beyond its reasonable control, including but not limited to natural disasters, internet outages, illness, or government restrictions.</w:t>
      </w:r>
    </w:p>
    <w:p w14:paraId="72213969" w14:textId="77777777" w:rsidR="006E123B" w:rsidRPr="006E123B" w:rsidRDefault="006E123B" w:rsidP="006E123B">
      <w:pPr>
        <w:pStyle w:val="Heading3"/>
        <w:rPr>
          <w:b/>
          <w:bCs/>
        </w:rPr>
      </w:pPr>
      <w:r w:rsidRPr="006E123B">
        <w:rPr>
          <w:b/>
          <w:bCs/>
        </w:rPr>
        <w:t>13. Agreement Modification</w:t>
      </w:r>
    </w:p>
    <w:p w14:paraId="7FA45386" w14:textId="77777777" w:rsidR="006E123B" w:rsidRPr="006E123B" w:rsidRDefault="006E123B" w:rsidP="006E123B">
      <w:r w:rsidRPr="006E123B">
        <w:t>Any modifications or additions to this Agreement must be made in writing and agreed upon by both parties.</w:t>
      </w:r>
    </w:p>
    <w:p w14:paraId="6C8AA679" w14:textId="096D489C" w:rsidR="00F13F58" w:rsidRPr="00F8763B" w:rsidRDefault="00F13F58" w:rsidP="00F13F58">
      <w:pPr>
        <w:pStyle w:val="Heading3"/>
        <w:rPr>
          <w:b/>
          <w:bCs/>
        </w:rPr>
      </w:pPr>
      <w:r w:rsidRPr="00F8763B">
        <w:rPr>
          <w:b/>
          <w:bCs/>
        </w:rPr>
        <w:t>1</w:t>
      </w:r>
      <w:r w:rsidR="004539CB">
        <w:rPr>
          <w:b/>
          <w:bCs/>
        </w:rPr>
        <w:t>4</w:t>
      </w:r>
      <w:r w:rsidRPr="00F8763B">
        <w:rPr>
          <w:b/>
          <w:bCs/>
        </w:rPr>
        <w:t>. Data Retention &amp; File Deletion</w:t>
      </w:r>
    </w:p>
    <w:p w14:paraId="1E215D5B" w14:textId="386457C8" w:rsidR="00F13F58" w:rsidRDefault="00F13F58" w:rsidP="00F13F58">
      <w:r w:rsidRPr="00F13F58">
        <w:t xml:space="preserve">Upon receipt of full payment, the Agency will retain all project-related materials, including raw files, edited files, and associated assets, for </w:t>
      </w:r>
      <w:r w:rsidRPr="00F13F58">
        <w:rPr>
          <w:b/>
          <w:bCs/>
        </w:rPr>
        <w:t>up to 2</w:t>
      </w:r>
      <w:r w:rsidR="00F8763B">
        <w:rPr>
          <w:b/>
          <w:bCs/>
        </w:rPr>
        <w:t>4 hours</w:t>
      </w:r>
      <w:r w:rsidRPr="00F13F58">
        <w:t>. After this period, the Agency will permanently delete all materials related to the project from its systems.</w:t>
      </w:r>
      <w:r w:rsidRPr="00F13F58">
        <w:br/>
        <w:t>The Agency will not be responsible for retaining backups beyond this timeframe, and the Client is advised to download and securely store all final deliverables immediately after payment confirmation.</w:t>
      </w:r>
    </w:p>
    <w:p w14:paraId="3E6409BE" w14:textId="3B672D57" w:rsidR="00D0047F" w:rsidRPr="00E202E2" w:rsidRDefault="00D0047F" w:rsidP="00D0047F">
      <w:pPr>
        <w:pStyle w:val="Heading3"/>
        <w:rPr>
          <w:b/>
          <w:bCs/>
        </w:rPr>
      </w:pPr>
      <w:r w:rsidRPr="00E202E2">
        <w:rPr>
          <w:b/>
          <w:bCs/>
        </w:rPr>
        <w:t>1</w:t>
      </w:r>
      <w:r>
        <w:rPr>
          <w:b/>
          <w:bCs/>
        </w:rPr>
        <w:t>5</w:t>
      </w:r>
      <w:r w:rsidRPr="00E202E2">
        <w:rPr>
          <w:b/>
          <w:bCs/>
        </w:rPr>
        <w:t>. Governing Law &amp; Dispute Resolution</w:t>
      </w:r>
    </w:p>
    <w:p w14:paraId="69D2EE8E" w14:textId="1ED695C4" w:rsidR="00D0047F" w:rsidRPr="00F13F58" w:rsidRDefault="00D0047F" w:rsidP="00D0047F">
      <w:r w:rsidRPr="00E202E2">
        <w:t>This Agreement shall be governed by and interpreted in accordance with applicable local laws. Any disputes shall first be resolved through mutual discussion before legal action is taken</w:t>
      </w:r>
    </w:p>
    <w:p w14:paraId="57365700" w14:textId="77777777" w:rsidR="00F525CC" w:rsidRPr="00D33902" w:rsidRDefault="00F525CC" w:rsidP="00747912"/>
    <w:sectPr w:rsidR="00F525CC" w:rsidRPr="00D339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14890EE4"/>
    <w:multiLevelType w:val="hybridMultilevel"/>
    <w:tmpl w:val="DD1ABBD4"/>
    <w:lvl w:ilvl="0" w:tplc="41B42862">
      <w:start w:val="1"/>
      <w:numFmt w:val="bullet"/>
      <w:lvlText w:val=""/>
      <w:lvlPicBulletId w:val="0"/>
      <w:lvlJc w:val="left"/>
      <w:pPr>
        <w:tabs>
          <w:tab w:val="num" w:pos="720"/>
        </w:tabs>
        <w:ind w:left="720" w:hanging="360"/>
      </w:pPr>
      <w:rPr>
        <w:rFonts w:ascii="Symbol" w:hAnsi="Symbol" w:hint="default"/>
      </w:rPr>
    </w:lvl>
    <w:lvl w:ilvl="1" w:tplc="B3AE9D8A" w:tentative="1">
      <w:start w:val="1"/>
      <w:numFmt w:val="bullet"/>
      <w:lvlText w:val=""/>
      <w:lvlJc w:val="left"/>
      <w:pPr>
        <w:tabs>
          <w:tab w:val="num" w:pos="1440"/>
        </w:tabs>
        <w:ind w:left="1440" w:hanging="360"/>
      </w:pPr>
      <w:rPr>
        <w:rFonts w:ascii="Symbol" w:hAnsi="Symbol" w:hint="default"/>
      </w:rPr>
    </w:lvl>
    <w:lvl w:ilvl="2" w:tplc="5786165A" w:tentative="1">
      <w:start w:val="1"/>
      <w:numFmt w:val="bullet"/>
      <w:lvlText w:val=""/>
      <w:lvlJc w:val="left"/>
      <w:pPr>
        <w:tabs>
          <w:tab w:val="num" w:pos="2160"/>
        </w:tabs>
        <w:ind w:left="2160" w:hanging="360"/>
      </w:pPr>
      <w:rPr>
        <w:rFonts w:ascii="Symbol" w:hAnsi="Symbol" w:hint="default"/>
      </w:rPr>
    </w:lvl>
    <w:lvl w:ilvl="3" w:tplc="CBF28E7E" w:tentative="1">
      <w:start w:val="1"/>
      <w:numFmt w:val="bullet"/>
      <w:lvlText w:val=""/>
      <w:lvlJc w:val="left"/>
      <w:pPr>
        <w:tabs>
          <w:tab w:val="num" w:pos="2880"/>
        </w:tabs>
        <w:ind w:left="2880" w:hanging="360"/>
      </w:pPr>
      <w:rPr>
        <w:rFonts w:ascii="Symbol" w:hAnsi="Symbol" w:hint="default"/>
      </w:rPr>
    </w:lvl>
    <w:lvl w:ilvl="4" w:tplc="DC601122" w:tentative="1">
      <w:start w:val="1"/>
      <w:numFmt w:val="bullet"/>
      <w:lvlText w:val=""/>
      <w:lvlJc w:val="left"/>
      <w:pPr>
        <w:tabs>
          <w:tab w:val="num" w:pos="3600"/>
        </w:tabs>
        <w:ind w:left="3600" w:hanging="360"/>
      </w:pPr>
      <w:rPr>
        <w:rFonts w:ascii="Symbol" w:hAnsi="Symbol" w:hint="default"/>
      </w:rPr>
    </w:lvl>
    <w:lvl w:ilvl="5" w:tplc="BB924E42" w:tentative="1">
      <w:start w:val="1"/>
      <w:numFmt w:val="bullet"/>
      <w:lvlText w:val=""/>
      <w:lvlJc w:val="left"/>
      <w:pPr>
        <w:tabs>
          <w:tab w:val="num" w:pos="4320"/>
        </w:tabs>
        <w:ind w:left="4320" w:hanging="360"/>
      </w:pPr>
      <w:rPr>
        <w:rFonts w:ascii="Symbol" w:hAnsi="Symbol" w:hint="default"/>
      </w:rPr>
    </w:lvl>
    <w:lvl w:ilvl="6" w:tplc="A96060A4" w:tentative="1">
      <w:start w:val="1"/>
      <w:numFmt w:val="bullet"/>
      <w:lvlText w:val=""/>
      <w:lvlJc w:val="left"/>
      <w:pPr>
        <w:tabs>
          <w:tab w:val="num" w:pos="5040"/>
        </w:tabs>
        <w:ind w:left="5040" w:hanging="360"/>
      </w:pPr>
      <w:rPr>
        <w:rFonts w:ascii="Symbol" w:hAnsi="Symbol" w:hint="default"/>
      </w:rPr>
    </w:lvl>
    <w:lvl w:ilvl="7" w:tplc="DEE462AC" w:tentative="1">
      <w:start w:val="1"/>
      <w:numFmt w:val="bullet"/>
      <w:lvlText w:val=""/>
      <w:lvlJc w:val="left"/>
      <w:pPr>
        <w:tabs>
          <w:tab w:val="num" w:pos="5760"/>
        </w:tabs>
        <w:ind w:left="5760" w:hanging="360"/>
      </w:pPr>
      <w:rPr>
        <w:rFonts w:ascii="Symbol" w:hAnsi="Symbol" w:hint="default"/>
      </w:rPr>
    </w:lvl>
    <w:lvl w:ilvl="8" w:tplc="F9EC605A" w:tentative="1">
      <w:start w:val="1"/>
      <w:numFmt w:val="bullet"/>
      <w:lvlText w:val=""/>
      <w:lvlJc w:val="left"/>
      <w:pPr>
        <w:tabs>
          <w:tab w:val="num" w:pos="6480"/>
        </w:tabs>
        <w:ind w:left="6480" w:hanging="360"/>
      </w:pPr>
      <w:rPr>
        <w:rFonts w:ascii="Symbol" w:hAnsi="Symbol" w:hint="default"/>
      </w:rPr>
    </w:lvl>
  </w:abstractNum>
  <w:num w:numId="1" w16cid:durableId="1626278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B3C"/>
    <w:rsid w:val="00036AC4"/>
    <w:rsid w:val="001017F2"/>
    <w:rsid w:val="00173F31"/>
    <w:rsid w:val="002816B4"/>
    <w:rsid w:val="004539CB"/>
    <w:rsid w:val="00462618"/>
    <w:rsid w:val="004854A4"/>
    <w:rsid w:val="00515C97"/>
    <w:rsid w:val="00541350"/>
    <w:rsid w:val="005C3C03"/>
    <w:rsid w:val="006E123B"/>
    <w:rsid w:val="00705805"/>
    <w:rsid w:val="0070669A"/>
    <w:rsid w:val="00747912"/>
    <w:rsid w:val="00761043"/>
    <w:rsid w:val="00772A2D"/>
    <w:rsid w:val="007C3D2A"/>
    <w:rsid w:val="00927741"/>
    <w:rsid w:val="00A431C4"/>
    <w:rsid w:val="00A957E1"/>
    <w:rsid w:val="00B748D5"/>
    <w:rsid w:val="00C633C6"/>
    <w:rsid w:val="00D0047F"/>
    <w:rsid w:val="00D33902"/>
    <w:rsid w:val="00D44B3C"/>
    <w:rsid w:val="00DE0560"/>
    <w:rsid w:val="00E235DB"/>
    <w:rsid w:val="00E73255"/>
    <w:rsid w:val="00E86DA9"/>
    <w:rsid w:val="00F11264"/>
    <w:rsid w:val="00F13F58"/>
    <w:rsid w:val="00F46F3B"/>
    <w:rsid w:val="00F525CC"/>
    <w:rsid w:val="00F8763B"/>
    <w:rsid w:val="00FD3D8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70AA192"/>
  <w15:chartTrackingRefBased/>
  <w15:docId w15:val="{E482CD5B-3836-467C-BA25-B79554A58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4B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44B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44B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4B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4B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4B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B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B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B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B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44B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44B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4B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4B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4B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B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B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B3C"/>
    <w:rPr>
      <w:rFonts w:eastAsiaTheme="majorEastAsia" w:cstheme="majorBidi"/>
      <w:color w:val="272727" w:themeColor="text1" w:themeTint="D8"/>
    </w:rPr>
  </w:style>
  <w:style w:type="paragraph" w:styleId="Title">
    <w:name w:val="Title"/>
    <w:basedOn w:val="Normal"/>
    <w:next w:val="Normal"/>
    <w:link w:val="TitleChar"/>
    <w:uiPriority w:val="10"/>
    <w:qFormat/>
    <w:rsid w:val="00D44B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B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B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B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B3C"/>
    <w:pPr>
      <w:spacing w:before="160"/>
      <w:jc w:val="center"/>
    </w:pPr>
    <w:rPr>
      <w:i/>
      <w:iCs/>
      <w:color w:val="404040" w:themeColor="text1" w:themeTint="BF"/>
    </w:rPr>
  </w:style>
  <w:style w:type="character" w:customStyle="1" w:styleId="QuoteChar">
    <w:name w:val="Quote Char"/>
    <w:basedOn w:val="DefaultParagraphFont"/>
    <w:link w:val="Quote"/>
    <w:uiPriority w:val="29"/>
    <w:rsid w:val="00D44B3C"/>
    <w:rPr>
      <w:i/>
      <w:iCs/>
      <w:color w:val="404040" w:themeColor="text1" w:themeTint="BF"/>
    </w:rPr>
  </w:style>
  <w:style w:type="paragraph" w:styleId="ListParagraph">
    <w:name w:val="List Paragraph"/>
    <w:basedOn w:val="Normal"/>
    <w:uiPriority w:val="34"/>
    <w:qFormat/>
    <w:rsid w:val="00D44B3C"/>
    <w:pPr>
      <w:ind w:left="720"/>
      <w:contextualSpacing/>
    </w:pPr>
  </w:style>
  <w:style w:type="character" w:styleId="IntenseEmphasis">
    <w:name w:val="Intense Emphasis"/>
    <w:basedOn w:val="DefaultParagraphFont"/>
    <w:uiPriority w:val="21"/>
    <w:qFormat/>
    <w:rsid w:val="00D44B3C"/>
    <w:rPr>
      <w:i/>
      <w:iCs/>
      <w:color w:val="2F5496" w:themeColor="accent1" w:themeShade="BF"/>
    </w:rPr>
  </w:style>
  <w:style w:type="paragraph" w:styleId="IntenseQuote">
    <w:name w:val="Intense Quote"/>
    <w:basedOn w:val="Normal"/>
    <w:next w:val="Normal"/>
    <w:link w:val="IntenseQuoteChar"/>
    <w:uiPriority w:val="30"/>
    <w:qFormat/>
    <w:rsid w:val="00D44B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4B3C"/>
    <w:rPr>
      <w:i/>
      <w:iCs/>
      <w:color w:val="2F5496" w:themeColor="accent1" w:themeShade="BF"/>
    </w:rPr>
  </w:style>
  <w:style w:type="character" w:styleId="IntenseReference">
    <w:name w:val="Intense Reference"/>
    <w:basedOn w:val="DefaultParagraphFont"/>
    <w:uiPriority w:val="32"/>
    <w:qFormat/>
    <w:rsid w:val="00D44B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2</Pages>
  <Words>512</Words>
  <Characters>2925</Characters>
  <Application>Microsoft Office Word</Application>
  <DocSecurity>0</DocSecurity>
  <Lines>24</Lines>
  <Paragraphs>6</Paragraphs>
  <ScaleCrop>false</ScaleCrop>
  <Company/>
  <LinksUpToDate>false</LinksUpToDate>
  <CharactersWithSpaces>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v</dc:creator>
  <cp:keywords/>
  <dc:description/>
  <cp:lastModifiedBy>vivek v</cp:lastModifiedBy>
  <cp:revision>30</cp:revision>
  <cp:lastPrinted>2025-12-23T14:24:00Z</cp:lastPrinted>
  <dcterms:created xsi:type="dcterms:W3CDTF">2025-12-12T15:45:00Z</dcterms:created>
  <dcterms:modified xsi:type="dcterms:W3CDTF">2025-12-23T14:29:00Z</dcterms:modified>
</cp:coreProperties>
</file>