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w:t>
      </w:r>
      <w:proofErr w:type="spellStart"/>
      <w:r w:rsidRPr="00801A1C">
        <w:t>UVVM</w:t>
      </w:r>
      <w:proofErr w:type="spellEnd"/>
      <w:r w:rsidRPr="00801A1C">
        <w:t xml:space="preserve"> </w:t>
      </w:r>
      <w:proofErr w:type="spellStart"/>
      <w:r w:rsidR="00AF4A4F">
        <w:t>VVC</w:t>
      </w:r>
      <w:proofErr w:type="spellEnd"/>
      <w:r w:rsidR="00AF4A4F">
        <w:t xml:space="preserve">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w:t>
            </w:r>
            <w:proofErr w:type="spellStart"/>
            <w:r w:rsidR="005677E9" w:rsidRPr="00C51BC8">
              <w:rPr>
                <w:rFonts w:cs="Helvetica"/>
                <w:color w:val="7F7F7F" w:themeColor="text1" w:themeTint="80"/>
                <w:szCs w:val="30"/>
              </w:rPr>
              <w:t>TO_SB</w:t>
            </w:r>
            <w:proofErr w:type="spellEnd"/>
            <w:r w:rsidR="005677E9" w:rsidRPr="00C51BC8">
              <w:rPr>
                <w:rFonts w:cs="Helvetica"/>
                <w:color w:val="7F7F7F" w:themeColor="text1" w:themeTint="80"/>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spellStart"/>
            <w:proofErr w:type="gramEnd"/>
            <w:r w:rsidRPr="002D7B5E">
              <w:rPr>
                <w:rFonts w:cs="Helvetica"/>
                <w:b w:val="0"/>
                <w:bCs w:val="0"/>
                <w:color w:val="000000" w:themeColor="text1"/>
                <w:sz w:val="15"/>
                <w:szCs w:val="28"/>
                <w:highlight w:val="lightGray"/>
              </w:rPr>
              <w:t>AVALON_MM_VVCT</w:t>
            </w:r>
            <w:proofErr w:type="spellEnd"/>
            <w:r w:rsidRPr="002D7B5E">
              <w:rPr>
                <w:rFonts w:cs="Helvetica"/>
                <w:b w:val="0"/>
                <w:bCs w:val="0"/>
                <w:color w:val="000000" w:themeColor="text1"/>
                <w:sz w:val="15"/>
                <w:szCs w:val="28"/>
                <w:highlight w:val="lightGray"/>
              </w:rPr>
              <w:t xml:space="preserve">, 2, x"1005F000", </w:t>
            </w:r>
            <w:proofErr w:type="spellStart"/>
            <w:r w:rsidRPr="002D7B5E">
              <w:rPr>
                <w:rFonts w:cs="Helvetica"/>
                <w:b w:val="0"/>
                <w:bCs w:val="0"/>
                <w:color w:val="000000" w:themeColor="text1"/>
                <w:sz w:val="15"/>
                <w:szCs w:val="28"/>
                <w:highlight w:val="lightGray"/>
              </w:rPr>
              <w:t>TO_SB</w:t>
            </w:r>
            <w:proofErr w:type="spellEnd"/>
            <w:r w:rsidRPr="002D7B5E">
              <w:rPr>
                <w:rFonts w:cs="Helvetica"/>
                <w:b w:val="0"/>
                <w:bCs w:val="0"/>
                <w:color w:val="000000" w:themeColor="text1"/>
                <w:sz w:val="15"/>
                <w:szCs w:val="28"/>
                <w:highlight w:val="lightGray"/>
              </w:rPr>
              <w:t>,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w:t>
            </w:r>
            <w:proofErr w:type="spellStart"/>
            <w:r w:rsidR="003E2AA7" w:rsidRPr="00793906">
              <w:rPr>
                <w:rFonts w:cs="Helvetica"/>
                <w:b/>
                <w:color w:val="000000" w:themeColor="text1"/>
                <w:sz w:val="15"/>
                <w:szCs w:val="15"/>
                <w:highlight w:val="darkGray"/>
              </w:rPr>
              <w:t>TO_SB</w:t>
            </w:r>
            <w:proofErr w:type="spellEnd"/>
            <w:r w:rsidR="003E2AA7" w:rsidRPr="00793906">
              <w:rPr>
                <w:rFonts w:cs="Helvetica"/>
                <w:b/>
                <w:color w:val="000000" w:themeColor="text1"/>
                <w:sz w:val="15"/>
                <w:szCs w:val="15"/>
                <w:highlight w:val="darkGray"/>
              </w:rPr>
              <w:t>,]</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w:t>
            </w:r>
            <w:proofErr w:type="spellStart"/>
            <w:r w:rsidRPr="00793906">
              <w:rPr>
                <w:rFonts w:cs="Helvetica"/>
                <w:color w:val="000000" w:themeColor="text1"/>
                <w:sz w:val="15"/>
                <w:szCs w:val="15"/>
                <w:highlight w:val="darkGray"/>
              </w:rPr>
              <w:t>TO_SB</w:t>
            </w:r>
            <w:proofErr w:type="spellEnd"/>
            <w:r w:rsidRPr="00793906">
              <w:rPr>
                <w:rFonts w:cs="Helvetica"/>
                <w:color w:val="000000" w:themeColor="text1"/>
                <w:sz w:val="15"/>
                <w:szCs w:val="15"/>
                <w:highlight w:val="darkGray"/>
              </w:rPr>
              <w:t xml:space="preserve"> is applied the read data will be sent to the </w:t>
            </w:r>
            <w:proofErr w:type="spellStart"/>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w:t>
            </w:r>
            <w:proofErr w:type="spellEnd"/>
            <w:r w:rsidRPr="00793906">
              <w:rPr>
                <w:rFonts w:cs="Helvetica"/>
                <w:color w:val="000000" w:themeColor="text1"/>
                <w:sz w:val="15"/>
                <w:szCs w:val="15"/>
                <w:highlight w:val="darkGray"/>
              </w:rPr>
              <w:t xml:space="preserve">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lastRenderedPageBreak/>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49B0A5A5" w14:textId="77777777" w:rsidR="008B1097" w:rsidRDefault="008B1097" w:rsidP="008B1097">
      <w:pPr>
        <w:pStyle w:val="Overskrift1"/>
        <w:numPr>
          <w:ilvl w:val="0"/>
          <w:numId w:val="0"/>
        </w:numPr>
        <w:ind w:left="432" w:hanging="432"/>
        <w:rPr>
          <w:rFonts w:ascii="Helvetica" w:hAnsi="Helvetica" w:cs="Helvetica"/>
        </w:rPr>
      </w:pPr>
    </w:p>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3C524DE" w14:textId="4D6065D8" w:rsidR="00DD6F03" w:rsidRPr="0083249D" w:rsidRDefault="00DD6F03" w:rsidP="0083249D">
      <w:pPr>
        <w:rPr>
          <w:rFonts w:ascii="Courier New" w:hAnsi="Courier New" w:cs="Courier New"/>
          <w:szCs w:val="18"/>
        </w:rPr>
      </w:pPr>
      <w:r>
        <w:t xml:space="preserve">See </w:t>
      </w:r>
      <w:r w:rsidR="003116A7">
        <w:t>section 16</w:t>
      </w:r>
      <w:r w:rsidR="003116A7">
        <w:t xml:space="preserve"> of </w:t>
      </w:r>
      <w:r>
        <w:t>uvvm_vvc_framework/doc/UVVM_VVC_Framework_Essential_Mechanisms.pdf</w:t>
      </w:r>
      <w:r w:rsidR="003116A7">
        <w:t xml:space="preserve"> </w:t>
      </w:r>
      <w:r>
        <w:t>for how to use verbosity control when debugging simulations.</w:t>
      </w: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5F40C9F8" w14:textId="7777777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w:t>
      </w:r>
      <w:proofErr w:type="spellEnd"/>
      <w:r>
        <w:rPr>
          <w:rFonts w:ascii="Verdana" w:hAnsi="Verdana"/>
        </w:rPr>
        <w:t>_</w:t>
      </w:r>
      <w:r w:rsidR="004975D4">
        <w:rPr>
          <w:rFonts w:ascii="Verdana" w:hAnsi="Verdana"/>
        </w:rPr>
        <w:t xml:space="preserve"> </w:t>
      </w:r>
      <w:proofErr w:type="spellStart"/>
      <w:r>
        <w:rPr>
          <w:rFonts w:ascii="Verdana" w:hAnsi="Verdana"/>
        </w:rPr>
        <w:t>activity_watchdog</w:t>
      </w:r>
      <w:proofErr w:type="spellEnd"/>
      <w:r>
        <w:rPr>
          <w:rFonts w:ascii="Verdana" w:hAnsi="Verdana"/>
        </w:rPr>
        <w:t xml:space="preserve">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C973C3">
        <w:rPr>
          <w:rFonts w:ascii="Consolas" w:hAnsi="Consolas"/>
        </w:rPr>
        <w:t>num_exp_vvc</w:t>
      </w:r>
      <w:proofErr w:type="spellEnd"/>
      <w:r w:rsidR="00C973C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bookmarkStart w:id="2" w:name="_Hlk35881035"/>
    </w:p>
    <w:p w14:paraId="124F8D97" w14:textId="720D4C32"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3A5F0853" w14:textId="77777777" w:rsidR="003E2AA7" w:rsidRDefault="003E2AA7" w:rsidP="003E2AA7"/>
    <w:p w14:paraId="6ACF20FB" w14:textId="59D4E0E9"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35453A3" w14:textId="77777777" w:rsidR="003E2AA7" w:rsidRDefault="003E2AA7" w:rsidP="003E2AA7"/>
    <w:p w14:paraId="7F08A4C5" w14:textId="75EE84B5" w:rsidR="005A005B" w:rsidRDefault="005A005B" w:rsidP="005A005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519758B" w14:textId="77777777" w:rsidR="003E2AA7" w:rsidRDefault="003E2AA7" w:rsidP="003E2AA7">
      <w:r>
        <w:br w:type="page"/>
      </w:r>
    </w:p>
    <w:p w14:paraId="1CBF53D4" w14:textId="77777777" w:rsidR="003E2AA7" w:rsidRDefault="003E2AA7" w:rsidP="003E2AA7"/>
    <w:p w14:paraId="72FFA8EE" w14:textId="4018863A" w:rsidR="003E2AA7" w:rsidRDefault="003E2AA7" w:rsidP="003E2AA7">
      <w:pPr>
        <w:pStyle w:val="Overskrift1"/>
      </w:pPr>
      <w:r>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919A949" w14:textId="3880015A" w:rsidR="00793906" w:rsidRDefault="00793906" w:rsidP="00023233">
      <w:pPr>
        <w:jc w:val="both"/>
      </w:pPr>
    </w:p>
    <w:p w14:paraId="21C0BD81" w14:textId="3C2185D5" w:rsidR="00793906" w:rsidRPr="00793906" w:rsidRDefault="00793906" w:rsidP="00023233">
      <w:pPr>
        <w:jc w:val="both"/>
        <w:rPr>
          <w:rFonts w:ascii="Consolas" w:hAnsi="Consolas" w:cs="Consolas"/>
        </w:rPr>
      </w:pPr>
      <w:r>
        <w:t xml:space="preserve">The Avalon MM </w:t>
      </w:r>
      <w:proofErr w:type="spellStart"/>
      <w:r w:rsidR="00C16BE3">
        <w:t>VVC</w:t>
      </w:r>
      <w:proofErr w:type="spellEnd"/>
      <w:r w:rsidR="00C16BE3">
        <w:t xml:space="preserve"> </w:t>
      </w:r>
      <w:r>
        <w:t>scoreboard is per default a 128 bits wide standard logic vector. When sending data to the scoreboard, where the data width is smaller than the default scoreboard width, we recommen</w:t>
      </w:r>
      <w:r w:rsidR="00A7065F">
        <w:t>d</w:t>
      </w:r>
      <w:r>
        <w:t xml:space="preserve"> zero-padding the data with the </w:t>
      </w:r>
      <w:proofErr w:type="spellStart"/>
      <w:r>
        <w:t>pad_sb_slv</w:t>
      </w:r>
      <w:proofErr w:type="spell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pad_sb_slv</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proofErr w:type="spellStart"/>
      <w:r w:rsidR="00C16BE3">
        <w:rPr>
          <w:color w:val="000000" w:themeColor="text1"/>
        </w:rPr>
        <w:t>VVC</w:t>
      </w:r>
      <w:proofErr w:type="spellEnd"/>
      <w:r w:rsidR="00C16BE3">
        <w:rPr>
          <w:color w:val="000000" w:themeColor="text1"/>
        </w:rPr>
        <w:t xml:space="preserve"> </w:t>
      </w:r>
      <w:r w:rsidR="005317DB">
        <w:t xml:space="preserve">scoreboard is accessible from the testbench as a shared variable </w:t>
      </w:r>
      <w:proofErr w:type="spellStart"/>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proofErr w:type="spellEnd"/>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proofErr w:type="spellStart"/>
      <w:r w:rsidR="00C16BE3">
        <w:rPr>
          <w:color w:val="000000" w:themeColor="text1"/>
        </w:rPr>
        <w:t>VVC</w:t>
      </w:r>
      <w:proofErr w:type="spellEnd"/>
      <w:r w:rsidR="00C16BE3">
        <w:rPr>
          <w:color w:val="000000" w:themeColor="text1"/>
        </w:rPr>
        <w:t xml:space="preserve">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proofErr w:type="spellStart"/>
            <w:r w:rsidRPr="005677E9">
              <w:rPr>
                <w:rFonts w:cs="Helvetica"/>
                <w:sz w:val="15"/>
                <w:lang w:val="fi-FI"/>
              </w:rPr>
              <w:t>avalon_mm</w:t>
            </w:r>
            <w:r w:rsidR="00604608" w:rsidRPr="005677E9">
              <w:rPr>
                <w:rFonts w:cs="Helvetica"/>
                <w:sz w:val="15"/>
                <w:lang w:val="fi-FI"/>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76A10" w14:textId="77777777" w:rsidR="00945C9B" w:rsidRPr="009F58C4" w:rsidRDefault="00945C9B">
      <w:pPr>
        <w:rPr>
          <w:rFonts w:ascii="Arial" w:hAnsi="Arial" w:cs="Arial"/>
          <w:lang w:val="sq-AL"/>
        </w:rPr>
      </w:pPr>
      <w:r w:rsidRPr="009F58C4">
        <w:rPr>
          <w:rFonts w:ascii="Arial" w:hAnsi="Arial" w:cs="Arial"/>
          <w:lang w:val="sq-AL"/>
        </w:rPr>
        <w:separator/>
      </w:r>
    </w:p>
  </w:endnote>
  <w:endnote w:type="continuationSeparator" w:id="0">
    <w:p w14:paraId="2D54A7B0" w14:textId="77777777" w:rsidR="00945C9B" w:rsidRPr="009F58C4" w:rsidRDefault="00945C9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DD6F03"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403EE39"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2.6.x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A3D8C">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DD6F03"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4443E" w14:textId="77777777" w:rsidR="00945C9B" w:rsidRPr="009F58C4" w:rsidRDefault="00945C9B">
      <w:pPr>
        <w:rPr>
          <w:rFonts w:ascii="Arial" w:hAnsi="Arial" w:cs="Arial"/>
          <w:lang w:val="sq-AL"/>
        </w:rPr>
      </w:pPr>
      <w:r w:rsidRPr="009F58C4">
        <w:rPr>
          <w:rFonts w:ascii="Arial" w:hAnsi="Arial" w:cs="Arial"/>
          <w:lang w:val="sq-AL"/>
        </w:rPr>
        <w:separator/>
      </w:r>
    </w:p>
  </w:footnote>
  <w:footnote w:type="continuationSeparator" w:id="0">
    <w:p w14:paraId="5F9F824F" w14:textId="77777777" w:rsidR="00945C9B" w:rsidRPr="009F58C4" w:rsidRDefault="00945C9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D6F03" w:rsidRDefault="00DD6F0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D6F03" w:rsidRDefault="00DD6F0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17DB"/>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3D8C"/>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23BE"/>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0476-3065-9246-914F-E5421B7B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3200</Words>
  <Characters>16965</Characters>
  <Application>Microsoft Office Word</Application>
  <DocSecurity>0</DocSecurity>
  <Lines>141</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20125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2020-04-03T12:59:00Z</dcterms:created>
  <dcterms:modified xsi:type="dcterms:W3CDTF">2020-04-03T12:59:00Z</dcterms:modified>
</cp:coreProperties>
</file>