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w:t>
            </w:r>
            <w:proofErr w:type="spellStart"/>
            <w:r w:rsidRPr="00D92B41">
              <w:rPr>
                <w:rFonts w:cs="Helvetica"/>
                <w:b w:val="0"/>
                <w:bCs w:val="0"/>
                <w:sz w:val="15"/>
                <w:szCs w:val="28"/>
              </w:rPr>
              <w:t>AXISTREAM_VVCT</w:t>
            </w:r>
            <w:proofErr w:type="spellEnd"/>
            <w:r w:rsidRPr="00D92B41">
              <w:rPr>
                <w:rFonts w:cs="Helvetica"/>
                <w:b w:val="0"/>
                <w:bCs w:val="0"/>
                <w:sz w:val="15"/>
                <w:szCs w:val="28"/>
              </w:rPr>
              <w:t xml:space="preserve">,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proofErr w:type="spellStart"/>
            <w:r w:rsidRPr="0083116B">
              <w:rPr>
                <w:rFonts w:cs="Helvetica"/>
                <w:b w:val="0"/>
                <w:bCs w:val="0"/>
                <w:sz w:val="15"/>
                <w:szCs w:val="28"/>
              </w:rPr>
              <w:t>DUT</w:t>
            </w:r>
            <w:proofErr w:type="spellEnd"/>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w:t>
            </w:r>
            <w:proofErr w:type="spellStart"/>
            <w:r w:rsidR="00014E0E">
              <w:rPr>
                <w:rFonts w:cs="Helvetica"/>
                <w:b w:val="0"/>
                <w:bCs w:val="0"/>
                <w:sz w:val="15"/>
                <w:szCs w:val="28"/>
              </w:rPr>
              <w:t>AXISTERAM_VVCT</w:t>
            </w:r>
            <w:proofErr w:type="spellEnd"/>
            <w:r w:rsidR="00014E0E">
              <w:rPr>
                <w:rFonts w:cs="Helvetica"/>
                <w:b w:val="0"/>
                <w:bCs w:val="0"/>
                <w:sz w:val="15"/>
                <w:szCs w:val="28"/>
              </w:rPr>
              <w:t xml:space="preserve">,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downto 0), v_user_array(0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r w:rsidRPr="00C448CD">
              <w:rPr>
                <w:b/>
                <w:szCs w:val="16"/>
              </w:rPr>
              <w:t>´</w:t>
            </w:r>
            <w:r>
              <w:rPr>
                <w:b/>
                <w:szCs w:val="16"/>
              </w:rPr>
              <w:t xml:space="preserve">  --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proofErr w:type="spellStart"/>
            <w:r w:rsidR="00D23542">
              <w:rPr>
                <w:sz w:val="15"/>
              </w:rPr>
              <w:t>SLV</w:t>
            </w:r>
            <w:proofErr w:type="spellEnd"/>
            <w:r w:rsidR="00D23542">
              <w:rPr>
                <w:sz w:val="15"/>
              </w:rPr>
              <w:t xml:space="preserve">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w:t>
            </w:r>
            <w:proofErr w:type="spellStart"/>
            <w:r>
              <w:rPr>
                <w:rFonts w:cs="Helvetica"/>
                <w:sz w:val="15"/>
              </w:rPr>
              <w:t>AXISTREAM</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proofErr w:type="spellStart"/>
            <w:r w:rsidR="00A224D2">
              <w:rPr>
                <w:sz w:val="15"/>
                <w:szCs w:val="15"/>
              </w:rPr>
              <w:t>C_MAX_TUSER_BITS</w:t>
            </w:r>
            <w:proofErr w:type="spellEnd"/>
            <w:r>
              <w:rPr>
                <w:sz w:val="15"/>
                <w:szCs w:val="15"/>
              </w:rPr>
              <w:t xml:space="preserve"> in </w:t>
            </w:r>
            <w:proofErr w:type="spellStart"/>
            <w:r>
              <w:rPr>
                <w:sz w:val="15"/>
                <w:szCs w:val="15"/>
              </w:rPr>
              <w:t>axistream_bfm_pkg</w:t>
            </w:r>
            <w:proofErr w:type="spellEnd"/>
            <w:r>
              <w:rPr>
                <w:sz w:val="15"/>
                <w:szCs w:val="15"/>
              </w:rPr>
              <w:t>.</w:t>
            </w:r>
          </w:p>
          <w:p w14:paraId="0E1D7880" w14:textId="342C4EFE"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AB697C">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w:t>
            </w:r>
            <w:proofErr w:type="spellStart"/>
            <w:r>
              <w:rPr>
                <w:sz w:val="15"/>
                <w:szCs w:val="15"/>
              </w:rPr>
              <w:t>C_MAX_TID_BITS</w:t>
            </w:r>
            <w:proofErr w:type="spellEnd"/>
            <w:r>
              <w:rPr>
                <w:sz w:val="15"/>
                <w:szCs w:val="15"/>
              </w:rPr>
              <w:t xml:space="preserve"> in </w:t>
            </w:r>
            <w:proofErr w:type="spellStart"/>
            <w:r>
              <w:rPr>
                <w:sz w:val="15"/>
                <w:szCs w:val="15"/>
              </w:rPr>
              <w:t>axistream_bfm_pkg</w:t>
            </w:r>
            <w:proofErr w:type="spellEnd"/>
            <w:r>
              <w:rPr>
                <w:sz w:val="15"/>
                <w:szCs w:val="15"/>
              </w:rPr>
              <w:t>.</w:t>
            </w:r>
          </w:p>
          <w:p w14:paraId="37128EEA" w14:textId="68B9F511"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AB697C">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w:t>
            </w:r>
            <w:proofErr w:type="spellStart"/>
            <w:r>
              <w:rPr>
                <w:sz w:val="15"/>
                <w:szCs w:val="15"/>
              </w:rPr>
              <w:t>C_MAX_TDEST_BITS</w:t>
            </w:r>
            <w:proofErr w:type="spellEnd"/>
            <w:r>
              <w:rPr>
                <w:sz w:val="15"/>
                <w:szCs w:val="15"/>
              </w:rPr>
              <w:t xml:space="preserve"> in </w:t>
            </w:r>
            <w:proofErr w:type="spellStart"/>
            <w:r>
              <w:rPr>
                <w:sz w:val="15"/>
                <w:szCs w:val="15"/>
              </w:rPr>
              <w:t>axistream_bfm_pkg</w:t>
            </w:r>
            <w:proofErr w:type="spellEnd"/>
            <w:r>
              <w:rPr>
                <w:sz w:val="15"/>
                <w:szCs w:val="15"/>
              </w:rPr>
              <w:t>.</w:t>
            </w:r>
          </w:p>
          <w:p w14:paraId="4E84B8A4" w14:textId="0D7CD32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AB697C">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axistream_transmit</w:t>
            </w:r>
            <w:proofErr w:type="spell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spellStart"/>
            <w:proofErr w:type="gramEnd"/>
            <w:r w:rsidR="00D23542" w:rsidRPr="006E3227">
              <w:rPr>
                <w:rFonts w:ascii="Courier New" w:hAnsi="Courier New" w:cs="Courier New"/>
                <w:sz w:val="15"/>
                <w:szCs w:val="15"/>
                <w:lang w:val="en-US" w:eastAsia="nb-NO"/>
              </w:rPr>
              <w:t>AXISTREAM_VVCT</w:t>
            </w:r>
            <w:proofErr w:type="spellEnd"/>
            <w:r w:rsidR="00D23542" w:rsidRPr="006E3227">
              <w:rPr>
                <w:rFonts w:ascii="Courier New" w:hAnsi="Courier New" w:cs="Courier New"/>
                <w:sz w:val="15"/>
                <w:szCs w:val="15"/>
                <w:lang w:val="en-US" w:eastAsia="nb-NO"/>
              </w:rPr>
              <w:t xml:space="preserve">,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spellStart"/>
            <w:proofErr w:type="gramEnd"/>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proofErr w:type="spellStart"/>
            <w:r w:rsidR="00FA6829" w:rsidRPr="006E3227">
              <w:rPr>
                <w:rFonts w:ascii="Courier New" w:hAnsi="Courier New" w:cs="Courier New"/>
                <w:sz w:val="15"/>
                <w:szCs w:val="15"/>
                <w:lang w:val="en-US" w:eastAsia="nb-NO"/>
              </w:rPr>
              <w:t>axistream_expect</w:t>
            </w:r>
            <w:proofErr w:type="spellEnd"/>
            <w:r w:rsidR="00FA6829" w:rsidRPr="006E3227">
              <w:rPr>
                <w:rFonts w:ascii="Courier New" w:hAnsi="Courier New" w:cs="Courier New"/>
                <w:sz w:val="15"/>
                <w:szCs w:val="15"/>
                <w:lang w:val="en-US" w:eastAsia="nb-NO"/>
              </w:rPr>
              <w:t>(</w:t>
            </w:r>
            <w:proofErr w:type="spellStart"/>
            <w:r w:rsidR="00FA6829" w:rsidRPr="006E3227">
              <w:rPr>
                <w:rFonts w:ascii="Courier New" w:hAnsi="Courier New" w:cs="Courier New"/>
                <w:sz w:val="15"/>
                <w:szCs w:val="15"/>
                <w:lang w:val="en-US" w:eastAsia="nb-NO"/>
              </w:rPr>
              <w:t>AXISTREAM_VVCT</w:t>
            </w:r>
            <w:proofErr w:type="spellEnd"/>
            <w:r w:rsidR="00FA6829" w:rsidRPr="006E3227">
              <w:rPr>
                <w:rFonts w:ascii="Courier New" w:hAnsi="Courier New" w:cs="Courier New"/>
                <w:sz w:val="15"/>
                <w:szCs w:val="15"/>
                <w:lang w:val="en-US" w:eastAsia="nb-NO"/>
              </w:rPr>
              <w:t xml:space="preserve">,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axistream_reveice</w:t>
            </w:r>
            <w:proofErr w:type="spell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w:t>
            </w:r>
            <w:proofErr w:type="spellStart"/>
            <w:r w:rsidR="00CF7AD9">
              <w:rPr>
                <w:rFonts w:ascii="Courier New" w:hAnsi="Courier New" w:cs="Courier New"/>
                <w:sz w:val="15"/>
                <w:szCs w:val="15"/>
              </w:rPr>
              <w:t>AXISTREAN_VVCT</w:t>
            </w:r>
            <w:proofErr w:type="spellEnd"/>
            <w:r w:rsidR="00CF7AD9">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work.axistream_vvc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68660551"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2CE6F5D4"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0745CDFE" w14:textId="390A126E"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axistream_vvc_if</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axistream_if</w:t>
            </w:r>
            <w:proofErr w:type="spellEnd"/>
          </w:p>
          <w:p w14:paraId="4EE0189E" w14:textId="1BFC430C" w:rsidR="00D12DE9" w:rsidRPr="00025A77" w:rsidRDefault="00D12DE9" w:rsidP="00D12DE9">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i_axistream_vvc_slave</w:t>
            </w:r>
            <w:proofErr w:type="spellEnd"/>
            <w:r w:rsidRPr="00D12DE9">
              <w:rPr>
                <w:rFonts w:ascii="Courier New" w:hAnsi="Courier New" w:cs="Courier New"/>
                <w:sz w:val="14"/>
                <w:szCs w:val="14"/>
                <w:lang w:val="en-US"/>
              </w:rPr>
              <w:t xml:space="preser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2D3179D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5E1C95E8"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38623135" w14:textId="684EFB42"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p>
          <w:p w14:paraId="40281193" w14:textId="2A068450" w:rsidR="00D12DE9" w:rsidRPr="00BE4DDA"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
        </w:tc>
      </w:tr>
    </w:tbl>
    <w:p w14:paraId="1A70BE76" w14:textId="77777777" w:rsidR="00D12DE9" w:rsidRPr="00D12DE9" w:rsidRDefault="00D12DE9" w:rsidP="00D12DE9"/>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w:t>
      </w:r>
      <w:proofErr w:type="spell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2F07D08C" w:rsidR="00604608"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w:t>
      </w:r>
      <w:proofErr w:type="spell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124134E9" w:rsidR="00C07B42" w:rsidRPr="00306EB0" w:rsidRDefault="00D12DE9" w:rsidP="00D12DE9">
      <w:pPr>
        <w:pStyle w:val="Bildetekst"/>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w:t>
      </w:r>
      <w:proofErr w:type="spellStart"/>
      <w:r w:rsidRPr="00D12DE9">
        <w:rPr>
          <w:rFonts w:cs="Helvetica"/>
          <w:szCs w:val="18"/>
        </w:rPr>
        <w:t>VVC</w:t>
      </w:r>
      <w:proofErr w:type="spellEnd"/>
      <w:r w:rsidRPr="00D12DE9">
        <w:rPr>
          <w:rFonts w:cs="Helvetica"/>
          <w:szCs w:val="18"/>
        </w:rPr>
        <w:t xml:space="preserve">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axistream_if</w:t>
      </w:r>
      <w:proofErr w:type="spellEnd"/>
      <w:r w:rsidR="00D218A4">
        <w:t xml:space="preserve"> : </w:t>
      </w:r>
      <w:proofErr w:type="spellStart"/>
      <w:r w:rsidR="00D218A4">
        <w:t>t_axistream_if</w:t>
      </w:r>
      <w:proofErr w:type="spellEnd"/>
      <w:r w:rsidR="00D218A4">
        <w:t>(</w:t>
      </w:r>
      <w:proofErr w:type="spellStart"/>
      <w:r w:rsidR="00D218A4">
        <w:t>tdata</w:t>
      </w:r>
      <w:proofErr w:type="spellEnd"/>
      <w:r w:rsidR="00D218A4">
        <w:t>(</w:t>
      </w:r>
      <w:proofErr w:type="spellStart"/>
      <w:r w:rsidR="00752C62">
        <w:t>C_DATA_WIDTH</w:t>
      </w:r>
      <w:proofErr w:type="spellEnd"/>
      <w:r w:rsidR="00752C62">
        <w:t xml:space="preserve"> </w:t>
      </w:r>
      <w:r w:rsidRPr="0016631D">
        <w:t>-1 downto 0),</w:t>
      </w:r>
    </w:p>
    <w:p w14:paraId="01C30B0D" w14:textId="5985A7C6" w:rsidR="0016631D" w:rsidRPr="0016631D" w:rsidRDefault="00D218A4" w:rsidP="00144925">
      <w:pPr>
        <w:pStyle w:val="Liste2"/>
      </w:pPr>
      <w:proofErr w:type="spellStart"/>
      <w:r>
        <w:t>tkeep</w:t>
      </w:r>
      <w:proofErr w:type="spellEnd"/>
      <w:r>
        <w:t>((</w:t>
      </w:r>
      <w:proofErr w:type="spellStart"/>
      <w:r w:rsidR="0016631D" w:rsidRPr="0016631D">
        <w:t>C_DATA_WIDTH</w:t>
      </w:r>
      <w:proofErr w:type="spellEnd"/>
      <w:r w:rsidR="0016631D" w:rsidRPr="0016631D">
        <w:t xml:space="preserve">/8)-1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proofErr w:type="spellStart"/>
      <w:r>
        <w:t>tid</w:t>
      </w:r>
      <w:proofErr w:type="spellEnd"/>
      <w:r>
        <w:t>(</w:t>
      </w:r>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r>
        <w:t>tdest</w:t>
      </w:r>
      <w:proofErr w:type="spellEnd"/>
      <w:r>
        <w:t>(</w:t>
      </w:r>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F4C7FF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6D34F2">
        <w:rPr>
          <w:b/>
          <w:i/>
        </w:rPr>
        <w:t>3</w:t>
      </w:r>
      <w:r w:rsidR="007B1B2E">
        <w:rPr>
          <w:b/>
          <w:i/>
        </w:rPr>
        <w:t>.0 and up</w:t>
      </w:r>
    </w:p>
    <w:p w14:paraId="24A74256" w14:textId="45B003BF"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6D34F2">
        <w:rPr>
          <w:b/>
          <w:i/>
        </w:rPr>
        <w:t>8</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7DF63" w14:textId="77777777" w:rsidR="002066CC" w:rsidRPr="009F58C4" w:rsidRDefault="002066CC">
      <w:pPr>
        <w:rPr>
          <w:rFonts w:ascii="Arial" w:hAnsi="Arial" w:cs="Arial"/>
          <w:lang w:val="sq-AL"/>
        </w:rPr>
      </w:pPr>
      <w:r w:rsidRPr="009F58C4">
        <w:rPr>
          <w:rFonts w:ascii="Arial" w:hAnsi="Arial" w:cs="Arial"/>
          <w:lang w:val="sq-AL"/>
        </w:rPr>
        <w:separator/>
      </w:r>
    </w:p>
  </w:endnote>
  <w:endnote w:type="continuationSeparator" w:id="0">
    <w:p w14:paraId="66C94E17" w14:textId="77777777" w:rsidR="002066CC" w:rsidRPr="009F58C4" w:rsidRDefault="002066C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306EB0"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A4F890D"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306EB0">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B697C">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2066CC"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43216" w14:textId="77777777" w:rsidR="002066CC" w:rsidRPr="009F58C4" w:rsidRDefault="002066CC">
      <w:pPr>
        <w:rPr>
          <w:rFonts w:ascii="Arial" w:hAnsi="Arial" w:cs="Arial"/>
          <w:lang w:val="sq-AL"/>
        </w:rPr>
      </w:pPr>
      <w:r w:rsidRPr="009F58C4">
        <w:rPr>
          <w:rFonts w:ascii="Arial" w:hAnsi="Arial" w:cs="Arial"/>
          <w:lang w:val="sq-AL"/>
        </w:rPr>
        <w:separator/>
      </w:r>
    </w:p>
  </w:footnote>
  <w:footnote w:type="continuationSeparator" w:id="0">
    <w:p w14:paraId="5988E962" w14:textId="77777777" w:rsidR="002066CC" w:rsidRPr="009F58C4" w:rsidRDefault="002066C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9F308-A357-9140-A010-64BCE3D2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3642</Words>
  <Characters>19306</Characters>
  <Application>Microsoft Office Word</Application>
  <DocSecurity>0</DocSecurity>
  <Lines>160</Lines>
  <Paragraphs>45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22903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2020-03-29T09:21:00Z</dcterms:created>
  <dcterms:modified xsi:type="dcterms:W3CDTF">2020-03-29T09:21:00Z</dcterms:modified>
</cp:coreProperties>
</file>