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2BE3A643"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60800" behindDoc="0" locked="0" layoutInCell="1" allowOverlap="1" wp14:anchorId="35AE1991" wp14:editId="0E14F85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8229BB" w:rsidRPr="00CA2244" w:rsidRDefault="008229BB">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8229BB" w:rsidRPr="00CA2244" w:rsidRDefault="008229BB">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6704"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8229BB">
        <w:rPr>
          <w:b/>
          <w:color w:val="000000" w:themeColor="text1"/>
          <w:sz w:val="40"/>
          <w:szCs w:val="40"/>
        </w:rPr>
        <w:t>Ethernet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09131465" w14:textId="4C3502A3" w:rsidR="00B771DD" w:rsidRDefault="008F2AB4" w:rsidP="008F2AB4">
      <w:bookmarkStart w:id="0" w:name="_Hlk518566896"/>
      <w:r w:rsidRPr="008F2AB4">
        <w:t xml:space="preserve">For general information see UVVM Essential Mechanisms located in </w:t>
      </w:r>
      <w:proofErr w:type="spellStart"/>
      <w:r w:rsidRPr="008F2AB4">
        <w:t>uvvm_vvc_framework</w:t>
      </w:r>
      <w:proofErr w:type="spellEnd"/>
      <w:r w:rsidRPr="008F2AB4">
        <w:t>/doc</w:t>
      </w:r>
      <w:r w:rsidR="00B771DD">
        <w:t>.</w:t>
      </w:r>
    </w:p>
    <w:bookmarkEnd w:id="0"/>
    <w:p w14:paraId="28B2FE49" w14:textId="77777777" w:rsidR="00B771DD" w:rsidRPr="00E4579C" w:rsidRDefault="00B771DD" w:rsidP="008F2AB4"/>
    <w:tbl>
      <w:tblPr>
        <w:tblStyle w:val="Rutenettabell1lys-uthevingsfarge11"/>
        <w:tblW w:w="13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3"/>
      </w:tblGrid>
      <w:tr w:rsidR="00A21ACE" w:rsidRPr="0042320D" w14:paraId="4A2BEDAC" w14:textId="77777777" w:rsidTr="00EE5E1E">
        <w:trPr>
          <w:cnfStyle w:val="100000000000" w:firstRow="1" w:lastRow="0" w:firstColumn="0" w:lastColumn="0" w:oddVBand="0" w:evenVBand="0" w:oddHBand="0" w:evenHBand="0" w:firstRowFirstColumn="0" w:firstRowLastColumn="0" w:lastRowFirstColumn="0" w:lastRowLastColumn="0"/>
          <w:trHeight w:hRule="exact" w:val="348"/>
        </w:trPr>
        <w:tc>
          <w:tcPr>
            <w:cnfStyle w:val="001000000000" w:firstRow="0" w:lastRow="0" w:firstColumn="1" w:lastColumn="0" w:oddVBand="0" w:evenVBand="0" w:oddHBand="0" w:evenHBand="0" w:firstRowFirstColumn="0" w:firstRowLastColumn="0" w:lastRowFirstColumn="0" w:lastRowLastColumn="0"/>
            <w:tcW w:w="13173" w:type="dxa"/>
            <w:tcBorders>
              <w:top w:val="nil"/>
              <w:left w:val="nil"/>
              <w:bottom w:val="nil"/>
              <w:right w:val="nil"/>
            </w:tcBorders>
            <w:shd w:val="clear" w:color="auto" w:fill="000000"/>
            <w:vAlign w:val="center"/>
          </w:tcPr>
          <w:p w14:paraId="3D0D8173" w14:textId="455F2FBE" w:rsidR="00A21ACE" w:rsidRPr="00CD57FD" w:rsidRDefault="008229BB" w:rsidP="00C375B3">
            <w:pPr>
              <w:widowControl w:val="0"/>
              <w:tabs>
                <w:tab w:val="left" w:pos="851"/>
              </w:tabs>
              <w:autoSpaceDE w:val="0"/>
              <w:autoSpaceDN w:val="0"/>
              <w:adjustRightInd w:val="0"/>
              <w:rPr>
                <w:color w:val="ED7D31"/>
                <w:szCs w:val="24"/>
              </w:rPr>
            </w:pPr>
            <w:proofErr w:type="spellStart"/>
            <w:r>
              <w:rPr>
                <w:rFonts w:cs="Verdana"/>
                <w:color w:val="FFFFFF"/>
                <w:sz w:val="22"/>
                <w:szCs w:val="30"/>
              </w:rPr>
              <w:t>encode</w:t>
            </w:r>
            <w:r w:rsidR="008E154A" w:rsidRPr="002A494A">
              <w:rPr>
                <w:rFonts w:cs="Verdana"/>
                <w:color w:val="FFFFFF"/>
                <w:sz w:val="22"/>
                <w:szCs w:val="30"/>
              </w:rPr>
              <w:t>_</w:t>
            </w:r>
            <w:r>
              <w:rPr>
                <w:rFonts w:cs="Verdana"/>
                <w:color w:val="FFFFFF"/>
                <w:sz w:val="22"/>
                <w:szCs w:val="30"/>
              </w:rPr>
              <w:t>ethernet_frame</w:t>
            </w:r>
            <w:proofErr w:type="spellEnd"/>
            <w:r w:rsidR="002A494A">
              <w:rPr>
                <w:rFonts w:cs="Verdana"/>
                <w:color w:val="FFFFFF"/>
                <w:sz w:val="22"/>
                <w:szCs w:val="30"/>
              </w:rPr>
              <w:t xml:space="preserve"> </w:t>
            </w:r>
            <w:r w:rsidR="008E154A" w:rsidRPr="00CD57FD">
              <w:rPr>
                <w:rFonts w:cs="Verdana"/>
                <w:color w:val="FFFFFF"/>
                <w:szCs w:val="30"/>
              </w:rPr>
              <w:t>(</w:t>
            </w:r>
            <w:proofErr w:type="spellStart"/>
            <w:r>
              <w:rPr>
                <w:rFonts w:cs="Verdana"/>
                <w:color w:val="FFFFFF"/>
                <w:szCs w:val="30"/>
              </w:rPr>
              <w:t>mac_dest</w:t>
            </w:r>
            <w:proofErr w:type="spellEnd"/>
            <w:r w:rsidR="008E154A" w:rsidRPr="00CD57FD">
              <w:rPr>
                <w:rFonts w:cs="Verdana"/>
                <w:color w:val="FFFFFF"/>
                <w:szCs w:val="30"/>
              </w:rPr>
              <w:t>,</w:t>
            </w:r>
            <w:r w:rsidR="00A32994" w:rsidRPr="00CD57FD">
              <w:rPr>
                <w:rFonts w:cs="Verdana"/>
                <w:color w:val="FFFFFF"/>
                <w:szCs w:val="30"/>
              </w:rPr>
              <w:t xml:space="preserve"> </w:t>
            </w:r>
            <w:proofErr w:type="spellStart"/>
            <w:r>
              <w:rPr>
                <w:rFonts w:cs="Verdana"/>
                <w:color w:val="FFFFFF"/>
                <w:szCs w:val="30"/>
              </w:rPr>
              <w:t>mac_src</w:t>
            </w:r>
            <w:proofErr w:type="spellEnd"/>
            <w:r w:rsidR="00A32994" w:rsidRPr="00CD57FD">
              <w:rPr>
                <w:rFonts w:cs="Verdana"/>
                <w:color w:val="FFFFFF"/>
                <w:szCs w:val="30"/>
              </w:rPr>
              <w:t xml:space="preserve">, </w:t>
            </w:r>
            <w:r>
              <w:rPr>
                <w:rFonts w:cs="Verdana"/>
                <w:color w:val="FFFFFF"/>
                <w:szCs w:val="30"/>
              </w:rPr>
              <w:t>payload, [scope, [</w:t>
            </w:r>
            <w:proofErr w:type="spellStart"/>
            <w:r>
              <w:rPr>
                <w:rFonts w:cs="Verdana"/>
                <w:color w:val="FFFFFF"/>
                <w:szCs w:val="30"/>
              </w:rPr>
              <w:t>msg_id_panel</w:t>
            </w:r>
            <w:proofErr w:type="spellEnd"/>
            <w:r>
              <w:rPr>
                <w:rFonts w:cs="Verdana"/>
                <w:color w:val="FFFFFF"/>
                <w:szCs w:val="30"/>
              </w:rPr>
              <w:t>]</w:t>
            </w:r>
            <w:r w:rsidR="008C6E42">
              <w:rPr>
                <w:rFonts w:cs="Verdana"/>
                <w:color w:val="FFFFFF"/>
                <w:szCs w:val="30"/>
              </w:rPr>
              <w:t>]</w:t>
            </w:r>
            <w:r w:rsidR="008E154A" w:rsidRPr="00CD57FD">
              <w:rPr>
                <w:rFonts w:cs="Verdana"/>
                <w:color w:val="FFFFFF"/>
                <w:szCs w:val="30"/>
              </w:rPr>
              <w:t>)</w:t>
            </w:r>
          </w:p>
        </w:tc>
      </w:tr>
      <w:tr w:rsidR="00A21ACE" w:rsidRPr="0042320D" w14:paraId="293E5974" w14:textId="77777777" w:rsidTr="00EE5E1E">
        <w:trPr>
          <w:trHeight w:val="569"/>
        </w:trPr>
        <w:tc>
          <w:tcPr>
            <w:cnfStyle w:val="001000000000" w:firstRow="0" w:lastRow="0" w:firstColumn="1" w:lastColumn="0" w:oddVBand="0" w:evenVBand="0" w:oddHBand="0" w:evenHBand="0" w:firstRowFirstColumn="0" w:firstRowLastColumn="0" w:lastRowFirstColumn="0" w:lastRowLastColumn="0"/>
            <w:tcW w:w="13173" w:type="dxa"/>
            <w:tcBorders>
              <w:top w:val="nil"/>
            </w:tcBorders>
            <w:vAlign w:val="center"/>
          </w:tcPr>
          <w:p w14:paraId="1A1B6D57" w14:textId="0F5BD933" w:rsidR="00A21ACE" w:rsidRPr="008229BB" w:rsidRDefault="00070C12" w:rsidP="006D5544">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8229BB">
              <w:rPr>
                <w:rFonts w:cs="Verdana"/>
                <w:b w:val="0"/>
                <w:sz w:val="15"/>
                <w:szCs w:val="13"/>
              </w:rPr>
              <w:t>v_encoded_ethernet_</w:t>
            </w:r>
            <w:proofErr w:type="gramStart"/>
            <w:r w:rsidR="008229BB">
              <w:rPr>
                <w:rFonts w:cs="Verdana"/>
                <w:b w:val="0"/>
                <w:sz w:val="15"/>
                <w:szCs w:val="13"/>
              </w:rPr>
              <w:t>frame</w:t>
            </w:r>
            <w:proofErr w:type="spellEnd"/>
            <w:r w:rsidR="008229BB">
              <w:rPr>
                <w:rFonts w:cs="Verdana"/>
                <w:b w:val="0"/>
                <w:sz w:val="15"/>
                <w:szCs w:val="13"/>
              </w:rPr>
              <w:t xml:space="preserve"> :</w:t>
            </w:r>
            <w:proofErr w:type="gramEnd"/>
            <w:r w:rsidR="008229BB">
              <w:rPr>
                <w:rFonts w:cs="Verdana"/>
                <w:b w:val="0"/>
                <w:sz w:val="15"/>
                <w:szCs w:val="13"/>
              </w:rPr>
              <w:t xml:space="preserve">= </w:t>
            </w:r>
            <w:proofErr w:type="spellStart"/>
            <w:r w:rsidR="008229BB">
              <w:rPr>
                <w:rFonts w:cs="Verdana"/>
                <w:b w:val="0"/>
                <w:sz w:val="15"/>
                <w:szCs w:val="13"/>
              </w:rPr>
              <w:t>encode_ethernet_frame</w:t>
            </w:r>
            <w:proofErr w:type="spellEnd"/>
            <w:r w:rsidR="00234C55">
              <w:rPr>
                <w:rFonts w:cs="Verdana"/>
                <w:b w:val="0"/>
                <w:sz w:val="15"/>
                <w:szCs w:val="13"/>
              </w:rPr>
              <w:t>(</w:t>
            </w:r>
            <w:proofErr w:type="spellStart"/>
            <w:r w:rsidR="008229BB">
              <w:rPr>
                <w:rFonts w:cs="Verdana"/>
                <w:b w:val="0"/>
                <w:sz w:val="15"/>
                <w:szCs w:val="13"/>
              </w:rPr>
              <w:t>v_mac_dest</w:t>
            </w:r>
            <w:proofErr w:type="spellEnd"/>
            <w:r w:rsidR="008229BB">
              <w:rPr>
                <w:rFonts w:cs="Verdana"/>
                <w:b w:val="0"/>
                <w:sz w:val="15"/>
                <w:szCs w:val="13"/>
              </w:rPr>
              <w:t xml:space="preserve">, </w:t>
            </w:r>
            <w:proofErr w:type="spellStart"/>
            <w:r w:rsidR="008229BB">
              <w:rPr>
                <w:rFonts w:cs="Verdana"/>
                <w:b w:val="0"/>
                <w:sz w:val="15"/>
                <w:szCs w:val="13"/>
              </w:rPr>
              <w:t>v_mac_src</w:t>
            </w:r>
            <w:proofErr w:type="spellEnd"/>
            <w:r w:rsidR="008229BB">
              <w:rPr>
                <w:rFonts w:cs="Verdana"/>
                <w:b w:val="0"/>
                <w:sz w:val="15"/>
                <w:szCs w:val="13"/>
              </w:rPr>
              <w:t xml:space="preserve">, </w:t>
            </w:r>
            <w:proofErr w:type="spellStart"/>
            <w:r w:rsidR="008229BB">
              <w:rPr>
                <w:rFonts w:cs="Verdana"/>
                <w:b w:val="0"/>
                <w:sz w:val="15"/>
                <w:szCs w:val="13"/>
              </w:rPr>
              <w:t>v_payload</w:t>
            </w:r>
            <w:proofErr w:type="spellEnd"/>
            <w:r w:rsidR="00020948" w:rsidRPr="00234C55">
              <w:rPr>
                <w:rFonts w:cs="Verdana"/>
                <w:b w:val="0"/>
                <w:sz w:val="15"/>
                <w:szCs w:val="13"/>
              </w:rPr>
              <w:t>);</w:t>
            </w:r>
          </w:p>
        </w:tc>
      </w:tr>
    </w:tbl>
    <w:p w14:paraId="66BDC54B" w14:textId="066A2400" w:rsidR="00B9371E" w:rsidRPr="00EE5E1E" w:rsidRDefault="006D7A38" w:rsidP="00B9371E">
      <w:pPr>
        <w:widowControl w:val="0"/>
        <w:tabs>
          <w:tab w:val="left" w:pos="851"/>
        </w:tabs>
        <w:autoSpaceDE w:val="0"/>
        <w:autoSpaceDN w:val="0"/>
        <w:adjustRightInd w:val="0"/>
        <w:rPr>
          <w:rFonts w:cs="Verdana"/>
          <w:b/>
          <w:bCs/>
          <w:color w:val="FFFFFF"/>
          <w:sz w:val="8"/>
          <w:szCs w:val="8"/>
          <w:lang w:val="en-US"/>
        </w:rPr>
      </w:pPr>
      <w:r w:rsidRPr="0042320D">
        <w:rPr>
          <w:noProof/>
          <w:sz w:val="22"/>
          <w:lang w:val="en-US"/>
        </w:rPr>
        <mc:AlternateContent>
          <mc:Choice Requires="wps">
            <w:drawing>
              <wp:anchor distT="0" distB="0" distL="114300" distR="114300" simplePos="0" relativeHeight="251654656" behindDoc="0" locked="0" layoutInCell="1" allowOverlap="1" wp14:anchorId="2F7752E6" wp14:editId="34289ED5">
                <wp:simplePos x="0" y="0"/>
                <wp:positionH relativeFrom="margin">
                  <wp:posOffset>8556625</wp:posOffset>
                </wp:positionH>
                <wp:positionV relativeFrom="paragraph">
                  <wp:posOffset>475615</wp:posOffset>
                </wp:positionV>
                <wp:extent cx="11506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1506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2D7FF9FF" w:rsidR="008229BB" w:rsidRPr="00F75738" w:rsidRDefault="003D03D5" w:rsidP="00C375B3">
                            <w:pPr>
                              <w:jc w:val="center"/>
                              <w:rPr>
                                <w:rFonts w:ascii="Helvetica Neue Light" w:hAnsi="Helvetica Neue Light"/>
                                <w:i/>
                                <w:iCs/>
                                <w:sz w:val="20"/>
                              </w:rPr>
                            </w:pPr>
                            <w:proofErr w:type="spellStart"/>
                            <w:r>
                              <w:rPr>
                                <w:rFonts w:ascii="Helvetica Neue Light" w:hAnsi="Helvetica Neue Light"/>
                                <w:i/>
                                <w:iCs/>
                                <w:sz w:val="20"/>
                              </w:rPr>
                              <w:t>ethernet</w:t>
                            </w:r>
                            <w:r w:rsidR="008229BB">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3.75pt;margin-top:37.45pt;width:90.6pt;height:2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" filled="f" stroked="f">
                <v:textbox>
                  <w:txbxContent>
                    <w:p w14:paraId="4881D7D7" w14:textId="2D7FF9FF" w:rsidR="008229BB" w:rsidRPr="00F75738" w:rsidRDefault="003D03D5" w:rsidP="00C375B3">
                      <w:pPr>
                        <w:jc w:val="center"/>
                        <w:rPr>
                          <w:rFonts w:ascii="Helvetica Neue Light" w:hAnsi="Helvetica Neue Light"/>
                          <w:i/>
                          <w:iCs/>
                          <w:sz w:val="20"/>
                        </w:rPr>
                      </w:pPr>
                      <w:proofErr w:type="spellStart"/>
                      <w:r>
                        <w:rPr>
                          <w:rFonts w:ascii="Helvetica Neue Light" w:hAnsi="Helvetica Neue Light"/>
                          <w:i/>
                          <w:iCs/>
                          <w:sz w:val="20"/>
                        </w:rPr>
                        <w:t>ethernet</w:t>
                      </w:r>
                      <w:r w:rsidR="008229BB">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9201B" w:rsidRPr="0042320D" w14:paraId="5B5E6B22" w14:textId="77777777" w:rsidTr="00186F4C">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tcPr>
          <w:p w14:paraId="425F4171" w14:textId="38879BF3" w:rsidR="00B9201B" w:rsidRPr="00CD57FD" w:rsidRDefault="00B9201B" w:rsidP="00B9201B">
            <w:pPr>
              <w:widowControl w:val="0"/>
              <w:tabs>
                <w:tab w:val="left" w:pos="851"/>
              </w:tabs>
              <w:autoSpaceDE w:val="0"/>
              <w:autoSpaceDN w:val="0"/>
              <w:adjustRightInd w:val="0"/>
              <w:rPr>
                <w:color w:val="ED7D31"/>
                <w:szCs w:val="24"/>
              </w:rPr>
            </w:pPr>
            <w:proofErr w:type="spellStart"/>
            <w:r w:rsidRPr="000F6492">
              <w:rPr>
                <w:sz w:val="22"/>
              </w:rPr>
              <w:t>decode_ethernet_frame</w:t>
            </w:r>
            <w:proofErr w:type="spellEnd"/>
            <w:r w:rsidRPr="00E6149E">
              <w:t xml:space="preserve"> (data, [scope, [</w:t>
            </w:r>
            <w:proofErr w:type="spellStart"/>
            <w:r w:rsidRPr="00E6149E">
              <w:t>msg_id_panel</w:t>
            </w:r>
            <w:proofErr w:type="spellEnd"/>
            <w:r w:rsidRPr="00E6149E">
              <w:t>]])</w:t>
            </w:r>
          </w:p>
        </w:tc>
      </w:tr>
      <w:tr w:rsidR="00B9201B" w:rsidRPr="0042320D" w14:paraId="3782049C" w14:textId="77777777" w:rsidTr="00186F4C">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tcPr>
          <w:p w14:paraId="765C0E38" w14:textId="77777777" w:rsidR="000F6492" w:rsidRDefault="000F6492" w:rsidP="00B9201B">
            <w:pPr>
              <w:widowControl w:val="0"/>
              <w:tabs>
                <w:tab w:val="left" w:pos="851"/>
              </w:tabs>
              <w:autoSpaceDE w:val="0"/>
              <w:autoSpaceDN w:val="0"/>
              <w:adjustRightInd w:val="0"/>
              <w:rPr>
                <w:b w:val="0"/>
                <w:bCs w:val="0"/>
              </w:rPr>
            </w:pPr>
          </w:p>
          <w:p w14:paraId="11DF1DAC" w14:textId="529D448F" w:rsidR="00B9201B" w:rsidRPr="000F6492" w:rsidRDefault="00B9201B" w:rsidP="00B9201B">
            <w:pPr>
              <w:widowControl w:val="0"/>
              <w:tabs>
                <w:tab w:val="left" w:pos="851"/>
              </w:tabs>
              <w:autoSpaceDE w:val="0"/>
              <w:autoSpaceDN w:val="0"/>
              <w:adjustRightInd w:val="0"/>
              <w:rPr>
                <w:rFonts w:cs="Verdana"/>
                <w:b w:val="0"/>
                <w:sz w:val="15"/>
                <w:szCs w:val="15"/>
              </w:rPr>
            </w:pPr>
            <w:r w:rsidRPr="000F6492">
              <w:rPr>
                <w:sz w:val="15"/>
                <w:szCs w:val="15"/>
              </w:rPr>
              <w:t xml:space="preserve">Example: </w:t>
            </w:r>
            <w:proofErr w:type="spellStart"/>
            <w:r w:rsidRPr="000F6492">
              <w:rPr>
                <w:b w:val="0"/>
                <w:sz w:val="15"/>
                <w:szCs w:val="15"/>
              </w:rPr>
              <w:t>v_decoded_ethernet_</w:t>
            </w:r>
            <w:proofErr w:type="gramStart"/>
            <w:r w:rsidRPr="000F6492">
              <w:rPr>
                <w:b w:val="0"/>
                <w:sz w:val="15"/>
                <w:szCs w:val="15"/>
              </w:rPr>
              <w:t>frame</w:t>
            </w:r>
            <w:proofErr w:type="spellEnd"/>
            <w:r w:rsidRPr="000F6492">
              <w:rPr>
                <w:b w:val="0"/>
                <w:sz w:val="15"/>
                <w:szCs w:val="15"/>
              </w:rPr>
              <w:t xml:space="preserve"> :</w:t>
            </w:r>
            <w:proofErr w:type="gramEnd"/>
            <w:r w:rsidRPr="000F6492">
              <w:rPr>
                <w:b w:val="0"/>
                <w:sz w:val="15"/>
                <w:szCs w:val="15"/>
              </w:rPr>
              <w:t xml:space="preserve">= </w:t>
            </w:r>
            <w:proofErr w:type="spellStart"/>
            <w:r w:rsidRPr="000F6492">
              <w:rPr>
                <w:b w:val="0"/>
                <w:sz w:val="15"/>
                <w:szCs w:val="15"/>
              </w:rPr>
              <w:t>decode_ethernet_frame</w:t>
            </w:r>
            <w:proofErr w:type="spellEnd"/>
            <w:r w:rsidRPr="000F6492">
              <w:rPr>
                <w:b w:val="0"/>
                <w:sz w:val="15"/>
                <w:szCs w:val="15"/>
              </w:rPr>
              <w:t>(</w:t>
            </w:r>
            <w:proofErr w:type="spellStart"/>
            <w:r w:rsidRPr="000F6492">
              <w:rPr>
                <w:b w:val="0"/>
                <w:sz w:val="15"/>
                <w:szCs w:val="15"/>
              </w:rPr>
              <w:t>v_data</w:t>
            </w:r>
            <w:proofErr w:type="spellEnd"/>
            <w:r w:rsidRPr="000F6492">
              <w:rPr>
                <w:b w:val="0"/>
                <w:sz w:val="15"/>
                <w:szCs w:val="15"/>
              </w:rPr>
              <w:t>);</w:t>
            </w:r>
          </w:p>
        </w:tc>
      </w:tr>
    </w:tbl>
    <w:p w14:paraId="0F8587E8" w14:textId="25270CF3" w:rsidR="001A135A" w:rsidRPr="00EE5E1E" w:rsidRDefault="001A135A" w:rsidP="001A135A">
      <w:pPr>
        <w:widowControl w:val="0"/>
        <w:tabs>
          <w:tab w:val="left" w:pos="851"/>
        </w:tabs>
        <w:autoSpaceDE w:val="0"/>
        <w:autoSpaceDN w:val="0"/>
        <w:adjustRightInd w:val="0"/>
        <w:rPr>
          <w:rFonts w:cs="Verdana"/>
          <w:b/>
          <w:bCs/>
          <w:color w:val="FFFFFF"/>
          <w:sz w:val="8"/>
          <w:szCs w:val="8"/>
        </w:rPr>
      </w:pPr>
    </w:p>
    <w:p w14:paraId="5127626E" w14:textId="29325AEB" w:rsidR="00F75738" w:rsidRPr="00EE5E1E" w:rsidRDefault="00EB0BB8" w:rsidP="00F75738">
      <w:pPr>
        <w:tabs>
          <w:tab w:val="left" w:pos="851"/>
        </w:tabs>
        <w:rPr>
          <w:sz w:val="8"/>
          <w:szCs w:val="8"/>
        </w:rPr>
      </w:pPr>
      <w:r w:rsidRPr="00523A34">
        <w:rPr>
          <w:noProof/>
          <w:lang w:val="en-US"/>
        </w:rPr>
        <w:drawing>
          <wp:anchor distT="0" distB="0" distL="114300" distR="114300" simplePos="0" relativeHeight="251665408" behindDoc="0" locked="0" layoutInCell="1" allowOverlap="1" wp14:anchorId="314FDBF5" wp14:editId="19BEEA73">
            <wp:simplePos x="0" y="0"/>
            <wp:positionH relativeFrom="margin">
              <wp:posOffset>8897440</wp:posOffset>
            </wp:positionH>
            <wp:positionV relativeFrom="page">
              <wp:posOffset>6314152</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tbl>
      <w:tblPr>
        <w:tblStyle w:val="Rutenettabell1lys-uthevingsfarge11"/>
        <w:tblpPr w:leftFromText="180" w:rightFromText="180" w:vertAnchor="text" w:tblpY="-3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B9201B" w:rsidRPr="0042320D" w14:paraId="25DAB252" w14:textId="77777777" w:rsidTr="00B9201B">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tcPr>
          <w:p w14:paraId="62F9D7DA" w14:textId="14D03347" w:rsidR="00B9201B" w:rsidRPr="00CD57FD" w:rsidRDefault="000F6492" w:rsidP="00B9201B">
            <w:pPr>
              <w:widowControl w:val="0"/>
              <w:tabs>
                <w:tab w:val="left" w:pos="851"/>
              </w:tabs>
              <w:autoSpaceDE w:val="0"/>
              <w:autoSpaceDN w:val="0"/>
              <w:adjustRightInd w:val="0"/>
              <w:rPr>
                <w:color w:val="ED7D31"/>
                <w:szCs w:val="24"/>
              </w:rPr>
            </w:pPr>
            <w:bookmarkStart w:id="1" w:name="_Ref337812553"/>
            <w:proofErr w:type="spellStart"/>
            <w:r w:rsidRPr="000F6492">
              <w:rPr>
                <w:sz w:val="22"/>
              </w:rPr>
              <w:t>encode_ethe</w:t>
            </w:r>
            <w:r>
              <w:rPr>
                <w:sz w:val="22"/>
              </w:rPr>
              <w:t>r</w:t>
            </w:r>
            <w:r w:rsidRPr="000F6492">
              <w:rPr>
                <w:sz w:val="22"/>
              </w:rPr>
              <w:t>net_packet</w:t>
            </w:r>
            <w:proofErr w:type="spellEnd"/>
            <w:r>
              <w:rPr>
                <w:sz w:val="22"/>
              </w:rPr>
              <w:t xml:space="preserve"> </w:t>
            </w:r>
            <w:r w:rsidR="00B9201B" w:rsidRPr="00E6149E">
              <w:t>(</w:t>
            </w:r>
            <w:r w:rsidR="003D26C0">
              <w:t>data</w:t>
            </w:r>
            <w:r w:rsidR="00B9201B" w:rsidRPr="00E6149E">
              <w:t>, [scope, [</w:t>
            </w:r>
            <w:proofErr w:type="spellStart"/>
            <w:r w:rsidR="00B9201B" w:rsidRPr="00E6149E">
              <w:t>msg_id_panel</w:t>
            </w:r>
            <w:proofErr w:type="spellEnd"/>
            <w:r w:rsidR="00B9201B" w:rsidRPr="00E6149E">
              <w:t>]])</w:t>
            </w:r>
          </w:p>
        </w:tc>
      </w:tr>
      <w:tr w:rsidR="00B9201B" w:rsidRPr="0042320D" w14:paraId="2576C644" w14:textId="77777777" w:rsidTr="00B9201B">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tcPr>
          <w:p w14:paraId="72512193" w14:textId="77777777" w:rsidR="000F6492" w:rsidRDefault="000F6492" w:rsidP="00B9201B">
            <w:pPr>
              <w:widowControl w:val="0"/>
              <w:tabs>
                <w:tab w:val="left" w:pos="851"/>
              </w:tabs>
              <w:autoSpaceDE w:val="0"/>
              <w:autoSpaceDN w:val="0"/>
              <w:adjustRightInd w:val="0"/>
              <w:rPr>
                <w:b w:val="0"/>
                <w:bCs w:val="0"/>
                <w:sz w:val="15"/>
                <w:szCs w:val="15"/>
              </w:rPr>
            </w:pPr>
          </w:p>
          <w:p w14:paraId="51F7AB63" w14:textId="12950D62" w:rsidR="00B9201B" w:rsidRPr="000F6492" w:rsidRDefault="00B9201B" w:rsidP="00B9201B">
            <w:pPr>
              <w:widowControl w:val="0"/>
              <w:tabs>
                <w:tab w:val="left" w:pos="851"/>
              </w:tabs>
              <w:autoSpaceDE w:val="0"/>
              <w:autoSpaceDN w:val="0"/>
              <w:adjustRightInd w:val="0"/>
              <w:rPr>
                <w:rFonts w:cs="Verdana"/>
                <w:b w:val="0"/>
                <w:sz w:val="15"/>
                <w:szCs w:val="15"/>
              </w:rPr>
            </w:pPr>
            <w:r w:rsidRPr="000F6492">
              <w:rPr>
                <w:sz w:val="15"/>
                <w:szCs w:val="15"/>
              </w:rPr>
              <w:t xml:space="preserve">Example: </w:t>
            </w:r>
            <w:proofErr w:type="spellStart"/>
            <w:r w:rsidRPr="000F6492">
              <w:rPr>
                <w:b w:val="0"/>
                <w:sz w:val="15"/>
                <w:szCs w:val="15"/>
              </w:rPr>
              <w:t>v_e</w:t>
            </w:r>
            <w:r w:rsidR="00DB5B14">
              <w:rPr>
                <w:b w:val="0"/>
                <w:sz w:val="15"/>
                <w:szCs w:val="15"/>
              </w:rPr>
              <w:t>n</w:t>
            </w:r>
            <w:r w:rsidRPr="000F6492">
              <w:rPr>
                <w:b w:val="0"/>
                <w:sz w:val="15"/>
                <w:szCs w:val="15"/>
              </w:rPr>
              <w:t>coded_ethernet_</w:t>
            </w:r>
            <w:proofErr w:type="gramStart"/>
            <w:r w:rsidR="000F6492">
              <w:rPr>
                <w:b w:val="0"/>
                <w:sz w:val="15"/>
                <w:szCs w:val="15"/>
              </w:rPr>
              <w:t>packet</w:t>
            </w:r>
            <w:proofErr w:type="spellEnd"/>
            <w:r w:rsidRPr="000F6492">
              <w:rPr>
                <w:b w:val="0"/>
                <w:sz w:val="15"/>
                <w:szCs w:val="15"/>
              </w:rPr>
              <w:t xml:space="preserve"> :</w:t>
            </w:r>
            <w:proofErr w:type="gramEnd"/>
            <w:r w:rsidRPr="000F6492">
              <w:rPr>
                <w:b w:val="0"/>
                <w:sz w:val="15"/>
                <w:szCs w:val="15"/>
              </w:rPr>
              <w:t xml:space="preserve">= </w:t>
            </w:r>
            <w:proofErr w:type="spellStart"/>
            <w:r w:rsidRPr="000F6492">
              <w:rPr>
                <w:b w:val="0"/>
                <w:sz w:val="15"/>
                <w:szCs w:val="15"/>
              </w:rPr>
              <w:t>e</w:t>
            </w:r>
            <w:r w:rsidR="000F6492">
              <w:rPr>
                <w:b w:val="0"/>
                <w:sz w:val="15"/>
                <w:szCs w:val="15"/>
              </w:rPr>
              <w:t>n</w:t>
            </w:r>
            <w:r w:rsidRPr="000F6492">
              <w:rPr>
                <w:b w:val="0"/>
                <w:sz w:val="15"/>
                <w:szCs w:val="15"/>
              </w:rPr>
              <w:t>code_ethernet_</w:t>
            </w:r>
            <w:r w:rsidR="000F6492">
              <w:rPr>
                <w:b w:val="0"/>
                <w:sz w:val="15"/>
                <w:szCs w:val="15"/>
              </w:rPr>
              <w:t>packet</w:t>
            </w:r>
            <w:proofErr w:type="spellEnd"/>
            <w:r w:rsidRPr="000F6492">
              <w:rPr>
                <w:b w:val="0"/>
                <w:sz w:val="15"/>
                <w:szCs w:val="15"/>
              </w:rPr>
              <w:t>(</w:t>
            </w:r>
            <w:proofErr w:type="spellStart"/>
            <w:r w:rsidRPr="000F6492">
              <w:rPr>
                <w:b w:val="0"/>
                <w:sz w:val="15"/>
                <w:szCs w:val="15"/>
              </w:rPr>
              <w:t>v_</w:t>
            </w:r>
            <w:r w:rsidR="00DB5B14">
              <w:rPr>
                <w:b w:val="0"/>
                <w:sz w:val="15"/>
                <w:szCs w:val="15"/>
              </w:rPr>
              <w:t>encoded_ethernet_frame</w:t>
            </w:r>
            <w:proofErr w:type="spellEnd"/>
            <w:r w:rsidRPr="000F6492">
              <w:rPr>
                <w:b w:val="0"/>
                <w:sz w:val="15"/>
                <w:szCs w:val="15"/>
              </w:rPr>
              <w:t>);</w:t>
            </w:r>
          </w:p>
        </w:tc>
      </w:tr>
    </w:tbl>
    <w:p w14:paraId="5FF239F8" w14:textId="6601BB7B" w:rsidR="003D03D5" w:rsidRDefault="003D03D5" w:rsidP="00976915">
      <w:pPr>
        <w:pStyle w:val="Subtitle"/>
        <w:spacing w:after="40"/>
        <w:rPr>
          <w:rFonts w:ascii="Helvetica Light" w:hAnsi="Helvetica Light"/>
          <w:sz w:val="24"/>
          <w:szCs w:val="24"/>
        </w:rPr>
      </w:pPr>
    </w:p>
    <w:p w14:paraId="6B823CFD" w14:textId="7E6AB7E8" w:rsidR="00B9201B" w:rsidRDefault="00B9201B" w:rsidP="00B9201B"/>
    <w:p w14:paraId="5F1E452D" w14:textId="2750BFF7" w:rsidR="00B9201B" w:rsidRDefault="00B9201B" w:rsidP="00B9201B"/>
    <w:p w14:paraId="5FE140CB" w14:textId="5F7F9252" w:rsidR="00B9201B" w:rsidRDefault="00B9201B" w:rsidP="00B9201B"/>
    <w:tbl>
      <w:tblPr>
        <w:tblStyle w:val="Rutenettabell1lys-uthevingsfarge11"/>
        <w:tblpPr w:leftFromText="180" w:rightFromText="180" w:vertAnchor="text" w:tblpY="-106"/>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DB5B14" w:rsidRPr="0042320D" w14:paraId="6AB0D751" w14:textId="77777777" w:rsidTr="00DB5B14">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tcPr>
          <w:p w14:paraId="40146D45" w14:textId="124BE5D7" w:rsidR="00DB5B14" w:rsidRPr="00CD57FD" w:rsidRDefault="00DB5B14" w:rsidP="00DB5B14">
            <w:pPr>
              <w:widowControl w:val="0"/>
              <w:tabs>
                <w:tab w:val="left" w:pos="851"/>
              </w:tabs>
              <w:autoSpaceDE w:val="0"/>
              <w:autoSpaceDN w:val="0"/>
              <w:adjustRightInd w:val="0"/>
              <w:rPr>
                <w:color w:val="ED7D31"/>
                <w:szCs w:val="24"/>
              </w:rPr>
            </w:pPr>
            <w:proofErr w:type="spellStart"/>
            <w:r>
              <w:rPr>
                <w:sz w:val="22"/>
              </w:rPr>
              <w:t>d</w:t>
            </w:r>
            <w:r w:rsidRPr="000F6492">
              <w:rPr>
                <w:sz w:val="22"/>
              </w:rPr>
              <w:t>ecode_ethe</w:t>
            </w:r>
            <w:r>
              <w:rPr>
                <w:sz w:val="22"/>
              </w:rPr>
              <w:t>r</w:t>
            </w:r>
            <w:r w:rsidRPr="000F6492">
              <w:rPr>
                <w:sz w:val="22"/>
              </w:rPr>
              <w:t>net_packet</w:t>
            </w:r>
            <w:proofErr w:type="spellEnd"/>
            <w:r>
              <w:rPr>
                <w:sz w:val="22"/>
              </w:rPr>
              <w:t xml:space="preserve"> </w:t>
            </w:r>
            <w:r w:rsidRPr="00E6149E">
              <w:t>(</w:t>
            </w:r>
            <w:r>
              <w:t>data</w:t>
            </w:r>
            <w:r w:rsidRPr="00E6149E">
              <w:t>, [scope, [</w:t>
            </w:r>
            <w:proofErr w:type="spellStart"/>
            <w:r w:rsidRPr="00E6149E">
              <w:t>msg_id_panel</w:t>
            </w:r>
            <w:proofErr w:type="spellEnd"/>
            <w:r w:rsidRPr="00E6149E">
              <w:t>]])</w:t>
            </w:r>
          </w:p>
        </w:tc>
      </w:tr>
      <w:tr w:rsidR="00DB5B14" w:rsidRPr="0042320D" w14:paraId="21F2816E" w14:textId="77777777" w:rsidTr="00DB5B14">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tcPr>
          <w:p w14:paraId="1D4123CE" w14:textId="77777777" w:rsidR="00DB5B14" w:rsidRDefault="00DB5B14" w:rsidP="00DB5B14">
            <w:pPr>
              <w:widowControl w:val="0"/>
              <w:tabs>
                <w:tab w:val="left" w:pos="851"/>
              </w:tabs>
              <w:autoSpaceDE w:val="0"/>
              <w:autoSpaceDN w:val="0"/>
              <w:adjustRightInd w:val="0"/>
              <w:rPr>
                <w:b w:val="0"/>
                <w:bCs w:val="0"/>
                <w:sz w:val="15"/>
                <w:szCs w:val="15"/>
              </w:rPr>
            </w:pPr>
          </w:p>
          <w:p w14:paraId="67076675" w14:textId="7DB1A105" w:rsidR="00DB5B14" w:rsidRPr="000F6492" w:rsidRDefault="00DB5B14" w:rsidP="00DB5B14">
            <w:pPr>
              <w:widowControl w:val="0"/>
              <w:tabs>
                <w:tab w:val="left" w:pos="851"/>
              </w:tabs>
              <w:autoSpaceDE w:val="0"/>
              <w:autoSpaceDN w:val="0"/>
              <w:adjustRightInd w:val="0"/>
              <w:rPr>
                <w:rFonts w:cs="Verdana"/>
                <w:b w:val="0"/>
                <w:sz w:val="15"/>
                <w:szCs w:val="15"/>
              </w:rPr>
            </w:pPr>
            <w:r w:rsidRPr="000F6492">
              <w:rPr>
                <w:sz w:val="15"/>
                <w:szCs w:val="15"/>
              </w:rPr>
              <w:t xml:space="preserve">Example: </w:t>
            </w:r>
            <w:proofErr w:type="spellStart"/>
            <w:r w:rsidRPr="000F6492">
              <w:rPr>
                <w:b w:val="0"/>
                <w:sz w:val="15"/>
                <w:szCs w:val="15"/>
              </w:rPr>
              <w:t>v_</w:t>
            </w:r>
            <w:r>
              <w:rPr>
                <w:b w:val="0"/>
                <w:sz w:val="15"/>
                <w:szCs w:val="15"/>
              </w:rPr>
              <w:t>d</w:t>
            </w:r>
            <w:r w:rsidRPr="000F6492">
              <w:rPr>
                <w:b w:val="0"/>
                <w:sz w:val="15"/>
                <w:szCs w:val="15"/>
              </w:rPr>
              <w:t>ecoded_ethernet_</w:t>
            </w:r>
            <w:proofErr w:type="gramStart"/>
            <w:r>
              <w:rPr>
                <w:b w:val="0"/>
                <w:sz w:val="15"/>
                <w:szCs w:val="15"/>
              </w:rPr>
              <w:t>packet</w:t>
            </w:r>
            <w:proofErr w:type="spellEnd"/>
            <w:r w:rsidRPr="000F6492">
              <w:rPr>
                <w:b w:val="0"/>
                <w:sz w:val="15"/>
                <w:szCs w:val="15"/>
              </w:rPr>
              <w:t xml:space="preserve"> :</w:t>
            </w:r>
            <w:proofErr w:type="gramEnd"/>
            <w:r w:rsidRPr="000F6492">
              <w:rPr>
                <w:b w:val="0"/>
                <w:sz w:val="15"/>
                <w:szCs w:val="15"/>
              </w:rPr>
              <w:t xml:space="preserve">= </w:t>
            </w:r>
            <w:proofErr w:type="spellStart"/>
            <w:r>
              <w:rPr>
                <w:b w:val="0"/>
                <w:sz w:val="15"/>
                <w:szCs w:val="15"/>
              </w:rPr>
              <w:t>d</w:t>
            </w:r>
            <w:r w:rsidRPr="000F6492">
              <w:rPr>
                <w:b w:val="0"/>
                <w:sz w:val="15"/>
                <w:szCs w:val="15"/>
              </w:rPr>
              <w:t>ecode_ethernet_</w:t>
            </w:r>
            <w:r>
              <w:rPr>
                <w:b w:val="0"/>
                <w:sz w:val="15"/>
                <w:szCs w:val="15"/>
              </w:rPr>
              <w:t>packet</w:t>
            </w:r>
            <w:proofErr w:type="spellEnd"/>
            <w:r w:rsidRPr="000F6492">
              <w:rPr>
                <w:b w:val="0"/>
                <w:sz w:val="15"/>
                <w:szCs w:val="15"/>
              </w:rPr>
              <w:t>(</w:t>
            </w:r>
            <w:proofErr w:type="spellStart"/>
            <w:r w:rsidRPr="000F6492">
              <w:rPr>
                <w:b w:val="0"/>
                <w:sz w:val="15"/>
                <w:szCs w:val="15"/>
              </w:rPr>
              <w:t>v_</w:t>
            </w:r>
            <w:r>
              <w:rPr>
                <w:b w:val="0"/>
                <w:sz w:val="15"/>
                <w:szCs w:val="15"/>
              </w:rPr>
              <w:t>data</w:t>
            </w:r>
            <w:proofErr w:type="spellEnd"/>
            <w:r w:rsidRPr="000F6492">
              <w:rPr>
                <w:b w:val="0"/>
                <w:sz w:val="15"/>
                <w:szCs w:val="15"/>
              </w:rPr>
              <w:t>);</w:t>
            </w:r>
          </w:p>
        </w:tc>
      </w:tr>
    </w:tbl>
    <w:p w14:paraId="3C1D472E" w14:textId="4A407F0F" w:rsidR="00B9201B" w:rsidRDefault="00B9201B" w:rsidP="00B9201B"/>
    <w:p w14:paraId="27574A00" w14:textId="5ABEBCE3" w:rsidR="00B9201B" w:rsidRDefault="00B9201B" w:rsidP="00B9201B"/>
    <w:p w14:paraId="626136F7" w14:textId="46868E27" w:rsidR="00B9201B" w:rsidRDefault="00B9201B" w:rsidP="00B9201B"/>
    <w:p w14:paraId="330841A4" w14:textId="5ECAF164" w:rsidR="00B9201B" w:rsidRDefault="00B9201B" w:rsidP="00B9201B"/>
    <w:p w14:paraId="2A9B67BD" w14:textId="26E79268" w:rsidR="00B9201B" w:rsidRDefault="00B9201B" w:rsidP="00B9201B"/>
    <w:tbl>
      <w:tblPr>
        <w:tblStyle w:val="Rutenettabell1lys-uthevingsfarge11"/>
        <w:tblpPr w:leftFromText="180" w:rightFromText="180" w:vertAnchor="text" w:tblpY="-3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0F6492" w:rsidRPr="0042320D" w14:paraId="2270CB31" w14:textId="77777777" w:rsidTr="00FB257C">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tcPr>
          <w:p w14:paraId="3AA3368E" w14:textId="16E77679" w:rsidR="000F6492" w:rsidRPr="00CD57FD" w:rsidRDefault="00DB5B14" w:rsidP="00FB257C">
            <w:pPr>
              <w:widowControl w:val="0"/>
              <w:tabs>
                <w:tab w:val="left" w:pos="851"/>
              </w:tabs>
              <w:autoSpaceDE w:val="0"/>
              <w:autoSpaceDN w:val="0"/>
              <w:adjustRightInd w:val="0"/>
              <w:rPr>
                <w:color w:val="ED7D31"/>
                <w:szCs w:val="24"/>
              </w:rPr>
            </w:pPr>
            <w:proofErr w:type="spellStart"/>
            <w:r>
              <w:rPr>
                <w:sz w:val="22"/>
              </w:rPr>
              <w:t>send_to_sub_vvc</w:t>
            </w:r>
            <w:proofErr w:type="spellEnd"/>
            <w:r w:rsidR="000F6492">
              <w:rPr>
                <w:sz w:val="22"/>
              </w:rPr>
              <w:t xml:space="preserve"> </w:t>
            </w:r>
            <w:r w:rsidR="000F6492" w:rsidRPr="00E6149E">
              <w:t>(</w:t>
            </w:r>
            <w:r>
              <w:t xml:space="preserve">interface, </w:t>
            </w:r>
            <w:r w:rsidR="003D26C0">
              <w:t>data</w:t>
            </w:r>
            <w:r w:rsidR="000F6492" w:rsidRPr="00E6149E">
              <w:t>, [scope, [</w:t>
            </w:r>
            <w:proofErr w:type="spellStart"/>
            <w:r w:rsidR="000F6492" w:rsidRPr="00E6149E">
              <w:t>msg_id_panel</w:t>
            </w:r>
            <w:proofErr w:type="spellEnd"/>
            <w:r w:rsidR="000F6492" w:rsidRPr="00E6149E">
              <w:t>]])</w:t>
            </w:r>
          </w:p>
        </w:tc>
      </w:tr>
      <w:tr w:rsidR="000F6492" w:rsidRPr="0042320D" w14:paraId="00925091" w14:textId="77777777" w:rsidTr="00FB257C">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tcPr>
          <w:p w14:paraId="5C2FD5F7" w14:textId="77777777" w:rsidR="000F6492" w:rsidRDefault="000F6492" w:rsidP="00FB257C">
            <w:pPr>
              <w:widowControl w:val="0"/>
              <w:tabs>
                <w:tab w:val="left" w:pos="851"/>
              </w:tabs>
              <w:autoSpaceDE w:val="0"/>
              <w:autoSpaceDN w:val="0"/>
              <w:adjustRightInd w:val="0"/>
              <w:rPr>
                <w:b w:val="0"/>
                <w:bCs w:val="0"/>
                <w:sz w:val="15"/>
                <w:szCs w:val="15"/>
              </w:rPr>
            </w:pPr>
          </w:p>
          <w:p w14:paraId="3230434B" w14:textId="1A47EAF1" w:rsidR="000F6492" w:rsidRPr="000F6492" w:rsidRDefault="000F6492" w:rsidP="00FB257C">
            <w:pPr>
              <w:widowControl w:val="0"/>
              <w:tabs>
                <w:tab w:val="left" w:pos="851"/>
              </w:tabs>
              <w:autoSpaceDE w:val="0"/>
              <w:autoSpaceDN w:val="0"/>
              <w:adjustRightInd w:val="0"/>
              <w:rPr>
                <w:rFonts w:cs="Verdana"/>
                <w:b w:val="0"/>
                <w:sz w:val="15"/>
                <w:szCs w:val="15"/>
              </w:rPr>
            </w:pPr>
            <w:r w:rsidRPr="000F6492">
              <w:rPr>
                <w:sz w:val="15"/>
                <w:szCs w:val="15"/>
              </w:rPr>
              <w:t xml:space="preserve">Example: </w:t>
            </w:r>
            <w:proofErr w:type="spellStart"/>
            <w:r w:rsidR="00DB5B14">
              <w:rPr>
                <w:b w:val="0"/>
                <w:sz w:val="15"/>
                <w:szCs w:val="15"/>
              </w:rPr>
              <w:t>send_to_sub_</w:t>
            </w:r>
            <w:proofErr w:type="gramStart"/>
            <w:r w:rsidR="00DB5B14">
              <w:rPr>
                <w:b w:val="0"/>
                <w:sz w:val="15"/>
                <w:szCs w:val="15"/>
              </w:rPr>
              <w:t>vvc</w:t>
            </w:r>
            <w:proofErr w:type="spellEnd"/>
            <w:r w:rsidRPr="000F6492">
              <w:rPr>
                <w:b w:val="0"/>
                <w:sz w:val="15"/>
                <w:szCs w:val="15"/>
              </w:rPr>
              <w:t>(</w:t>
            </w:r>
            <w:proofErr w:type="gramEnd"/>
            <w:r w:rsidR="00DB5B14">
              <w:rPr>
                <w:b w:val="0"/>
                <w:sz w:val="15"/>
                <w:szCs w:val="15"/>
              </w:rPr>
              <w:t xml:space="preserve">GMII, </w:t>
            </w:r>
            <w:proofErr w:type="spellStart"/>
            <w:r w:rsidR="00DB5B14">
              <w:rPr>
                <w:b w:val="0"/>
                <w:sz w:val="15"/>
                <w:szCs w:val="15"/>
              </w:rPr>
              <w:t>v_encoded_ethernet_packet</w:t>
            </w:r>
            <w:proofErr w:type="spellEnd"/>
            <w:r w:rsidRPr="000F6492">
              <w:rPr>
                <w:b w:val="0"/>
                <w:sz w:val="15"/>
                <w:szCs w:val="15"/>
              </w:rPr>
              <w:t>);</w:t>
            </w:r>
          </w:p>
        </w:tc>
      </w:tr>
    </w:tbl>
    <w:p w14:paraId="1CE863F8" w14:textId="1A4FDFD0" w:rsidR="00B9201B" w:rsidRDefault="00B9201B" w:rsidP="00B9201B"/>
    <w:p w14:paraId="0549E351" w14:textId="7EA2491A" w:rsidR="00B9201B" w:rsidRDefault="00B9201B" w:rsidP="00B9201B"/>
    <w:p w14:paraId="7C629588" w14:textId="77777777" w:rsidR="00B9201B" w:rsidRDefault="00B9201B" w:rsidP="00B9201B"/>
    <w:p w14:paraId="528BEBE0" w14:textId="5CE4D574" w:rsidR="00B9201B" w:rsidRDefault="00B9201B" w:rsidP="00B9201B"/>
    <w:p w14:paraId="51DD9E41" w14:textId="3E0CF8A8" w:rsidR="00B9201B" w:rsidRDefault="00B9201B" w:rsidP="00B9201B"/>
    <w:tbl>
      <w:tblPr>
        <w:tblStyle w:val="Rutenettabell1lys-uthevingsfarge11"/>
        <w:tblpPr w:leftFromText="180" w:rightFromText="180" w:vertAnchor="text" w:tblpY="-3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344E47" w:rsidRPr="0042320D" w14:paraId="33E057F2" w14:textId="77777777" w:rsidTr="00FB257C">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tcPr>
          <w:p w14:paraId="726BFD46" w14:textId="17D78B20" w:rsidR="00344E47" w:rsidRPr="00CD57FD" w:rsidRDefault="00344E47" w:rsidP="00FB257C">
            <w:pPr>
              <w:widowControl w:val="0"/>
              <w:tabs>
                <w:tab w:val="left" w:pos="851"/>
              </w:tabs>
              <w:autoSpaceDE w:val="0"/>
              <w:autoSpaceDN w:val="0"/>
              <w:adjustRightInd w:val="0"/>
              <w:rPr>
                <w:color w:val="ED7D31"/>
                <w:szCs w:val="24"/>
              </w:rPr>
            </w:pPr>
            <w:bookmarkStart w:id="2" w:name="_Hlk524594709"/>
            <w:proofErr w:type="spellStart"/>
            <w:r>
              <w:rPr>
                <w:sz w:val="22"/>
              </w:rPr>
              <w:t>receive_from_sub_vvc</w:t>
            </w:r>
            <w:proofErr w:type="spellEnd"/>
            <w:r>
              <w:rPr>
                <w:sz w:val="22"/>
              </w:rPr>
              <w:t xml:space="preserve"> </w:t>
            </w:r>
            <w:r w:rsidRPr="00E6149E">
              <w:t>(</w:t>
            </w:r>
            <w:r>
              <w:t xml:space="preserve">interface, </w:t>
            </w:r>
            <w:proofErr w:type="spellStart"/>
            <w:r>
              <w:t>data</w:t>
            </w:r>
            <w:r w:rsidR="006F7A06">
              <w:t>_received</w:t>
            </w:r>
            <w:proofErr w:type="spellEnd"/>
            <w:r w:rsidRPr="00E6149E">
              <w:t>, [scope, [</w:t>
            </w:r>
            <w:proofErr w:type="spellStart"/>
            <w:r w:rsidRPr="00E6149E">
              <w:t>msg_id_panel</w:t>
            </w:r>
            <w:proofErr w:type="spellEnd"/>
            <w:r w:rsidRPr="00E6149E">
              <w:t>]])</w:t>
            </w:r>
          </w:p>
        </w:tc>
      </w:tr>
      <w:tr w:rsidR="00344E47" w:rsidRPr="0042320D" w14:paraId="411CCEEA" w14:textId="77777777" w:rsidTr="00FB257C">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tcPr>
          <w:p w14:paraId="409ABFF2" w14:textId="77777777" w:rsidR="00344E47" w:rsidRDefault="00344E47" w:rsidP="00FB257C">
            <w:pPr>
              <w:widowControl w:val="0"/>
              <w:tabs>
                <w:tab w:val="left" w:pos="851"/>
              </w:tabs>
              <w:autoSpaceDE w:val="0"/>
              <w:autoSpaceDN w:val="0"/>
              <w:adjustRightInd w:val="0"/>
              <w:rPr>
                <w:b w:val="0"/>
                <w:bCs w:val="0"/>
                <w:sz w:val="15"/>
                <w:szCs w:val="15"/>
              </w:rPr>
            </w:pPr>
          </w:p>
          <w:p w14:paraId="0BC28960" w14:textId="68E400DC" w:rsidR="00344E47" w:rsidRPr="000F6492" w:rsidRDefault="00344E47" w:rsidP="00FB257C">
            <w:pPr>
              <w:widowControl w:val="0"/>
              <w:tabs>
                <w:tab w:val="left" w:pos="851"/>
              </w:tabs>
              <w:autoSpaceDE w:val="0"/>
              <w:autoSpaceDN w:val="0"/>
              <w:adjustRightInd w:val="0"/>
              <w:rPr>
                <w:rFonts w:cs="Verdana"/>
                <w:b w:val="0"/>
                <w:sz w:val="15"/>
                <w:szCs w:val="15"/>
              </w:rPr>
            </w:pPr>
            <w:r w:rsidRPr="000F6492">
              <w:rPr>
                <w:sz w:val="15"/>
                <w:szCs w:val="15"/>
              </w:rPr>
              <w:t xml:space="preserve">Example: </w:t>
            </w:r>
            <w:proofErr w:type="spellStart"/>
            <w:r>
              <w:rPr>
                <w:sz w:val="15"/>
                <w:szCs w:val="15"/>
              </w:rPr>
              <w:t>receive</w:t>
            </w:r>
            <w:r>
              <w:rPr>
                <w:b w:val="0"/>
                <w:sz w:val="15"/>
                <w:szCs w:val="15"/>
              </w:rPr>
              <w:t>_from_sub_</w:t>
            </w:r>
            <w:proofErr w:type="gramStart"/>
            <w:r>
              <w:rPr>
                <w:b w:val="0"/>
                <w:sz w:val="15"/>
                <w:szCs w:val="15"/>
              </w:rPr>
              <w:t>vvc</w:t>
            </w:r>
            <w:proofErr w:type="spellEnd"/>
            <w:r w:rsidRPr="000F6492">
              <w:rPr>
                <w:b w:val="0"/>
                <w:sz w:val="15"/>
                <w:szCs w:val="15"/>
              </w:rPr>
              <w:t>(</w:t>
            </w:r>
            <w:proofErr w:type="gramEnd"/>
            <w:r>
              <w:rPr>
                <w:b w:val="0"/>
                <w:sz w:val="15"/>
                <w:szCs w:val="15"/>
              </w:rPr>
              <w:t xml:space="preserve">GMII, </w:t>
            </w:r>
            <w:proofErr w:type="spellStart"/>
            <w:r>
              <w:rPr>
                <w:b w:val="0"/>
                <w:sz w:val="15"/>
                <w:szCs w:val="15"/>
              </w:rPr>
              <w:t>v_data</w:t>
            </w:r>
            <w:proofErr w:type="spellEnd"/>
            <w:r w:rsidRPr="000F6492">
              <w:rPr>
                <w:b w:val="0"/>
                <w:sz w:val="15"/>
                <w:szCs w:val="15"/>
              </w:rPr>
              <w:t>);</w:t>
            </w:r>
          </w:p>
        </w:tc>
      </w:tr>
    </w:tbl>
    <w:p w14:paraId="12AC2518" w14:textId="093AB2D7" w:rsidR="00B9201B" w:rsidRDefault="00B9201B" w:rsidP="00B9201B">
      <w:bookmarkStart w:id="3" w:name="_GoBack"/>
      <w:bookmarkEnd w:id="2"/>
      <w:bookmarkEnd w:id="3"/>
    </w:p>
    <w:p w14:paraId="2BEB8EB0" w14:textId="06CDD2B4" w:rsidR="00344E47" w:rsidRDefault="00344E47" w:rsidP="00B9201B"/>
    <w:p w14:paraId="2118F1EC" w14:textId="03D4D08F" w:rsidR="00344E47" w:rsidRDefault="00344E47" w:rsidP="00B9201B"/>
    <w:p w14:paraId="1651A597" w14:textId="77777777" w:rsidR="00344E47" w:rsidRDefault="00344E47" w:rsidP="00B9201B"/>
    <w:p w14:paraId="35F8C1E4" w14:textId="77E2A7B8" w:rsidR="00B9201B" w:rsidRDefault="00B9201B" w:rsidP="00B9201B"/>
    <w:tbl>
      <w:tblPr>
        <w:tblStyle w:val="Rutenettabell1lys-uthevingsfarge11"/>
        <w:tblpPr w:leftFromText="180" w:rightFromText="180" w:vertAnchor="text" w:tblpY="-52"/>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710A18" w:rsidRPr="0042320D" w14:paraId="13915DB8" w14:textId="77777777" w:rsidTr="00710A18">
        <w:trPr>
          <w:cnfStyle w:val="100000000000" w:firstRow="1" w:lastRow="0" w:firstColumn="0" w:lastColumn="0" w:oddVBand="0" w:evenVBand="0" w:oddHBand="0" w:evenHBand="0" w:firstRowFirstColumn="0" w:firstRowLastColumn="0" w:lastRowFirstColumn="0" w:lastRowLastColumn="0"/>
          <w:trHeight w:hRule="exact" w:val="338"/>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tcPr>
          <w:p w14:paraId="0EA964EC" w14:textId="4B9F732F" w:rsidR="00710A18" w:rsidRPr="00CD57FD" w:rsidRDefault="00710A18" w:rsidP="00710A18">
            <w:pPr>
              <w:widowControl w:val="0"/>
              <w:tabs>
                <w:tab w:val="left" w:pos="851"/>
              </w:tabs>
              <w:autoSpaceDE w:val="0"/>
              <w:autoSpaceDN w:val="0"/>
              <w:adjustRightInd w:val="0"/>
              <w:rPr>
                <w:color w:val="ED7D31"/>
                <w:szCs w:val="24"/>
              </w:rPr>
            </w:pPr>
            <w:proofErr w:type="spellStart"/>
            <w:r>
              <w:rPr>
                <w:sz w:val="22"/>
              </w:rPr>
              <w:t>expect</w:t>
            </w:r>
            <w:r>
              <w:rPr>
                <w:sz w:val="22"/>
              </w:rPr>
              <w:t>_from_sub_vvc</w:t>
            </w:r>
            <w:proofErr w:type="spellEnd"/>
            <w:r>
              <w:rPr>
                <w:sz w:val="22"/>
              </w:rPr>
              <w:t xml:space="preserve"> </w:t>
            </w:r>
            <w:r w:rsidRPr="00E6149E">
              <w:t>(</w:t>
            </w:r>
            <w:r>
              <w:t xml:space="preserve">interface, </w:t>
            </w:r>
            <w:proofErr w:type="spellStart"/>
            <w:r>
              <w:t>data</w:t>
            </w:r>
            <w:r>
              <w:t>_exp</w:t>
            </w:r>
            <w:proofErr w:type="spellEnd"/>
            <w:r w:rsidRPr="00E6149E">
              <w:t>, [scope, [</w:t>
            </w:r>
            <w:proofErr w:type="spellStart"/>
            <w:r w:rsidRPr="00E6149E">
              <w:t>msg_id_panel</w:t>
            </w:r>
            <w:proofErr w:type="spellEnd"/>
            <w:r w:rsidRPr="00E6149E">
              <w:t>]])</w:t>
            </w:r>
          </w:p>
        </w:tc>
      </w:tr>
      <w:tr w:rsidR="00710A18" w:rsidRPr="0042320D" w14:paraId="78C91160" w14:textId="77777777" w:rsidTr="00710A18">
        <w:trPr>
          <w:trHeight w:val="503"/>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tcPr>
          <w:p w14:paraId="4AC52739" w14:textId="77777777" w:rsidR="00710A18" w:rsidRDefault="00710A18" w:rsidP="00710A18">
            <w:pPr>
              <w:widowControl w:val="0"/>
              <w:tabs>
                <w:tab w:val="left" w:pos="851"/>
              </w:tabs>
              <w:autoSpaceDE w:val="0"/>
              <w:autoSpaceDN w:val="0"/>
              <w:adjustRightInd w:val="0"/>
              <w:rPr>
                <w:b w:val="0"/>
                <w:bCs w:val="0"/>
                <w:sz w:val="15"/>
                <w:szCs w:val="15"/>
              </w:rPr>
            </w:pPr>
          </w:p>
          <w:p w14:paraId="087E8536" w14:textId="77777777" w:rsidR="00710A18" w:rsidRPr="000F6492" w:rsidRDefault="00710A18" w:rsidP="00710A18">
            <w:pPr>
              <w:widowControl w:val="0"/>
              <w:tabs>
                <w:tab w:val="left" w:pos="851"/>
              </w:tabs>
              <w:autoSpaceDE w:val="0"/>
              <w:autoSpaceDN w:val="0"/>
              <w:adjustRightInd w:val="0"/>
              <w:rPr>
                <w:rFonts w:cs="Verdana"/>
                <w:b w:val="0"/>
                <w:sz w:val="15"/>
                <w:szCs w:val="15"/>
              </w:rPr>
            </w:pPr>
            <w:r w:rsidRPr="000F6492">
              <w:rPr>
                <w:sz w:val="15"/>
                <w:szCs w:val="15"/>
              </w:rPr>
              <w:t xml:space="preserve">Example: </w:t>
            </w:r>
            <w:proofErr w:type="spellStart"/>
            <w:r>
              <w:rPr>
                <w:sz w:val="15"/>
                <w:szCs w:val="15"/>
              </w:rPr>
              <w:t>receive</w:t>
            </w:r>
            <w:r>
              <w:rPr>
                <w:b w:val="0"/>
                <w:sz w:val="15"/>
                <w:szCs w:val="15"/>
              </w:rPr>
              <w:t>_from_sub_</w:t>
            </w:r>
            <w:proofErr w:type="gramStart"/>
            <w:r>
              <w:rPr>
                <w:b w:val="0"/>
                <w:sz w:val="15"/>
                <w:szCs w:val="15"/>
              </w:rPr>
              <w:t>vvc</w:t>
            </w:r>
            <w:proofErr w:type="spellEnd"/>
            <w:r w:rsidRPr="000F6492">
              <w:rPr>
                <w:b w:val="0"/>
                <w:sz w:val="15"/>
                <w:szCs w:val="15"/>
              </w:rPr>
              <w:t>(</w:t>
            </w:r>
            <w:proofErr w:type="gramEnd"/>
            <w:r>
              <w:rPr>
                <w:b w:val="0"/>
                <w:sz w:val="15"/>
                <w:szCs w:val="15"/>
              </w:rPr>
              <w:t xml:space="preserve">GMII, </w:t>
            </w:r>
            <w:proofErr w:type="spellStart"/>
            <w:r>
              <w:rPr>
                <w:b w:val="0"/>
                <w:sz w:val="15"/>
                <w:szCs w:val="15"/>
              </w:rPr>
              <w:t>v_data</w:t>
            </w:r>
            <w:proofErr w:type="spellEnd"/>
            <w:r w:rsidRPr="000F6492">
              <w:rPr>
                <w:b w:val="0"/>
                <w:sz w:val="15"/>
                <w:szCs w:val="15"/>
              </w:rPr>
              <w:t>);</w:t>
            </w:r>
          </w:p>
        </w:tc>
      </w:tr>
    </w:tbl>
    <w:p w14:paraId="4D492E89" w14:textId="0B8B1ECE" w:rsidR="001D208D" w:rsidRDefault="001D208D" w:rsidP="00B9201B"/>
    <w:p w14:paraId="732980ED" w14:textId="1A43F7DD" w:rsidR="001D208D" w:rsidRDefault="001D208D" w:rsidP="00B9201B"/>
    <w:p w14:paraId="3C88A530" w14:textId="6135FC5A" w:rsidR="001D208D" w:rsidRDefault="001D208D" w:rsidP="00B9201B"/>
    <w:p w14:paraId="6F1EE155" w14:textId="0EB77584" w:rsidR="001D208D" w:rsidRDefault="001D208D" w:rsidP="00B9201B"/>
    <w:p w14:paraId="2F23F157" w14:textId="10EE6CC7" w:rsidR="001D208D" w:rsidRDefault="001D208D" w:rsidP="00B9201B"/>
    <w:p w14:paraId="25CFBD6D" w14:textId="2DA2BBBE" w:rsidR="001D208D" w:rsidRDefault="001D208D" w:rsidP="00B9201B"/>
    <w:p w14:paraId="570923E4" w14:textId="14B2C0B1" w:rsidR="001D208D" w:rsidRDefault="001D208D" w:rsidP="00B9201B"/>
    <w:p w14:paraId="2896F821" w14:textId="42B9DBCF" w:rsidR="001D208D" w:rsidRDefault="001D208D" w:rsidP="00B9201B"/>
    <w:p w14:paraId="6F327B86" w14:textId="7EB9B006" w:rsidR="001D208D" w:rsidRDefault="001D208D" w:rsidP="00B9201B"/>
    <w:p w14:paraId="34A2C932" w14:textId="77777777" w:rsidR="001D208D" w:rsidRPr="00B9201B" w:rsidRDefault="001D208D" w:rsidP="00B9201B"/>
    <w:tbl>
      <w:tblPr>
        <w:tblW w:w="0" w:type="auto"/>
        <w:tblCellMar>
          <w:left w:w="0" w:type="dxa"/>
          <w:right w:w="0" w:type="dxa"/>
        </w:tblCellMar>
        <w:tblLook w:val="0000" w:firstRow="0" w:lastRow="0" w:firstColumn="0" w:lastColumn="0" w:noHBand="0" w:noVBand="0"/>
      </w:tblPr>
      <w:tblGrid>
        <w:gridCol w:w="3071"/>
        <w:gridCol w:w="1699"/>
        <w:gridCol w:w="3761"/>
      </w:tblGrid>
      <w:tr w:rsidR="009B57F2" w:rsidRPr="0042320D" w14:paraId="54C22409" w14:textId="77777777" w:rsidTr="00FB257C">
        <w:trPr>
          <w:trHeight w:val="255"/>
        </w:trPr>
        <w:tc>
          <w:tcPr>
            <w:tcW w:w="8531" w:type="dxa"/>
            <w:gridSpan w:val="3"/>
            <w:shd w:val="clear" w:color="auto" w:fill="FFFFFF" w:themeFill="background1"/>
            <w:vAlign w:val="center"/>
          </w:tcPr>
          <w:p w14:paraId="6838592E" w14:textId="77E1B1DB" w:rsidR="009B57F2" w:rsidRPr="0042320D" w:rsidRDefault="009B57F2" w:rsidP="00FB257C">
            <w:pPr>
              <w:widowControl w:val="0"/>
              <w:tabs>
                <w:tab w:val="left" w:pos="851"/>
              </w:tabs>
              <w:autoSpaceDE w:val="0"/>
              <w:autoSpaceDN w:val="0"/>
              <w:adjustRightInd w:val="0"/>
              <w:rPr>
                <w:rFonts w:cs="Helvetica"/>
                <w:b/>
                <w:bCs/>
                <w:color w:val="FFFFFF"/>
                <w:szCs w:val="32"/>
              </w:rPr>
            </w:pPr>
            <w:r w:rsidRPr="0042320D">
              <w:rPr>
                <w:szCs w:val="16"/>
              </w:rPr>
              <w:lastRenderedPageBreak/>
              <w:t>BFM Configuration record ´</w:t>
            </w:r>
            <w:proofErr w:type="spellStart"/>
            <w:r>
              <w:rPr>
                <w:b/>
                <w:szCs w:val="16"/>
              </w:rPr>
              <w:t>t_ethernet</w:t>
            </w:r>
            <w:r w:rsidRPr="0042320D">
              <w:rPr>
                <w:b/>
                <w:szCs w:val="16"/>
              </w:rPr>
              <w:t>_bfm_config</w:t>
            </w:r>
            <w:proofErr w:type="spellEnd"/>
            <w:r w:rsidRPr="0042320D">
              <w:rPr>
                <w:b/>
                <w:szCs w:val="16"/>
              </w:rPr>
              <w:t>´</w:t>
            </w:r>
          </w:p>
        </w:tc>
      </w:tr>
      <w:tr w:rsidR="009B57F2" w:rsidRPr="0042320D" w14:paraId="0AFD14FE" w14:textId="77777777" w:rsidTr="009B57F2">
        <w:trPr>
          <w:trHeight w:val="255"/>
        </w:trPr>
        <w:tc>
          <w:tcPr>
            <w:tcW w:w="3071" w:type="dxa"/>
            <w:shd w:val="clear" w:color="auto" w:fill="000000"/>
            <w:vAlign w:val="bottom"/>
          </w:tcPr>
          <w:p w14:paraId="36ED3D72" w14:textId="77777777" w:rsidR="009B57F2" w:rsidRPr="0042320D" w:rsidRDefault="009B57F2" w:rsidP="00FB257C">
            <w:pPr>
              <w:widowControl w:val="0"/>
              <w:tabs>
                <w:tab w:val="left" w:pos="851"/>
              </w:tabs>
              <w:autoSpaceDE w:val="0"/>
              <w:autoSpaceDN w:val="0"/>
              <w:adjustRightInd w:val="0"/>
              <w:ind w:left="122"/>
            </w:pPr>
            <w:r>
              <w:rPr>
                <w:rFonts w:cs="Helvetica"/>
                <w:b/>
                <w:bCs/>
                <w:color w:val="FFFFFF"/>
                <w:szCs w:val="32"/>
              </w:rPr>
              <w:t>Record element</w:t>
            </w:r>
          </w:p>
        </w:tc>
        <w:tc>
          <w:tcPr>
            <w:tcW w:w="1699" w:type="dxa"/>
            <w:shd w:val="clear" w:color="auto" w:fill="000000"/>
            <w:vAlign w:val="bottom"/>
          </w:tcPr>
          <w:p w14:paraId="465AFF87" w14:textId="77777777" w:rsidR="009B57F2" w:rsidRPr="0042320D" w:rsidRDefault="009B57F2" w:rsidP="00FB257C">
            <w:pPr>
              <w:widowControl w:val="0"/>
              <w:tabs>
                <w:tab w:val="left" w:pos="851"/>
              </w:tabs>
              <w:autoSpaceDE w:val="0"/>
              <w:autoSpaceDN w:val="0"/>
              <w:adjustRightInd w:val="0"/>
            </w:pPr>
            <w:r w:rsidRPr="0042320D">
              <w:rPr>
                <w:rFonts w:cs="Helvetica"/>
                <w:b/>
                <w:bCs/>
                <w:color w:val="FFFFFF"/>
                <w:szCs w:val="32"/>
              </w:rPr>
              <w:t>Type</w:t>
            </w:r>
          </w:p>
        </w:tc>
        <w:tc>
          <w:tcPr>
            <w:tcW w:w="3761" w:type="dxa"/>
            <w:shd w:val="clear" w:color="auto" w:fill="000000"/>
            <w:vAlign w:val="bottom"/>
          </w:tcPr>
          <w:p w14:paraId="2C09B1F7" w14:textId="490974D5" w:rsidR="009B57F2" w:rsidRPr="0042320D" w:rsidRDefault="009B57F2" w:rsidP="00FB257C">
            <w:pPr>
              <w:widowControl w:val="0"/>
              <w:tabs>
                <w:tab w:val="left" w:pos="851"/>
              </w:tabs>
              <w:autoSpaceDE w:val="0"/>
              <w:autoSpaceDN w:val="0"/>
              <w:adjustRightInd w:val="0"/>
            </w:pPr>
            <w:r w:rsidRPr="0042320D">
              <w:rPr>
                <w:rFonts w:cs="Helvetica"/>
                <w:b/>
                <w:bCs/>
                <w:color w:val="FFFFFF"/>
                <w:szCs w:val="32"/>
              </w:rPr>
              <w:t>C</w:t>
            </w:r>
            <w:r w:rsidR="009407F8">
              <w:rPr>
                <w:rFonts w:cs="Helvetica"/>
                <w:b/>
                <w:bCs/>
                <w:color w:val="FFFFFF"/>
                <w:szCs w:val="32"/>
              </w:rPr>
              <w:t>_ETHERNET</w:t>
            </w:r>
            <w:r w:rsidRPr="0042320D">
              <w:rPr>
                <w:rFonts w:cs="Helvetica"/>
                <w:b/>
                <w:bCs/>
                <w:color w:val="FFFFFF"/>
                <w:szCs w:val="32"/>
              </w:rPr>
              <w:t>_BFM_CONFIG_DEFAULT</w:t>
            </w:r>
          </w:p>
        </w:tc>
      </w:tr>
      <w:tr w:rsidR="009B57F2" w:rsidRPr="0042320D" w14:paraId="4B72839F" w14:textId="77777777" w:rsidTr="009B57F2">
        <w:trPr>
          <w:trHeight w:val="30"/>
        </w:trPr>
        <w:tc>
          <w:tcPr>
            <w:tcW w:w="3071" w:type="dxa"/>
            <w:vAlign w:val="bottom"/>
          </w:tcPr>
          <w:p w14:paraId="2A1B19F5" w14:textId="4C7297CD" w:rsidR="009B57F2" w:rsidRPr="002E30D7" w:rsidRDefault="009B57F2" w:rsidP="00FB257C">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699" w:type="dxa"/>
            <w:vAlign w:val="bottom"/>
          </w:tcPr>
          <w:p w14:paraId="6CBFA2FE" w14:textId="5C2BD57A" w:rsidR="009B57F2" w:rsidRPr="002E30D7" w:rsidRDefault="009B57F2" w:rsidP="00FB257C">
            <w:pPr>
              <w:widowControl w:val="0"/>
              <w:tabs>
                <w:tab w:val="left" w:pos="851"/>
              </w:tabs>
              <w:autoSpaceDE w:val="0"/>
              <w:autoSpaceDN w:val="0"/>
              <w:adjustRightInd w:val="0"/>
              <w:spacing w:line="276" w:lineRule="auto"/>
              <w:rPr>
                <w:sz w:val="15"/>
              </w:rPr>
            </w:pPr>
            <w:proofErr w:type="spellStart"/>
            <w:r>
              <w:rPr>
                <w:rFonts w:cs="Helvetica"/>
                <w:bCs/>
                <w:sz w:val="15"/>
              </w:rPr>
              <w:t>t_byte_</w:t>
            </w:r>
            <w:proofErr w:type="gramStart"/>
            <w:r>
              <w:rPr>
                <w:rFonts w:cs="Helvetica"/>
                <w:bCs/>
                <w:sz w:val="15"/>
              </w:rPr>
              <w:t>array</w:t>
            </w:r>
            <w:proofErr w:type="spellEnd"/>
            <w:r>
              <w:rPr>
                <w:rFonts w:cs="Helvetica"/>
                <w:bCs/>
                <w:sz w:val="15"/>
              </w:rPr>
              <w:t>(</w:t>
            </w:r>
            <w:proofErr w:type="gramEnd"/>
            <w:r>
              <w:rPr>
                <w:rFonts w:cs="Helvetica"/>
                <w:bCs/>
                <w:sz w:val="15"/>
              </w:rPr>
              <w:t>0 to 5)</w:t>
            </w:r>
          </w:p>
        </w:tc>
        <w:tc>
          <w:tcPr>
            <w:tcW w:w="3761" w:type="dxa"/>
            <w:vAlign w:val="bottom"/>
          </w:tcPr>
          <w:p w14:paraId="0EDCE60F" w14:textId="19008586" w:rsidR="009B57F2" w:rsidRPr="002E30D7" w:rsidRDefault="001A4CAF" w:rsidP="00FB257C">
            <w:pPr>
              <w:widowControl w:val="0"/>
              <w:tabs>
                <w:tab w:val="left" w:pos="851"/>
              </w:tabs>
              <w:autoSpaceDE w:val="0"/>
              <w:autoSpaceDN w:val="0"/>
              <w:adjustRightInd w:val="0"/>
              <w:spacing w:line="276" w:lineRule="auto"/>
              <w:rPr>
                <w:sz w:val="15"/>
              </w:rPr>
            </w:pPr>
            <w:r>
              <w:rPr>
                <w:sz w:val="15"/>
              </w:rPr>
              <w:t>x”000000000000”</w:t>
            </w:r>
          </w:p>
        </w:tc>
      </w:tr>
      <w:tr w:rsidR="009B57F2" w:rsidRPr="0042320D" w14:paraId="056D4B8D" w14:textId="77777777" w:rsidTr="009B57F2">
        <w:trPr>
          <w:trHeight w:val="30"/>
        </w:trPr>
        <w:tc>
          <w:tcPr>
            <w:tcW w:w="3071" w:type="dxa"/>
            <w:shd w:val="clear" w:color="auto" w:fill="E7E6E6" w:themeFill="background2"/>
            <w:vAlign w:val="bottom"/>
          </w:tcPr>
          <w:p w14:paraId="0330511E" w14:textId="1A013A13" w:rsidR="009B57F2" w:rsidRPr="002E30D7" w:rsidRDefault="009B57F2" w:rsidP="00FB257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699" w:type="dxa"/>
            <w:shd w:val="clear" w:color="auto" w:fill="E7E6E6" w:themeFill="background2"/>
            <w:vAlign w:val="bottom"/>
          </w:tcPr>
          <w:p w14:paraId="6FA4A404" w14:textId="32E68C31" w:rsidR="009B57F2" w:rsidRPr="002E30D7" w:rsidRDefault="009B57F2" w:rsidP="00FB257C">
            <w:pPr>
              <w:widowControl w:val="0"/>
              <w:tabs>
                <w:tab w:val="left" w:pos="851"/>
              </w:tabs>
              <w:autoSpaceDE w:val="0"/>
              <w:autoSpaceDN w:val="0"/>
              <w:adjustRightInd w:val="0"/>
              <w:spacing w:line="276" w:lineRule="auto"/>
              <w:rPr>
                <w:rFonts w:cs="Helvetica"/>
                <w:bCs/>
                <w:sz w:val="15"/>
              </w:rPr>
            </w:pPr>
            <w:proofErr w:type="spellStart"/>
            <w:r w:rsidRPr="009B57F2">
              <w:rPr>
                <w:rFonts w:cs="Helvetica"/>
                <w:bCs/>
                <w:sz w:val="15"/>
              </w:rPr>
              <w:t>t_byte_</w:t>
            </w:r>
            <w:proofErr w:type="gramStart"/>
            <w:r w:rsidRPr="009B57F2">
              <w:rPr>
                <w:rFonts w:cs="Helvetica"/>
                <w:bCs/>
                <w:sz w:val="15"/>
              </w:rPr>
              <w:t>array</w:t>
            </w:r>
            <w:proofErr w:type="spellEnd"/>
            <w:r w:rsidRPr="009B57F2">
              <w:rPr>
                <w:rFonts w:cs="Helvetica"/>
                <w:bCs/>
                <w:sz w:val="15"/>
              </w:rPr>
              <w:t>(</w:t>
            </w:r>
            <w:proofErr w:type="gramEnd"/>
            <w:r w:rsidRPr="009B57F2">
              <w:rPr>
                <w:rFonts w:cs="Helvetica"/>
                <w:bCs/>
                <w:sz w:val="15"/>
              </w:rPr>
              <w:t>0 to 5)</w:t>
            </w:r>
          </w:p>
        </w:tc>
        <w:tc>
          <w:tcPr>
            <w:tcW w:w="3761" w:type="dxa"/>
            <w:shd w:val="clear" w:color="auto" w:fill="E7E6E6" w:themeFill="background2"/>
            <w:vAlign w:val="bottom"/>
          </w:tcPr>
          <w:p w14:paraId="1A352F89" w14:textId="188A8323" w:rsidR="009B57F2" w:rsidRPr="002E30D7" w:rsidRDefault="001A4CAF" w:rsidP="00FB257C">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9B57F2" w:rsidRPr="0042320D" w14:paraId="69CE3FD8" w14:textId="77777777" w:rsidTr="009B57F2">
        <w:trPr>
          <w:trHeight w:val="30"/>
        </w:trPr>
        <w:tc>
          <w:tcPr>
            <w:tcW w:w="3071" w:type="dxa"/>
            <w:vAlign w:val="bottom"/>
          </w:tcPr>
          <w:p w14:paraId="4CF81D37" w14:textId="04E4905D" w:rsidR="009B57F2" w:rsidRPr="002E30D7" w:rsidRDefault="009B57F2" w:rsidP="00FB257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699" w:type="dxa"/>
            <w:vAlign w:val="bottom"/>
          </w:tcPr>
          <w:p w14:paraId="65859B46" w14:textId="77777777" w:rsidR="009B57F2" w:rsidRPr="002E30D7" w:rsidRDefault="009B57F2" w:rsidP="00FB257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761" w:type="dxa"/>
            <w:vAlign w:val="bottom"/>
          </w:tcPr>
          <w:p w14:paraId="51A2B388" w14:textId="77777777" w:rsidR="009B57F2" w:rsidRPr="002E30D7" w:rsidRDefault="009B57F2" w:rsidP="00FB257C">
            <w:pPr>
              <w:widowControl w:val="0"/>
              <w:tabs>
                <w:tab w:val="left" w:pos="851"/>
              </w:tabs>
              <w:autoSpaceDE w:val="0"/>
              <w:autoSpaceDN w:val="0"/>
              <w:adjustRightInd w:val="0"/>
              <w:spacing w:line="276" w:lineRule="auto"/>
              <w:rPr>
                <w:rFonts w:cs="Helvetica"/>
                <w:bCs/>
                <w:sz w:val="15"/>
              </w:rPr>
            </w:pPr>
            <w:r>
              <w:rPr>
                <w:rFonts w:cs="Helvetica"/>
                <w:bCs/>
                <w:sz w:val="15"/>
              </w:rPr>
              <w:t>TB_ERROR</w:t>
            </w:r>
          </w:p>
        </w:tc>
      </w:tr>
      <w:tr w:rsidR="009B57F2" w:rsidRPr="0042320D" w14:paraId="79A4D152" w14:textId="77777777" w:rsidTr="009B57F2">
        <w:trPr>
          <w:trHeight w:val="30"/>
        </w:trPr>
        <w:tc>
          <w:tcPr>
            <w:tcW w:w="3071" w:type="dxa"/>
            <w:shd w:val="clear" w:color="auto" w:fill="E7E6E6" w:themeFill="background2"/>
            <w:vAlign w:val="bottom"/>
          </w:tcPr>
          <w:p w14:paraId="287440B3" w14:textId="4289D981" w:rsidR="009B57F2" w:rsidRPr="002E30D7" w:rsidRDefault="009B57F2" w:rsidP="00FB257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interpacket_gap_time</w:t>
            </w:r>
            <w:proofErr w:type="spellEnd"/>
          </w:p>
        </w:tc>
        <w:tc>
          <w:tcPr>
            <w:tcW w:w="1699" w:type="dxa"/>
            <w:shd w:val="clear" w:color="auto" w:fill="E7E6E6" w:themeFill="background2"/>
            <w:vAlign w:val="bottom"/>
          </w:tcPr>
          <w:p w14:paraId="0EE2D6D7" w14:textId="77777777" w:rsidR="009B57F2" w:rsidRPr="002E30D7" w:rsidRDefault="009B57F2" w:rsidP="00FB257C">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761" w:type="dxa"/>
            <w:shd w:val="clear" w:color="auto" w:fill="E7E6E6" w:themeFill="background2"/>
            <w:vAlign w:val="bottom"/>
          </w:tcPr>
          <w:p w14:paraId="2F58B858" w14:textId="4AD5B00F" w:rsidR="009B57F2" w:rsidRPr="002E30D7" w:rsidRDefault="009B57F2" w:rsidP="00FB257C">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tbl>
      <w:tblPr>
        <w:tblpPr w:leftFromText="142" w:rightFromText="142" w:vertAnchor="text" w:horzAnchor="page" w:tblpX="10126" w:tblpY="-1333"/>
        <w:tblOverlap w:val="never"/>
        <w:tblW w:w="0" w:type="auto"/>
        <w:tblCellMar>
          <w:left w:w="0" w:type="dxa"/>
          <w:right w:w="0" w:type="dxa"/>
        </w:tblCellMar>
        <w:tblLook w:val="0000" w:firstRow="0" w:lastRow="0" w:firstColumn="0" w:lastColumn="0" w:noHBand="0" w:noVBand="0"/>
      </w:tblPr>
      <w:tblGrid>
        <w:gridCol w:w="2405"/>
        <w:gridCol w:w="1418"/>
      </w:tblGrid>
      <w:tr w:rsidR="00B9201B" w:rsidRPr="0042320D" w14:paraId="16D43897" w14:textId="77777777" w:rsidTr="00B9201B">
        <w:trPr>
          <w:trHeight w:val="255"/>
        </w:trPr>
        <w:tc>
          <w:tcPr>
            <w:tcW w:w="3823" w:type="dxa"/>
            <w:gridSpan w:val="2"/>
            <w:shd w:val="clear" w:color="auto" w:fill="FFFFFF" w:themeFill="background1"/>
            <w:vAlign w:val="center"/>
          </w:tcPr>
          <w:p w14:paraId="0D0F1639" w14:textId="77777777" w:rsidR="00B9201B" w:rsidRPr="00EB0BB8" w:rsidRDefault="00B9201B" w:rsidP="00B9201B">
            <w:pPr>
              <w:tabs>
                <w:tab w:val="left" w:pos="851"/>
              </w:tabs>
              <w:ind w:left="142" w:hanging="142"/>
              <w:rPr>
                <w:rFonts w:cs="Helvetica"/>
                <w:szCs w:val="16"/>
              </w:rPr>
            </w:pPr>
            <w:bookmarkStart w:id="4"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B9201B" w:rsidRPr="0042320D" w14:paraId="47C516C9" w14:textId="77777777" w:rsidTr="00B9201B">
        <w:trPr>
          <w:trHeight w:val="255"/>
        </w:trPr>
        <w:tc>
          <w:tcPr>
            <w:tcW w:w="2405" w:type="dxa"/>
            <w:shd w:val="clear" w:color="auto" w:fill="000000"/>
            <w:vAlign w:val="bottom"/>
          </w:tcPr>
          <w:p w14:paraId="668BAEF4" w14:textId="77777777" w:rsidR="00B9201B" w:rsidRPr="0042320D" w:rsidRDefault="00B9201B" w:rsidP="00B9201B">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17C3A607" w14:textId="77777777" w:rsidR="00B9201B" w:rsidRPr="0042320D" w:rsidRDefault="00B9201B" w:rsidP="00B9201B">
            <w:pPr>
              <w:widowControl w:val="0"/>
              <w:tabs>
                <w:tab w:val="left" w:pos="851"/>
              </w:tabs>
              <w:autoSpaceDE w:val="0"/>
              <w:autoSpaceDN w:val="0"/>
              <w:adjustRightInd w:val="0"/>
            </w:pPr>
            <w:r w:rsidRPr="0042320D">
              <w:rPr>
                <w:rFonts w:cs="Helvetica"/>
                <w:b/>
                <w:bCs/>
                <w:color w:val="FFFFFF"/>
                <w:szCs w:val="32"/>
              </w:rPr>
              <w:t>Type</w:t>
            </w:r>
          </w:p>
        </w:tc>
      </w:tr>
      <w:tr w:rsidR="00B9201B" w:rsidRPr="0042320D" w14:paraId="7BFA1191" w14:textId="77777777" w:rsidTr="00B9201B">
        <w:trPr>
          <w:trHeight w:val="28"/>
        </w:trPr>
        <w:tc>
          <w:tcPr>
            <w:tcW w:w="2405" w:type="dxa"/>
            <w:vAlign w:val="bottom"/>
          </w:tcPr>
          <w:p w14:paraId="6F07F85B" w14:textId="77777777" w:rsidR="00B9201B" w:rsidRPr="002E30D7" w:rsidRDefault="00B9201B" w:rsidP="00B9201B">
            <w:pPr>
              <w:widowControl w:val="0"/>
              <w:tabs>
                <w:tab w:val="left" w:pos="851"/>
              </w:tabs>
              <w:autoSpaceDE w:val="0"/>
              <w:autoSpaceDN w:val="0"/>
              <w:adjustRightInd w:val="0"/>
              <w:spacing w:line="276" w:lineRule="auto"/>
              <w:ind w:left="122"/>
              <w:rPr>
                <w:sz w:val="15"/>
              </w:rPr>
            </w:pPr>
            <w:proofErr w:type="spellStart"/>
            <w:r>
              <w:rPr>
                <w:sz w:val="15"/>
              </w:rPr>
              <w:t>mac_destination</w:t>
            </w:r>
            <w:proofErr w:type="spellEnd"/>
          </w:p>
        </w:tc>
        <w:tc>
          <w:tcPr>
            <w:tcW w:w="1418" w:type="dxa"/>
            <w:vAlign w:val="bottom"/>
          </w:tcPr>
          <w:p w14:paraId="1FCFA502" w14:textId="77777777" w:rsidR="00B9201B" w:rsidRPr="002E30D7" w:rsidRDefault="00B9201B" w:rsidP="00B9201B">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5)</w:t>
            </w:r>
          </w:p>
        </w:tc>
      </w:tr>
      <w:tr w:rsidR="00B9201B" w:rsidRPr="0042320D" w14:paraId="5528A8F4" w14:textId="77777777" w:rsidTr="00B9201B">
        <w:trPr>
          <w:trHeight w:val="74"/>
        </w:trPr>
        <w:tc>
          <w:tcPr>
            <w:tcW w:w="2405" w:type="dxa"/>
            <w:shd w:val="clear" w:color="auto" w:fill="E7E6E6" w:themeFill="background2"/>
            <w:vAlign w:val="bottom"/>
          </w:tcPr>
          <w:p w14:paraId="4380F1B2" w14:textId="77777777" w:rsidR="00B9201B" w:rsidRPr="002E30D7" w:rsidRDefault="00B9201B" w:rsidP="00B9201B">
            <w:pPr>
              <w:widowControl w:val="0"/>
              <w:tabs>
                <w:tab w:val="left" w:pos="851"/>
              </w:tabs>
              <w:autoSpaceDE w:val="0"/>
              <w:autoSpaceDN w:val="0"/>
              <w:adjustRightInd w:val="0"/>
              <w:spacing w:line="276" w:lineRule="auto"/>
              <w:ind w:left="122"/>
              <w:rPr>
                <w:sz w:val="15"/>
              </w:rPr>
            </w:pPr>
            <w:proofErr w:type="spellStart"/>
            <w:r>
              <w:rPr>
                <w:sz w:val="15"/>
              </w:rPr>
              <w:t>mac_source</w:t>
            </w:r>
            <w:proofErr w:type="spellEnd"/>
          </w:p>
        </w:tc>
        <w:tc>
          <w:tcPr>
            <w:tcW w:w="1418" w:type="dxa"/>
            <w:shd w:val="clear" w:color="auto" w:fill="E7E6E6" w:themeFill="background2"/>
            <w:vAlign w:val="bottom"/>
          </w:tcPr>
          <w:p w14:paraId="44C5039E" w14:textId="77777777" w:rsidR="00B9201B" w:rsidRPr="002E30D7" w:rsidRDefault="00B9201B" w:rsidP="00B9201B">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5)</w:t>
            </w:r>
          </w:p>
        </w:tc>
      </w:tr>
      <w:tr w:rsidR="00B9201B" w:rsidRPr="0042320D" w14:paraId="5B7FC7C9" w14:textId="77777777" w:rsidTr="00B9201B">
        <w:trPr>
          <w:trHeight w:val="42"/>
        </w:trPr>
        <w:tc>
          <w:tcPr>
            <w:tcW w:w="2405" w:type="dxa"/>
            <w:vAlign w:val="bottom"/>
          </w:tcPr>
          <w:p w14:paraId="13E66957" w14:textId="77777777" w:rsidR="00B9201B" w:rsidRPr="002E30D7" w:rsidRDefault="00B9201B" w:rsidP="00B9201B">
            <w:pPr>
              <w:widowControl w:val="0"/>
              <w:tabs>
                <w:tab w:val="left" w:pos="851"/>
              </w:tabs>
              <w:autoSpaceDE w:val="0"/>
              <w:autoSpaceDN w:val="0"/>
              <w:adjustRightInd w:val="0"/>
              <w:spacing w:line="276" w:lineRule="auto"/>
              <w:ind w:left="122"/>
              <w:rPr>
                <w:sz w:val="15"/>
              </w:rPr>
            </w:pPr>
            <w:r>
              <w:rPr>
                <w:sz w:val="15"/>
              </w:rPr>
              <w:t>length</w:t>
            </w:r>
          </w:p>
        </w:tc>
        <w:tc>
          <w:tcPr>
            <w:tcW w:w="1418" w:type="dxa"/>
            <w:vAlign w:val="bottom"/>
          </w:tcPr>
          <w:p w14:paraId="0963FA23" w14:textId="77777777" w:rsidR="00B9201B" w:rsidRPr="002E30D7" w:rsidRDefault="00B9201B" w:rsidP="00B9201B">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1)</w:t>
            </w:r>
          </w:p>
        </w:tc>
      </w:tr>
      <w:tr w:rsidR="00B9201B" w:rsidRPr="0042320D" w14:paraId="0FA4624B" w14:textId="77777777" w:rsidTr="00B9201B">
        <w:trPr>
          <w:trHeight w:val="42"/>
        </w:trPr>
        <w:tc>
          <w:tcPr>
            <w:tcW w:w="2405" w:type="dxa"/>
            <w:vAlign w:val="bottom"/>
          </w:tcPr>
          <w:p w14:paraId="50205744" w14:textId="77777777" w:rsidR="00B9201B" w:rsidRDefault="00B9201B" w:rsidP="00B9201B">
            <w:pPr>
              <w:widowControl w:val="0"/>
              <w:tabs>
                <w:tab w:val="left" w:pos="851"/>
              </w:tabs>
              <w:autoSpaceDE w:val="0"/>
              <w:autoSpaceDN w:val="0"/>
              <w:adjustRightInd w:val="0"/>
              <w:spacing w:line="276" w:lineRule="auto"/>
              <w:ind w:left="122"/>
              <w:rPr>
                <w:sz w:val="15"/>
              </w:rPr>
            </w:pPr>
            <w:r>
              <w:rPr>
                <w:sz w:val="15"/>
              </w:rPr>
              <w:t>payload</w:t>
            </w:r>
          </w:p>
        </w:tc>
        <w:tc>
          <w:tcPr>
            <w:tcW w:w="1418" w:type="dxa"/>
            <w:vAlign w:val="bottom"/>
          </w:tcPr>
          <w:p w14:paraId="03C09F1A" w14:textId="77777777" w:rsidR="00B9201B" w:rsidRDefault="00B9201B" w:rsidP="00B9201B">
            <w:pPr>
              <w:widowControl w:val="0"/>
              <w:tabs>
                <w:tab w:val="left" w:pos="851"/>
              </w:tabs>
              <w:autoSpaceDE w:val="0"/>
              <w:autoSpaceDN w:val="0"/>
              <w:adjustRightInd w:val="0"/>
              <w:spacing w:line="276" w:lineRule="auto"/>
              <w:rPr>
                <w:sz w:val="15"/>
              </w:rPr>
            </w:pPr>
            <w:proofErr w:type="spellStart"/>
            <w:r>
              <w:rPr>
                <w:sz w:val="15"/>
              </w:rPr>
              <w:t>t_byte_array</w:t>
            </w:r>
            <w:proofErr w:type="spellEnd"/>
          </w:p>
        </w:tc>
      </w:tr>
      <w:tr w:rsidR="00B9201B" w:rsidRPr="0042320D" w14:paraId="780E0871" w14:textId="77777777" w:rsidTr="00B9201B">
        <w:trPr>
          <w:trHeight w:val="42"/>
        </w:trPr>
        <w:tc>
          <w:tcPr>
            <w:tcW w:w="2405" w:type="dxa"/>
            <w:vAlign w:val="bottom"/>
          </w:tcPr>
          <w:p w14:paraId="305B936A" w14:textId="77777777" w:rsidR="00B9201B" w:rsidRDefault="00B9201B" w:rsidP="00B9201B">
            <w:pPr>
              <w:widowControl w:val="0"/>
              <w:tabs>
                <w:tab w:val="left" w:pos="851"/>
              </w:tabs>
              <w:autoSpaceDE w:val="0"/>
              <w:autoSpaceDN w:val="0"/>
              <w:adjustRightInd w:val="0"/>
              <w:spacing w:line="276" w:lineRule="auto"/>
              <w:ind w:left="122"/>
              <w:rPr>
                <w:sz w:val="15"/>
              </w:rPr>
            </w:pPr>
            <w:r>
              <w:rPr>
                <w:sz w:val="15"/>
              </w:rPr>
              <w:t>fcs</w:t>
            </w:r>
          </w:p>
        </w:tc>
        <w:tc>
          <w:tcPr>
            <w:tcW w:w="1418" w:type="dxa"/>
            <w:vAlign w:val="bottom"/>
          </w:tcPr>
          <w:p w14:paraId="44331DE1" w14:textId="77777777" w:rsidR="00B9201B" w:rsidRDefault="00B9201B" w:rsidP="00B9201B">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3)</w:t>
            </w:r>
          </w:p>
        </w:tc>
      </w:tr>
      <w:bookmarkEnd w:id="4"/>
    </w:tbl>
    <w:p w14:paraId="7EB76150" w14:textId="77777777" w:rsidR="006B00A4" w:rsidRPr="006B00A4" w:rsidRDefault="006B00A4" w:rsidP="006B00A4"/>
    <w:tbl>
      <w:tblPr>
        <w:tblpPr w:leftFromText="142" w:rightFromText="142" w:vertAnchor="text" w:horzAnchor="page" w:tblpX="10111" w:tblpY="97"/>
        <w:tblOverlap w:val="never"/>
        <w:tblW w:w="0" w:type="auto"/>
        <w:tblCellMar>
          <w:left w:w="0" w:type="dxa"/>
          <w:right w:w="0" w:type="dxa"/>
        </w:tblCellMar>
        <w:tblLook w:val="0000" w:firstRow="0" w:lastRow="0" w:firstColumn="0" w:lastColumn="0" w:noHBand="0" w:noVBand="0"/>
      </w:tblPr>
      <w:tblGrid>
        <w:gridCol w:w="2405"/>
        <w:gridCol w:w="1418"/>
      </w:tblGrid>
      <w:tr w:rsidR="009B57F2" w:rsidRPr="0042320D" w14:paraId="070BE863" w14:textId="77777777" w:rsidTr="009B57F2">
        <w:trPr>
          <w:trHeight w:val="255"/>
        </w:trPr>
        <w:tc>
          <w:tcPr>
            <w:tcW w:w="3823" w:type="dxa"/>
            <w:gridSpan w:val="2"/>
            <w:shd w:val="clear" w:color="auto" w:fill="FFFFFF" w:themeFill="background1"/>
            <w:vAlign w:val="center"/>
          </w:tcPr>
          <w:p w14:paraId="1EC1ACB9" w14:textId="77777777" w:rsidR="009B57F2" w:rsidRPr="00EB0BB8" w:rsidRDefault="009B57F2" w:rsidP="009B57F2">
            <w:pPr>
              <w:tabs>
                <w:tab w:val="left" w:pos="851"/>
              </w:tabs>
              <w:ind w:left="142" w:hanging="142"/>
              <w:rPr>
                <w:rFonts w:cs="Helvetica"/>
                <w:szCs w:val="16"/>
              </w:rPr>
            </w:pPr>
            <w:r>
              <w:rPr>
                <w:rFonts w:cs="Helvetica"/>
                <w:szCs w:val="16"/>
              </w:rPr>
              <w:t>R</w:t>
            </w:r>
            <w:r w:rsidRPr="009C48BA">
              <w:rPr>
                <w:rFonts w:cs="Helvetica"/>
                <w:szCs w:val="16"/>
              </w:rPr>
              <w:t>ecord ´</w:t>
            </w:r>
            <w:proofErr w:type="spellStart"/>
            <w:r>
              <w:rPr>
                <w:rFonts w:cs="Helvetica"/>
                <w:b/>
                <w:szCs w:val="16"/>
              </w:rPr>
              <w:t>t_ethernet_packet</w:t>
            </w:r>
            <w:proofErr w:type="spellEnd"/>
            <w:r w:rsidRPr="009C48BA">
              <w:rPr>
                <w:rFonts w:cs="Helvetica"/>
                <w:b/>
                <w:szCs w:val="16"/>
              </w:rPr>
              <w:t>´</w:t>
            </w:r>
          </w:p>
        </w:tc>
      </w:tr>
      <w:tr w:rsidR="009B57F2" w:rsidRPr="0042320D" w14:paraId="363D3E48" w14:textId="77777777" w:rsidTr="009B57F2">
        <w:trPr>
          <w:trHeight w:val="255"/>
        </w:trPr>
        <w:tc>
          <w:tcPr>
            <w:tcW w:w="2405" w:type="dxa"/>
            <w:shd w:val="clear" w:color="auto" w:fill="000000"/>
            <w:vAlign w:val="bottom"/>
          </w:tcPr>
          <w:p w14:paraId="6EDED3C3" w14:textId="77777777" w:rsidR="009B57F2" w:rsidRPr="0042320D" w:rsidRDefault="009B57F2" w:rsidP="009B57F2">
            <w:pPr>
              <w:widowControl w:val="0"/>
              <w:tabs>
                <w:tab w:val="left" w:pos="851"/>
              </w:tabs>
              <w:autoSpaceDE w:val="0"/>
              <w:autoSpaceDN w:val="0"/>
              <w:adjustRightInd w:val="0"/>
              <w:ind w:left="122"/>
            </w:pPr>
            <w:r>
              <w:rPr>
                <w:rFonts w:cs="Helvetica"/>
                <w:b/>
                <w:bCs/>
                <w:color w:val="FFFFFF"/>
                <w:szCs w:val="32"/>
              </w:rPr>
              <w:t>Record element</w:t>
            </w:r>
          </w:p>
        </w:tc>
        <w:tc>
          <w:tcPr>
            <w:tcW w:w="1418" w:type="dxa"/>
            <w:shd w:val="clear" w:color="auto" w:fill="000000"/>
            <w:vAlign w:val="bottom"/>
          </w:tcPr>
          <w:p w14:paraId="756EC9B6" w14:textId="77777777" w:rsidR="009B57F2" w:rsidRPr="0042320D" w:rsidRDefault="009B57F2" w:rsidP="009B57F2">
            <w:pPr>
              <w:widowControl w:val="0"/>
              <w:tabs>
                <w:tab w:val="left" w:pos="851"/>
              </w:tabs>
              <w:autoSpaceDE w:val="0"/>
              <w:autoSpaceDN w:val="0"/>
              <w:adjustRightInd w:val="0"/>
            </w:pPr>
            <w:r w:rsidRPr="0042320D">
              <w:rPr>
                <w:rFonts w:cs="Helvetica"/>
                <w:b/>
                <w:bCs/>
                <w:color w:val="FFFFFF"/>
                <w:szCs w:val="32"/>
              </w:rPr>
              <w:t>Type</w:t>
            </w:r>
          </w:p>
        </w:tc>
      </w:tr>
      <w:tr w:rsidR="009B57F2" w:rsidRPr="0042320D" w14:paraId="6535AACF" w14:textId="77777777" w:rsidTr="009B57F2">
        <w:trPr>
          <w:trHeight w:val="28"/>
        </w:trPr>
        <w:tc>
          <w:tcPr>
            <w:tcW w:w="2405" w:type="dxa"/>
            <w:vAlign w:val="bottom"/>
          </w:tcPr>
          <w:p w14:paraId="668B3109" w14:textId="77777777" w:rsidR="009B57F2" w:rsidRPr="002E30D7" w:rsidRDefault="009B57F2" w:rsidP="009B57F2">
            <w:pPr>
              <w:widowControl w:val="0"/>
              <w:tabs>
                <w:tab w:val="left" w:pos="851"/>
              </w:tabs>
              <w:autoSpaceDE w:val="0"/>
              <w:autoSpaceDN w:val="0"/>
              <w:adjustRightInd w:val="0"/>
              <w:spacing w:line="276" w:lineRule="auto"/>
              <w:ind w:left="122"/>
              <w:rPr>
                <w:sz w:val="15"/>
              </w:rPr>
            </w:pPr>
            <w:r>
              <w:rPr>
                <w:sz w:val="15"/>
              </w:rPr>
              <w:t>preamble</w:t>
            </w:r>
          </w:p>
        </w:tc>
        <w:tc>
          <w:tcPr>
            <w:tcW w:w="1418" w:type="dxa"/>
            <w:vAlign w:val="bottom"/>
          </w:tcPr>
          <w:p w14:paraId="04E52128" w14:textId="77777777" w:rsidR="009B57F2" w:rsidRPr="002E30D7" w:rsidRDefault="009B57F2" w:rsidP="009B57F2">
            <w:pPr>
              <w:widowControl w:val="0"/>
              <w:tabs>
                <w:tab w:val="left" w:pos="851"/>
              </w:tabs>
              <w:autoSpaceDE w:val="0"/>
              <w:autoSpaceDN w:val="0"/>
              <w:adjustRightInd w:val="0"/>
              <w:spacing w:line="276" w:lineRule="auto"/>
              <w:rPr>
                <w:sz w:val="15"/>
              </w:rPr>
            </w:pPr>
            <w:proofErr w:type="spellStart"/>
            <w:r>
              <w:rPr>
                <w:sz w:val="15"/>
              </w:rPr>
              <w:t>t_byte_</w:t>
            </w:r>
            <w:proofErr w:type="gramStart"/>
            <w:r>
              <w:rPr>
                <w:sz w:val="15"/>
              </w:rPr>
              <w:t>array</w:t>
            </w:r>
            <w:proofErr w:type="spellEnd"/>
            <w:r>
              <w:rPr>
                <w:sz w:val="15"/>
              </w:rPr>
              <w:t>(</w:t>
            </w:r>
            <w:proofErr w:type="gramEnd"/>
            <w:r>
              <w:rPr>
                <w:sz w:val="15"/>
              </w:rPr>
              <w:t>0 to 6)</w:t>
            </w:r>
          </w:p>
        </w:tc>
      </w:tr>
      <w:tr w:rsidR="009B57F2" w:rsidRPr="0042320D" w14:paraId="5EE7AB48" w14:textId="77777777" w:rsidTr="009B57F2">
        <w:trPr>
          <w:trHeight w:val="74"/>
        </w:trPr>
        <w:tc>
          <w:tcPr>
            <w:tcW w:w="2405" w:type="dxa"/>
            <w:shd w:val="clear" w:color="auto" w:fill="E7E6E6" w:themeFill="background2"/>
            <w:vAlign w:val="bottom"/>
          </w:tcPr>
          <w:p w14:paraId="56E6B8A4" w14:textId="77777777" w:rsidR="009B57F2" w:rsidRPr="002E30D7" w:rsidRDefault="009B57F2" w:rsidP="009B57F2">
            <w:pPr>
              <w:widowControl w:val="0"/>
              <w:tabs>
                <w:tab w:val="left" w:pos="851"/>
              </w:tabs>
              <w:autoSpaceDE w:val="0"/>
              <w:autoSpaceDN w:val="0"/>
              <w:adjustRightInd w:val="0"/>
              <w:spacing w:line="276" w:lineRule="auto"/>
              <w:ind w:left="122"/>
              <w:rPr>
                <w:sz w:val="15"/>
              </w:rPr>
            </w:pPr>
            <w:proofErr w:type="spellStart"/>
            <w:r>
              <w:rPr>
                <w:sz w:val="15"/>
              </w:rPr>
              <w:t>sfd</w:t>
            </w:r>
            <w:proofErr w:type="spellEnd"/>
          </w:p>
        </w:tc>
        <w:tc>
          <w:tcPr>
            <w:tcW w:w="1418" w:type="dxa"/>
            <w:shd w:val="clear" w:color="auto" w:fill="E7E6E6" w:themeFill="background2"/>
            <w:vAlign w:val="bottom"/>
          </w:tcPr>
          <w:p w14:paraId="6C464591" w14:textId="77777777" w:rsidR="009B57F2" w:rsidRPr="002E30D7" w:rsidRDefault="009B57F2" w:rsidP="009B57F2">
            <w:pPr>
              <w:widowControl w:val="0"/>
              <w:tabs>
                <w:tab w:val="left" w:pos="851"/>
              </w:tabs>
              <w:autoSpaceDE w:val="0"/>
              <w:autoSpaceDN w:val="0"/>
              <w:adjustRightInd w:val="0"/>
              <w:spacing w:line="276" w:lineRule="auto"/>
              <w:rPr>
                <w:sz w:val="15"/>
              </w:rPr>
            </w:pPr>
            <w:proofErr w:type="spellStart"/>
            <w:r>
              <w:rPr>
                <w:sz w:val="15"/>
              </w:rPr>
              <w:t>t_byte</w:t>
            </w:r>
            <w:proofErr w:type="spellEnd"/>
            <w:r>
              <w:rPr>
                <w:sz w:val="15"/>
              </w:rPr>
              <w:t>?</w:t>
            </w:r>
          </w:p>
        </w:tc>
      </w:tr>
      <w:tr w:rsidR="009B57F2" w:rsidRPr="0042320D" w14:paraId="43C2B6F1" w14:textId="77777777" w:rsidTr="009B57F2">
        <w:trPr>
          <w:trHeight w:val="42"/>
        </w:trPr>
        <w:tc>
          <w:tcPr>
            <w:tcW w:w="2405" w:type="dxa"/>
            <w:vAlign w:val="bottom"/>
          </w:tcPr>
          <w:p w14:paraId="78A2E0AA" w14:textId="77777777" w:rsidR="009B57F2" w:rsidRPr="002E30D7" w:rsidRDefault="009B57F2" w:rsidP="009B57F2">
            <w:pPr>
              <w:widowControl w:val="0"/>
              <w:tabs>
                <w:tab w:val="left" w:pos="851"/>
              </w:tabs>
              <w:autoSpaceDE w:val="0"/>
              <w:autoSpaceDN w:val="0"/>
              <w:adjustRightInd w:val="0"/>
              <w:spacing w:line="276" w:lineRule="auto"/>
              <w:ind w:left="122"/>
              <w:rPr>
                <w:sz w:val="15"/>
              </w:rPr>
            </w:pPr>
            <w:proofErr w:type="spellStart"/>
            <w:r>
              <w:rPr>
                <w:sz w:val="15"/>
              </w:rPr>
              <w:t>ethernet_frame</w:t>
            </w:r>
            <w:proofErr w:type="spellEnd"/>
          </w:p>
        </w:tc>
        <w:tc>
          <w:tcPr>
            <w:tcW w:w="1418" w:type="dxa"/>
            <w:vAlign w:val="bottom"/>
          </w:tcPr>
          <w:p w14:paraId="1B91CF19" w14:textId="77777777" w:rsidR="009B57F2" w:rsidRPr="002E30D7" w:rsidRDefault="009B57F2" w:rsidP="009B57F2">
            <w:pPr>
              <w:widowControl w:val="0"/>
              <w:tabs>
                <w:tab w:val="left" w:pos="851"/>
              </w:tabs>
              <w:autoSpaceDE w:val="0"/>
              <w:autoSpaceDN w:val="0"/>
              <w:adjustRightInd w:val="0"/>
              <w:spacing w:line="276" w:lineRule="auto"/>
              <w:rPr>
                <w:sz w:val="15"/>
              </w:rPr>
            </w:pPr>
            <w:proofErr w:type="spellStart"/>
            <w:r>
              <w:rPr>
                <w:sz w:val="15"/>
              </w:rPr>
              <w:t>t_ethernet_frame</w:t>
            </w:r>
            <w:proofErr w:type="spellEnd"/>
          </w:p>
        </w:tc>
      </w:tr>
      <w:tr w:rsidR="009B57F2" w:rsidRPr="0042320D" w14:paraId="6057DE6F" w14:textId="77777777" w:rsidTr="009B57F2">
        <w:trPr>
          <w:trHeight w:val="42"/>
        </w:trPr>
        <w:tc>
          <w:tcPr>
            <w:tcW w:w="2405" w:type="dxa"/>
            <w:vAlign w:val="bottom"/>
          </w:tcPr>
          <w:p w14:paraId="1FF1129F" w14:textId="77777777" w:rsidR="009B57F2" w:rsidRDefault="009B57F2" w:rsidP="009B57F2">
            <w:pPr>
              <w:widowControl w:val="0"/>
              <w:tabs>
                <w:tab w:val="left" w:pos="851"/>
              </w:tabs>
              <w:autoSpaceDE w:val="0"/>
              <w:autoSpaceDN w:val="0"/>
              <w:adjustRightInd w:val="0"/>
              <w:spacing w:line="276" w:lineRule="auto"/>
              <w:ind w:left="122"/>
              <w:rPr>
                <w:sz w:val="15"/>
              </w:rPr>
            </w:pPr>
          </w:p>
        </w:tc>
        <w:tc>
          <w:tcPr>
            <w:tcW w:w="1418" w:type="dxa"/>
            <w:vAlign w:val="bottom"/>
          </w:tcPr>
          <w:p w14:paraId="7E6413C8" w14:textId="77777777" w:rsidR="009B57F2" w:rsidRDefault="009B57F2" w:rsidP="009B57F2">
            <w:pPr>
              <w:widowControl w:val="0"/>
              <w:tabs>
                <w:tab w:val="left" w:pos="851"/>
              </w:tabs>
              <w:autoSpaceDE w:val="0"/>
              <w:autoSpaceDN w:val="0"/>
              <w:adjustRightInd w:val="0"/>
              <w:spacing w:line="276" w:lineRule="auto"/>
              <w:rPr>
                <w:sz w:val="15"/>
              </w:rPr>
            </w:pPr>
          </w:p>
        </w:tc>
      </w:tr>
    </w:tbl>
    <w:p w14:paraId="78D0A55F" w14:textId="63D755A1" w:rsidR="006B00A4" w:rsidRDefault="006B00A4" w:rsidP="006B00A4"/>
    <w:p w14:paraId="56FCEB5C" w14:textId="0C7E2FA3" w:rsidR="009B57F2" w:rsidRDefault="009B57F2" w:rsidP="006B00A4"/>
    <w:p w14:paraId="5FF6333D" w14:textId="03189FC1" w:rsidR="009B57F2" w:rsidRDefault="009B57F2" w:rsidP="006B00A4"/>
    <w:p w14:paraId="62B55480" w14:textId="6177A4D7" w:rsidR="009B57F2" w:rsidRDefault="009B57F2" w:rsidP="006B00A4"/>
    <w:p w14:paraId="45FBC3FE" w14:textId="669AB2B9" w:rsidR="009B57F2" w:rsidRDefault="009B57F2" w:rsidP="006B00A4"/>
    <w:p w14:paraId="57C76009" w14:textId="16BC2AA4" w:rsidR="009B57F2" w:rsidRDefault="009B57F2" w:rsidP="006B00A4"/>
    <w:p w14:paraId="4BBC823C" w14:textId="19DD1B87" w:rsidR="009B57F2" w:rsidRDefault="009B57F2" w:rsidP="006B00A4"/>
    <w:p w14:paraId="5275DAD1" w14:textId="77777777" w:rsidR="009B57F2" w:rsidRPr="006B00A4" w:rsidRDefault="009B57F2" w:rsidP="006B00A4"/>
    <w:p w14:paraId="0A60DE49" w14:textId="74C5B65E"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EB0BB8"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EB0BB8" w:rsidRPr="002405F3" w14:paraId="091A370B" w14:textId="77777777" w:rsidTr="00CA36E8">
        <w:trPr>
          <w:jc w:val="center"/>
        </w:trPr>
        <w:tc>
          <w:tcPr>
            <w:tcW w:w="1976" w:type="dxa"/>
            <w:tcBorders>
              <w:left w:val="nil"/>
              <w:right w:val="nil"/>
            </w:tcBorders>
            <w:shd w:val="clear" w:color="auto" w:fill="auto"/>
          </w:tcPr>
          <w:p w14:paraId="447F68EF" w14:textId="67313877" w:rsidR="009C49B6" w:rsidRPr="002405F3" w:rsidRDefault="003D03D5" w:rsidP="002405F3">
            <w:pPr>
              <w:tabs>
                <w:tab w:val="left" w:pos="4820"/>
              </w:tabs>
              <w:spacing w:line="276" w:lineRule="auto"/>
              <w:rPr>
                <w:color w:val="000000" w:themeColor="text1"/>
                <w:sz w:val="15"/>
              </w:rPr>
            </w:pPr>
            <w:proofErr w:type="spellStart"/>
            <w:r>
              <w:rPr>
                <w:color w:val="000000" w:themeColor="text1"/>
                <w:sz w:val="15"/>
              </w:rPr>
              <w:t>mac_dest</w:t>
            </w:r>
            <w:proofErr w:type="spellEnd"/>
            <w:r w:rsidR="009C49B6" w:rsidRPr="002405F3">
              <w:rPr>
                <w:color w:val="000000" w:themeColor="text1"/>
                <w:sz w:val="15"/>
              </w:rPr>
              <w:t xml:space="preserve"> </w:t>
            </w:r>
          </w:p>
        </w:tc>
        <w:tc>
          <w:tcPr>
            <w:tcW w:w="2189" w:type="dxa"/>
            <w:tcBorders>
              <w:left w:val="nil"/>
              <w:right w:val="nil"/>
            </w:tcBorders>
            <w:shd w:val="clear" w:color="auto" w:fill="auto"/>
          </w:tcPr>
          <w:p w14:paraId="66E9603B" w14:textId="41925853" w:rsidR="009C49B6" w:rsidRPr="002405F3" w:rsidRDefault="003D03D5"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221D953F" w14:textId="4F71A687" w:rsidR="009C49B6" w:rsidRPr="002405F3" w:rsidRDefault="009C49B6" w:rsidP="002405F3">
            <w:pPr>
              <w:tabs>
                <w:tab w:val="left" w:pos="4820"/>
              </w:tabs>
              <w:spacing w:line="276" w:lineRule="auto"/>
              <w:rPr>
                <w:sz w:val="15"/>
              </w:rPr>
            </w:pPr>
          </w:p>
        </w:tc>
        <w:tc>
          <w:tcPr>
            <w:tcW w:w="7484" w:type="dxa"/>
            <w:tcBorders>
              <w:left w:val="nil"/>
              <w:right w:val="nil"/>
            </w:tcBorders>
            <w:shd w:val="clear" w:color="auto" w:fill="auto"/>
          </w:tcPr>
          <w:p w14:paraId="63F3553F" w14:textId="7FA709BC" w:rsidR="009C49B6" w:rsidRPr="002405F3" w:rsidRDefault="00620BE6" w:rsidP="002405F3">
            <w:pPr>
              <w:tabs>
                <w:tab w:val="left" w:pos="4820"/>
              </w:tabs>
              <w:spacing w:line="276" w:lineRule="auto"/>
              <w:rPr>
                <w:sz w:val="15"/>
              </w:rPr>
            </w:pPr>
            <w:r>
              <w:rPr>
                <w:sz w:val="15"/>
              </w:rPr>
              <w:t xml:space="preserve">The </w:t>
            </w:r>
            <w:r w:rsidR="00B9201B">
              <w:rPr>
                <w:sz w:val="15"/>
              </w:rPr>
              <w:t>MAC address of destination</w:t>
            </w:r>
            <w:r w:rsidR="009C49B6" w:rsidRPr="002405F3">
              <w:rPr>
                <w:sz w:val="15"/>
              </w:rPr>
              <w:t>.</w:t>
            </w:r>
          </w:p>
        </w:tc>
      </w:tr>
      <w:tr w:rsidR="00EB0BB8" w:rsidRPr="002405F3" w14:paraId="29707F13" w14:textId="77777777" w:rsidTr="00CA36E8">
        <w:trPr>
          <w:jc w:val="center"/>
        </w:trPr>
        <w:tc>
          <w:tcPr>
            <w:tcW w:w="1976" w:type="dxa"/>
            <w:tcBorders>
              <w:left w:val="nil"/>
              <w:right w:val="nil"/>
            </w:tcBorders>
            <w:shd w:val="clear" w:color="auto" w:fill="auto"/>
          </w:tcPr>
          <w:p w14:paraId="4DBE5CB7" w14:textId="72ACB170" w:rsidR="009C49B6" w:rsidRPr="002405F3" w:rsidRDefault="003D03D5" w:rsidP="002405F3">
            <w:pPr>
              <w:tabs>
                <w:tab w:val="left" w:pos="4820"/>
              </w:tabs>
              <w:spacing w:line="276" w:lineRule="auto"/>
              <w:rPr>
                <w:color w:val="000000" w:themeColor="text1"/>
                <w:sz w:val="15"/>
              </w:rPr>
            </w:pPr>
            <w:proofErr w:type="spellStart"/>
            <w:r>
              <w:rPr>
                <w:color w:val="000000" w:themeColor="text1"/>
                <w:sz w:val="15"/>
              </w:rPr>
              <w:t>mac_src</w:t>
            </w:r>
            <w:proofErr w:type="spellEnd"/>
          </w:p>
        </w:tc>
        <w:tc>
          <w:tcPr>
            <w:tcW w:w="2189" w:type="dxa"/>
            <w:tcBorders>
              <w:left w:val="nil"/>
              <w:right w:val="nil"/>
            </w:tcBorders>
            <w:shd w:val="clear" w:color="auto" w:fill="auto"/>
          </w:tcPr>
          <w:p w14:paraId="1AF7A968" w14:textId="22D59305" w:rsidR="009C49B6" w:rsidRPr="002405F3" w:rsidRDefault="003D03D5"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2A2AB4DA" w14:textId="56A043FC" w:rsidR="009C49B6" w:rsidRPr="002405F3" w:rsidRDefault="009C49B6" w:rsidP="002405F3">
            <w:pPr>
              <w:tabs>
                <w:tab w:val="left" w:pos="4820"/>
              </w:tabs>
              <w:spacing w:line="276" w:lineRule="auto"/>
              <w:rPr>
                <w:sz w:val="15"/>
              </w:rPr>
            </w:pPr>
          </w:p>
        </w:tc>
        <w:tc>
          <w:tcPr>
            <w:tcW w:w="7484" w:type="dxa"/>
            <w:tcBorders>
              <w:left w:val="nil"/>
              <w:right w:val="nil"/>
            </w:tcBorders>
            <w:shd w:val="clear" w:color="auto" w:fill="auto"/>
          </w:tcPr>
          <w:p w14:paraId="4368E045" w14:textId="4C98D6D0" w:rsidR="009C49B6" w:rsidRPr="002405F3" w:rsidRDefault="009C49B6" w:rsidP="002405F3">
            <w:pPr>
              <w:tabs>
                <w:tab w:val="left" w:pos="4820"/>
              </w:tabs>
              <w:spacing w:line="276" w:lineRule="auto"/>
              <w:rPr>
                <w:sz w:val="15"/>
              </w:rPr>
            </w:pPr>
            <w:r w:rsidRPr="002405F3">
              <w:rPr>
                <w:sz w:val="15"/>
              </w:rPr>
              <w:t xml:space="preserve">The </w:t>
            </w:r>
            <w:r w:rsidR="00B9201B">
              <w:rPr>
                <w:sz w:val="15"/>
              </w:rPr>
              <w:t>MAC address of source.</w:t>
            </w:r>
          </w:p>
        </w:tc>
      </w:tr>
      <w:tr w:rsidR="00EB0BB8" w:rsidRPr="002405F3" w14:paraId="7B9A480D" w14:textId="77777777" w:rsidTr="00CA36E8">
        <w:trPr>
          <w:jc w:val="center"/>
        </w:trPr>
        <w:tc>
          <w:tcPr>
            <w:tcW w:w="1976" w:type="dxa"/>
            <w:tcBorders>
              <w:left w:val="nil"/>
              <w:right w:val="nil"/>
            </w:tcBorders>
            <w:shd w:val="clear" w:color="auto" w:fill="auto"/>
          </w:tcPr>
          <w:p w14:paraId="5BC7C4BB" w14:textId="13DCD3CA" w:rsidR="009C49B6" w:rsidRPr="002405F3" w:rsidRDefault="003D03D5" w:rsidP="002405F3">
            <w:pPr>
              <w:tabs>
                <w:tab w:val="left" w:pos="4820"/>
              </w:tabs>
              <w:spacing w:line="276" w:lineRule="auto"/>
              <w:rPr>
                <w:color w:val="000000" w:themeColor="text1"/>
                <w:sz w:val="15"/>
              </w:rPr>
            </w:pPr>
            <w:r>
              <w:rPr>
                <w:color w:val="000000" w:themeColor="text1"/>
                <w:sz w:val="15"/>
              </w:rPr>
              <w:t>payload</w:t>
            </w:r>
          </w:p>
        </w:tc>
        <w:tc>
          <w:tcPr>
            <w:tcW w:w="2189" w:type="dxa"/>
            <w:tcBorders>
              <w:left w:val="nil"/>
              <w:right w:val="nil"/>
            </w:tcBorders>
            <w:shd w:val="clear" w:color="auto" w:fill="auto"/>
          </w:tcPr>
          <w:p w14:paraId="19D3290E" w14:textId="09C9A4D0" w:rsidR="009C49B6" w:rsidRPr="002405F3" w:rsidRDefault="003D03D5"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54DABFDF" w14:textId="41BC6BF2" w:rsidR="009C49B6" w:rsidRPr="002405F3" w:rsidRDefault="009C49B6" w:rsidP="002405F3">
            <w:pPr>
              <w:tabs>
                <w:tab w:val="left" w:pos="4820"/>
              </w:tabs>
              <w:spacing w:line="276" w:lineRule="auto"/>
              <w:rPr>
                <w:sz w:val="15"/>
              </w:rPr>
            </w:pPr>
          </w:p>
        </w:tc>
        <w:tc>
          <w:tcPr>
            <w:tcW w:w="7484" w:type="dxa"/>
            <w:tcBorders>
              <w:left w:val="nil"/>
              <w:right w:val="nil"/>
            </w:tcBorders>
            <w:shd w:val="clear" w:color="auto" w:fill="auto"/>
          </w:tcPr>
          <w:p w14:paraId="66FFBA48" w14:textId="39DD9C73" w:rsidR="009C49B6" w:rsidRPr="002405F3" w:rsidRDefault="00B9201B" w:rsidP="002405F3">
            <w:pPr>
              <w:tabs>
                <w:tab w:val="left" w:pos="4820"/>
              </w:tabs>
              <w:spacing w:line="276" w:lineRule="auto"/>
              <w:rPr>
                <w:sz w:val="15"/>
              </w:rPr>
            </w:pPr>
            <w:r>
              <w:rPr>
                <w:sz w:val="15"/>
              </w:rPr>
              <w:t xml:space="preserve">The </w:t>
            </w:r>
            <w:r w:rsidR="000F6492">
              <w:rPr>
                <w:sz w:val="15"/>
              </w:rPr>
              <w:t>payload containing data.</w:t>
            </w:r>
          </w:p>
        </w:tc>
      </w:tr>
      <w:tr w:rsidR="00B9201B" w:rsidRPr="002405F3" w14:paraId="2775E220" w14:textId="77777777" w:rsidTr="00CA36E8">
        <w:trPr>
          <w:jc w:val="center"/>
        </w:trPr>
        <w:tc>
          <w:tcPr>
            <w:tcW w:w="1976" w:type="dxa"/>
            <w:tcBorders>
              <w:left w:val="nil"/>
              <w:right w:val="nil"/>
            </w:tcBorders>
            <w:shd w:val="clear" w:color="auto" w:fill="auto"/>
          </w:tcPr>
          <w:p w14:paraId="4C74EACE" w14:textId="0E9862CF" w:rsidR="00B9201B" w:rsidRDefault="00B9201B" w:rsidP="002405F3">
            <w:pPr>
              <w:tabs>
                <w:tab w:val="left" w:pos="4820"/>
              </w:tabs>
              <w:spacing w:line="276" w:lineRule="auto"/>
              <w:rPr>
                <w:color w:val="000000" w:themeColor="text1"/>
                <w:sz w:val="15"/>
              </w:rPr>
            </w:pPr>
            <w:r>
              <w:rPr>
                <w:color w:val="000000" w:themeColor="text1"/>
                <w:sz w:val="15"/>
              </w:rPr>
              <w:t>data</w:t>
            </w:r>
          </w:p>
        </w:tc>
        <w:tc>
          <w:tcPr>
            <w:tcW w:w="2189" w:type="dxa"/>
            <w:tcBorders>
              <w:left w:val="nil"/>
              <w:right w:val="nil"/>
            </w:tcBorders>
            <w:shd w:val="clear" w:color="auto" w:fill="auto"/>
          </w:tcPr>
          <w:p w14:paraId="3C60C3F7" w14:textId="33BBB58C" w:rsidR="00B9201B" w:rsidRDefault="00B9201B"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674AC07B" w14:textId="77777777" w:rsidR="00B9201B" w:rsidRPr="002405F3" w:rsidRDefault="00B9201B" w:rsidP="002405F3">
            <w:pPr>
              <w:tabs>
                <w:tab w:val="left" w:pos="4820"/>
              </w:tabs>
              <w:spacing w:line="276" w:lineRule="auto"/>
              <w:rPr>
                <w:sz w:val="15"/>
              </w:rPr>
            </w:pPr>
          </w:p>
        </w:tc>
        <w:tc>
          <w:tcPr>
            <w:tcW w:w="7484" w:type="dxa"/>
            <w:tcBorders>
              <w:left w:val="nil"/>
              <w:right w:val="nil"/>
            </w:tcBorders>
            <w:shd w:val="clear" w:color="auto" w:fill="auto"/>
          </w:tcPr>
          <w:p w14:paraId="39C72226" w14:textId="41738C94" w:rsidR="00B9201B" w:rsidRPr="002405F3" w:rsidRDefault="000F6492" w:rsidP="002405F3">
            <w:pPr>
              <w:tabs>
                <w:tab w:val="left" w:pos="4820"/>
              </w:tabs>
              <w:spacing w:line="276" w:lineRule="auto"/>
              <w:rPr>
                <w:sz w:val="15"/>
              </w:rPr>
            </w:pPr>
            <w:r>
              <w:rPr>
                <w:sz w:val="15"/>
              </w:rPr>
              <w:t>The raw data of the whole ethernet frame or ethernet packet.</w:t>
            </w:r>
          </w:p>
        </w:tc>
      </w:tr>
      <w:tr w:rsidR="006F7A06" w:rsidRPr="002405F3" w14:paraId="235EBE48" w14:textId="77777777" w:rsidTr="00CA36E8">
        <w:trPr>
          <w:jc w:val="center"/>
        </w:trPr>
        <w:tc>
          <w:tcPr>
            <w:tcW w:w="1976" w:type="dxa"/>
            <w:tcBorders>
              <w:left w:val="nil"/>
              <w:right w:val="nil"/>
            </w:tcBorders>
            <w:shd w:val="clear" w:color="auto" w:fill="auto"/>
          </w:tcPr>
          <w:p w14:paraId="505A5C52" w14:textId="3D648B5B" w:rsidR="006F7A06" w:rsidRDefault="006F7A06" w:rsidP="002405F3">
            <w:pPr>
              <w:tabs>
                <w:tab w:val="left" w:pos="4820"/>
              </w:tabs>
              <w:spacing w:line="276" w:lineRule="auto"/>
              <w:rPr>
                <w:color w:val="000000" w:themeColor="text1"/>
                <w:sz w:val="15"/>
              </w:rPr>
            </w:pPr>
            <w:proofErr w:type="spellStart"/>
            <w:r>
              <w:rPr>
                <w:color w:val="000000" w:themeColor="text1"/>
                <w:sz w:val="15"/>
              </w:rPr>
              <w:t>data_received</w:t>
            </w:r>
            <w:proofErr w:type="spellEnd"/>
          </w:p>
        </w:tc>
        <w:tc>
          <w:tcPr>
            <w:tcW w:w="2189" w:type="dxa"/>
            <w:tcBorders>
              <w:left w:val="nil"/>
              <w:right w:val="nil"/>
            </w:tcBorders>
            <w:shd w:val="clear" w:color="auto" w:fill="auto"/>
          </w:tcPr>
          <w:p w14:paraId="35948870" w14:textId="182DCBF8" w:rsidR="006F7A06" w:rsidRDefault="006F7A06"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1E42F194" w14:textId="77777777" w:rsidR="006F7A06" w:rsidRPr="002405F3" w:rsidRDefault="006F7A06" w:rsidP="002405F3">
            <w:pPr>
              <w:tabs>
                <w:tab w:val="left" w:pos="4820"/>
              </w:tabs>
              <w:spacing w:line="276" w:lineRule="auto"/>
              <w:rPr>
                <w:sz w:val="15"/>
              </w:rPr>
            </w:pPr>
          </w:p>
        </w:tc>
        <w:tc>
          <w:tcPr>
            <w:tcW w:w="7484" w:type="dxa"/>
            <w:tcBorders>
              <w:left w:val="nil"/>
              <w:right w:val="nil"/>
            </w:tcBorders>
            <w:shd w:val="clear" w:color="auto" w:fill="auto"/>
          </w:tcPr>
          <w:p w14:paraId="093A79C9" w14:textId="49888B3C" w:rsidR="006F7A06" w:rsidRDefault="006F7A06" w:rsidP="002405F3">
            <w:pPr>
              <w:tabs>
                <w:tab w:val="left" w:pos="4820"/>
              </w:tabs>
              <w:spacing w:line="276" w:lineRule="auto"/>
              <w:rPr>
                <w:sz w:val="15"/>
              </w:rPr>
            </w:pPr>
            <w:r>
              <w:rPr>
                <w:sz w:val="15"/>
              </w:rPr>
              <w:t>The received data.</w:t>
            </w:r>
          </w:p>
        </w:tc>
      </w:tr>
      <w:tr w:rsidR="00710A18" w:rsidRPr="002405F3" w14:paraId="4A3C1AAA" w14:textId="77777777" w:rsidTr="00CA36E8">
        <w:trPr>
          <w:jc w:val="center"/>
        </w:trPr>
        <w:tc>
          <w:tcPr>
            <w:tcW w:w="1976" w:type="dxa"/>
            <w:tcBorders>
              <w:left w:val="nil"/>
              <w:right w:val="nil"/>
            </w:tcBorders>
            <w:shd w:val="clear" w:color="auto" w:fill="auto"/>
          </w:tcPr>
          <w:p w14:paraId="2D8B47A0" w14:textId="627A8BE1" w:rsidR="00710A18" w:rsidRDefault="00710A18" w:rsidP="002405F3">
            <w:pPr>
              <w:tabs>
                <w:tab w:val="left" w:pos="4820"/>
              </w:tabs>
              <w:spacing w:line="276" w:lineRule="auto"/>
              <w:rPr>
                <w:color w:val="000000" w:themeColor="text1"/>
                <w:sz w:val="15"/>
              </w:rPr>
            </w:pPr>
            <w:proofErr w:type="spellStart"/>
            <w:r>
              <w:rPr>
                <w:color w:val="000000" w:themeColor="text1"/>
                <w:sz w:val="15"/>
              </w:rPr>
              <w:t>data_exp</w:t>
            </w:r>
            <w:proofErr w:type="spellEnd"/>
          </w:p>
        </w:tc>
        <w:tc>
          <w:tcPr>
            <w:tcW w:w="2189" w:type="dxa"/>
            <w:tcBorders>
              <w:left w:val="nil"/>
              <w:right w:val="nil"/>
            </w:tcBorders>
            <w:shd w:val="clear" w:color="auto" w:fill="auto"/>
          </w:tcPr>
          <w:p w14:paraId="5347A375" w14:textId="35A718DB" w:rsidR="00710A18" w:rsidRDefault="00710A18" w:rsidP="002405F3">
            <w:pPr>
              <w:tabs>
                <w:tab w:val="left" w:pos="4820"/>
              </w:tabs>
              <w:spacing w:line="276" w:lineRule="auto"/>
              <w:rPr>
                <w:sz w:val="15"/>
              </w:rPr>
            </w:pPr>
            <w:proofErr w:type="spellStart"/>
            <w:r>
              <w:rPr>
                <w:sz w:val="15"/>
              </w:rPr>
              <w:t>t_byte_array</w:t>
            </w:r>
            <w:proofErr w:type="spellEnd"/>
          </w:p>
        </w:tc>
        <w:tc>
          <w:tcPr>
            <w:tcW w:w="3480" w:type="dxa"/>
            <w:tcBorders>
              <w:left w:val="nil"/>
              <w:right w:val="nil"/>
            </w:tcBorders>
            <w:shd w:val="clear" w:color="auto" w:fill="auto"/>
          </w:tcPr>
          <w:p w14:paraId="7E56B3A4" w14:textId="77777777" w:rsidR="00710A18" w:rsidRPr="002405F3" w:rsidRDefault="00710A18" w:rsidP="002405F3">
            <w:pPr>
              <w:tabs>
                <w:tab w:val="left" w:pos="4820"/>
              </w:tabs>
              <w:spacing w:line="276" w:lineRule="auto"/>
              <w:rPr>
                <w:sz w:val="15"/>
              </w:rPr>
            </w:pPr>
          </w:p>
        </w:tc>
        <w:tc>
          <w:tcPr>
            <w:tcW w:w="7484" w:type="dxa"/>
            <w:tcBorders>
              <w:left w:val="nil"/>
              <w:right w:val="nil"/>
            </w:tcBorders>
            <w:shd w:val="clear" w:color="auto" w:fill="auto"/>
          </w:tcPr>
          <w:p w14:paraId="5F36893F" w14:textId="5D274E40" w:rsidR="00710A18" w:rsidRDefault="00710A18" w:rsidP="002405F3">
            <w:pPr>
              <w:tabs>
                <w:tab w:val="left" w:pos="4820"/>
              </w:tabs>
              <w:spacing w:line="276" w:lineRule="auto"/>
              <w:rPr>
                <w:sz w:val="15"/>
              </w:rPr>
            </w:pPr>
            <w:r>
              <w:rPr>
                <w:sz w:val="15"/>
              </w:rPr>
              <w:t>The expected data.</w:t>
            </w:r>
          </w:p>
        </w:tc>
      </w:tr>
      <w:tr w:rsidR="008076B5" w:rsidRPr="002405F3" w14:paraId="5589984F" w14:textId="77777777" w:rsidTr="00CA36E8">
        <w:trPr>
          <w:jc w:val="center"/>
        </w:trPr>
        <w:tc>
          <w:tcPr>
            <w:tcW w:w="1976" w:type="dxa"/>
            <w:tcBorders>
              <w:left w:val="nil"/>
              <w:right w:val="nil"/>
            </w:tcBorders>
            <w:shd w:val="clear" w:color="auto" w:fill="auto"/>
          </w:tcPr>
          <w:p w14:paraId="39283219" w14:textId="404B09C9" w:rsidR="008076B5" w:rsidRDefault="00DC53DF" w:rsidP="002405F3">
            <w:pPr>
              <w:tabs>
                <w:tab w:val="left" w:pos="4820"/>
              </w:tabs>
              <w:spacing w:line="276" w:lineRule="auto"/>
              <w:rPr>
                <w:color w:val="000000" w:themeColor="text1"/>
                <w:sz w:val="15"/>
              </w:rPr>
            </w:pPr>
            <w:r>
              <w:rPr>
                <w:color w:val="000000" w:themeColor="text1"/>
                <w:sz w:val="15"/>
              </w:rPr>
              <w:t>interface</w:t>
            </w:r>
          </w:p>
        </w:tc>
        <w:tc>
          <w:tcPr>
            <w:tcW w:w="2189" w:type="dxa"/>
            <w:tcBorders>
              <w:left w:val="nil"/>
              <w:right w:val="nil"/>
            </w:tcBorders>
            <w:shd w:val="clear" w:color="auto" w:fill="auto"/>
          </w:tcPr>
          <w:p w14:paraId="5616AA91" w14:textId="731ABCE2" w:rsidR="008076B5" w:rsidRDefault="00DC53DF" w:rsidP="002405F3">
            <w:pPr>
              <w:tabs>
                <w:tab w:val="left" w:pos="4820"/>
              </w:tabs>
              <w:spacing w:line="276" w:lineRule="auto"/>
              <w:rPr>
                <w:sz w:val="15"/>
              </w:rPr>
            </w:pPr>
            <w:proofErr w:type="spellStart"/>
            <w:r>
              <w:rPr>
                <w:sz w:val="15"/>
              </w:rPr>
              <w:t>t_interface</w:t>
            </w:r>
            <w:proofErr w:type="spellEnd"/>
          </w:p>
        </w:tc>
        <w:tc>
          <w:tcPr>
            <w:tcW w:w="3480" w:type="dxa"/>
            <w:tcBorders>
              <w:left w:val="nil"/>
              <w:right w:val="nil"/>
            </w:tcBorders>
            <w:shd w:val="clear" w:color="auto" w:fill="auto"/>
          </w:tcPr>
          <w:p w14:paraId="3E9A7370" w14:textId="48CC49CD" w:rsidR="008076B5" w:rsidRPr="002405F3" w:rsidRDefault="00DC53DF" w:rsidP="002405F3">
            <w:pPr>
              <w:tabs>
                <w:tab w:val="left" w:pos="4820"/>
              </w:tabs>
              <w:spacing w:line="276" w:lineRule="auto"/>
              <w:rPr>
                <w:sz w:val="15"/>
              </w:rPr>
            </w:pPr>
            <w:r>
              <w:rPr>
                <w:sz w:val="15"/>
              </w:rPr>
              <w:t>GMII, UART</w:t>
            </w:r>
          </w:p>
        </w:tc>
        <w:tc>
          <w:tcPr>
            <w:tcW w:w="7484" w:type="dxa"/>
            <w:tcBorders>
              <w:left w:val="nil"/>
              <w:right w:val="nil"/>
            </w:tcBorders>
            <w:shd w:val="clear" w:color="auto" w:fill="auto"/>
          </w:tcPr>
          <w:p w14:paraId="464B65B5" w14:textId="34023D28" w:rsidR="008076B5" w:rsidRDefault="00DC53DF" w:rsidP="002405F3">
            <w:pPr>
              <w:tabs>
                <w:tab w:val="left" w:pos="4820"/>
              </w:tabs>
              <w:spacing w:line="276" w:lineRule="auto"/>
              <w:rPr>
                <w:sz w:val="15"/>
              </w:rPr>
            </w:pPr>
            <w:r>
              <w:rPr>
                <w:sz w:val="15"/>
              </w:rPr>
              <w:t>The interface of the sub-VVC used.</w:t>
            </w:r>
          </w:p>
        </w:tc>
      </w:tr>
      <w:tr w:rsidR="00EB0BB8"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2D62768B"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D772227" w:rsidR="00FA11B3" w:rsidRPr="002405F3" w:rsidRDefault="006376CE" w:rsidP="00620BE6">
            <w:pPr>
              <w:tabs>
                <w:tab w:val="left" w:pos="4820"/>
              </w:tabs>
              <w:spacing w:line="276" w:lineRule="auto"/>
              <w:rPr>
                <w:sz w:val="15"/>
              </w:rPr>
            </w:pPr>
            <w:r w:rsidRPr="002405F3">
              <w:rPr>
                <w:sz w:val="15"/>
              </w:rPr>
              <w:t>"</w:t>
            </w:r>
            <w:r w:rsidR="003D26C0">
              <w:rPr>
                <w:sz w:val="15"/>
              </w:rPr>
              <w:t>ETHERNET</w:t>
            </w:r>
            <w:r w:rsidR="00FA11B3" w:rsidRPr="002405F3">
              <w:rPr>
                <w:sz w:val="15"/>
              </w:rPr>
              <w:t xml:space="preserve"> BFM</w:t>
            </w:r>
            <w:r w:rsidR="003D26C0">
              <w:rPr>
                <w:sz w:val="15"/>
              </w:rPr>
              <w:t>”</w:t>
            </w:r>
          </w:p>
        </w:tc>
        <w:tc>
          <w:tcPr>
            <w:tcW w:w="7484" w:type="dxa"/>
            <w:tcBorders>
              <w:left w:val="nil"/>
              <w:right w:val="nil"/>
            </w:tcBorders>
            <w:shd w:val="clear" w:color="auto" w:fill="auto"/>
          </w:tcPr>
          <w:p w14:paraId="0BB837FC" w14:textId="098CBE84" w:rsidR="00FA11B3" w:rsidRPr="002405F3" w:rsidRDefault="00FA11B3" w:rsidP="00620BE6">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3165BF">
              <w:rPr>
                <w:sz w:val="15"/>
              </w:rPr>
              <w:t>ETHERNET</w:t>
            </w:r>
            <w:r w:rsidR="004B22F1" w:rsidRPr="002405F3">
              <w:rPr>
                <w:sz w:val="15"/>
              </w:rPr>
              <w:t xml:space="preserve"> </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3165BF">
              <w:t xml:space="preserve"> </w:t>
            </w:r>
            <w:r w:rsidR="003165BF" w:rsidRPr="003165BF">
              <w:rPr>
                <w:sz w:val="15"/>
              </w:rPr>
              <w:t xml:space="preserve">ETHERNET </w:t>
            </w:r>
            <w:r w:rsidR="003165BF">
              <w:rPr>
                <w:sz w:val="15"/>
              </w:rPr>
              <w:t xml:space="preserve"> </w:t>
            </w:r>
            <w:r w:rsidR="00527E28" w:rsidRPr="002405F3">
              <w:rPr>
                <w:sz w:val="15"/>
              </w:rPr>
              <w:t xml:space="preserve">VVC </w:t>
            </w:r>
            <w:r w:rsidR="002277CE" w:rsidRPr="002405F3">
              <w:rPr>
                <w:sz w:val="15"/>
              </w:rPr>
              <w:t>".</w:t>
            </w:r>
          </w:p>
        </w:tc>
      </w:tr>
      <w:tr w:rsidR="00EB0BB8"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7F41AF6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Pr="002405F3">
              <w:rPr>
                <w:sz w:val="15"/>
              </w:rPr>
              <w:t>Defaults to a common ID panel defined in the adaptations package.</w:t>
            </w:r>
          </w:p>
        </w:tc>
      </w:tr>
    </w:tbl>
    <w:p w14:paraId="4F0F6E90" w14:textId="234090B1" w:rsidR="009C49B6" w:rsidRPr="006E281B" w:rsidRDefault="009C49B6" w:rsidP="002405F3">
      <w:pPr>
        <w:spacing w:line="276" w:lineRule="auto"/>
        <w:rPr>
          <w:sz w:val="15"/>
        </w:rPr>
      </w:pPr>
    </w:p>
    <w:bookmarkEnd w:id="1"/>
    <w:p w14:paraId="1B13D06E" w14:textId="77777777" w:rsidR="003D03D5" w:rsidRDefault="003D03D5" w:rsidP="003D03D5">
      <w:pPr>
        <w:rPr>
          <w:szCs w:val="16"/>
        </w:rPr>
      </w:pPr>
    </w:p>
    <w:p w14:paraId="622FDBFC" w14:textId="77777777" w:rsidR="003D03D5" w:rsidRPr="00B771DD" w:rsidRDefault="003D03D5" w:rsidP="003D03D5">
      <w:pPr>
        <w:rPr>
          <w:szCs w:val="16"/>
        </w:rPr>
      </w:pP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E6B5E">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E6B5E">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E6B5E">
            <w:pPr>
              <w:tabs>
                <w:tab w:val="left" w:pos="4820"/>
              </w:tabs>
              <w:rPr>
                <w:b/>
              </w:rPr>
            </w:pPr>
            <w:r w:rsidRPr="0042320D">
              <w:rPr>
                <w:b/>
              </w:rPr>
              <w:t>Description</w:t>
            </w:r>
          </w:p>
        </w:tc>
      </w:tr>
      <w:tr w:rsidR="002405F3" w:rsidRPr="0042320D" w14:paraId="1F919FC1" w14:textId="77777777" w:rsidTr="007E6B5E">
        <w:trPr>
          <w:trHeight w:val="20"/>
        </w:trPr>
        <w:tc>
          <w:tcPr>
            <w:tcW w:w="2830" w:type="dxa"/>
            <w:tcBorders>
              <w:left w:val="nil"/>
              <w:right w:val="nil"/>
            </w:tcBorders>
            <w:shd w:val="clear" w:color="auto" w:fill="auto"/>
          </w:tcPr>
          <w:p w14:paraId="14250B70" w14:textId="1DC13C2F" w:rsidR="002405F3" w:rsidRPr="00756537" w:rsidRDefault="001A4CAF" w:rsidP="007E6B5E">
            <w:pPr>
              <w:tabs>
                <w:tab w:val="left" w:pos="4820"/>
              </w:tabs>
              <w:spacing w:line="276" w:lineRule="auto"/>
              <w:rPr>
                <w:b/>
                <w:szCs w:val="18"/>
              </w:rPr>
            </w:pPr>
            <w:proofErr w:type="spellStart"/>
            <w:r>
              <w:rPr>
                <w:b/>
                <w:szCs w:val="18"/>
              </w:rPr>
              <w:t>encode_ethernet_</w:t>
            </w:r>
            <w:proofErr w:type="gramStart"/>
            <w:r>
              <w:rPr>
                <w:b/>
                <w:szCs w:val="18"/>
              </w:rPr>
              <w:t>frame</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7E6B5E">
            <w:pPr>
              <w:tabs>
                <w:tab w:val="left" w:pos="4820"/>
              </w:tabs>
              <w:spacing w:line="276" w:lineRule="auto"/>
              <w:rPr>
                <w:rFonts w:cs="Courier New"/>
                <w:b/>
                <w:sz w:val="14"/>
                <w:szCs w:val="16"/>
              </w:rPr>
            </w:pPr>
          </w:p>
          <w:p w14:paraId="3531E2C0" w14:textId="07CFAE52" w:rsidR="002405F3" w:rsidRPr="008D52E5" w:rsidRDefault="008C6E42" w:rsidP="007E6B5E">
            <w:pPr>
              <w:tabs>
                <w:tab w:val="left" w:pos="4820"/>
              </w:tabs>
              <w:spacing w:line="276" w:lineRule="auto"/>
              <w:rPr>
                <w:rFonts w:cs="Courier New"/>
                <w:b/>
                <w:sz w:val="16"/>
                <w:szCs w:val="16"/>
              </w:rPr>
            </w:pPr>
            <w:proofErr w:type="spellStart"/>
            <w:r>
              <w:rPr>
                <w:rFonts w:cs="Courier New"/>
                <w:b/>
                <w:sz w:val="16"/>
                <w:szCs w:val="16"/>
              </w:rPr>
              <w:t>encode_ethernet_</w:t>
            </w:r>
            <w:proofErr w:type="gramStart"/>
            <w:r>
              <w:rPr>
                <w:rFonts w:cs="Courier New"/>
                <w:b/>
                <w:sz w:val="16"/>
                <w:szCs w:val="16"/>
              </w:rPr>
              <w:t>frame</w:t>
            </w:r>
            <w:proofErr w:type="spellEnd"/>
            <w:r w:rsidR="002405F3" w:rsidRPr="008D52E5">
              <w:rPr>
                <w:rFonts w:cs="Courier New"/>
                <w:b/>
                <w:sz w:val="16"/>
                <w:szCs w:val="16"/>
              </w:rPr>
              <w:t>(</w:t>
            </w:r>
            <w:proofErr w:type="spellStart"/>
            <w:proofErr w:type="gramEnd"/>
            <w:r w:rsidRPr="008C6E42">
              <w:rPr>
                <w:rFonts w:cs="Courier New"/>
                <w:b/>
                <w:sz w:val="16"/>
                <w:szCs w:val="16"/>
              </w:rPr>
              <w:t>mac_dest</w:t>
            </w:r>
            <w:proofErr w:type="spellEnd"/>
            <w:r w:rsidRPr="008C6E42">
              <w:rPr>
                <w:rFonts w:cs="Courier New"/>
                <w:b/>
                <w:sz w:val="16"/>
                <w:szCs w:val="16"/>
              </w:rPr>
              <w:t xml:space="preserve">, </w:t>
            </w:r>
            <w:proofErr w:type="spellStart"/>
            <w:r w:rsidRPr="008C6E42">
              <w:rPr>
                <w:rFonts w:cs="Courier New"/>
                <w:b/>
                <w:sz w:val="16"/>
                <w:szCs w:val="16"/>
              </w:rPr>
              <w:t>mac_src</w:t>
            </w:r>
            <w:proofErr w:type="spellEnd"/>
            <w:r w:rsidRPr="008C6E42">
              <w:rPr>
                <w:rFonts w:cs="Courier New"/>
                <w:b/>
                <w:sz w:val="16"/>
                <w:szCs w:val="16"/>
              </w:rPr>
              <w:t>, payload, [scope, [</w:t>
            </w:r>
            <w:proofErr w:type="spellStart"/>
            <w:r w:rsidRPr="008C6E42">
              <w:rPr>
                <w:rFonts w:cs="Courier New"/>
                <w:b/>
                <w:sz w:val="16"/>
                <w:szCs w:val="16"/>
              </w:rPr>
              <w:t>msg_id_panel</w:t>
            </w:r>
            <w:proofErr w:type="spellEnd"/>
            <w:r w:rsidRPr="008C6E42">
              <w:rPr>
                <w:rFonts w:cs="Courier New"/>
                <w:b/>
                <w:sz w:val="16"/>
                <w:szCs w:val="16"/>
              </w:rPr>
              <w:t>]</w:t>
            </w:r>
            <w:r>
              <w:rPr>
                <w:rFonts w:cs="Courier New"/>
                <w:b/>
                <w:sz w:val="16"/>
                <w:szCs w:val="16"/>
              </w:rPr>
              <w:t>]</w:t>
            </w:r>
            <w:r w:rsidRPr="008C6E42">
              <w:rPr>
                <w:rFonts w:cs="Courier New"/>
                <w:b/>
                <w:sz w:val="16"/>
                <w:szCs w:val="16"/>
              </w:rPr>
              <w:t>)</w:t>
            </w:r>
            <w:r w:rsidR="002405F3" w:rsidRPr="008D52E5">
              <w:rPr>
                <w:rFonts w:cs="Courier New"/>
                <w:b/>
                <w:sz w:val="16"/>
                <w:szCs w:val="16"/>
              </w:rPr>
              <w:t xml:space="preserve"> </w:t>
            </w:r>
          </w:p>
          <w:p w14:paraId="55D4A129" w14:textId="77777777" w:rsidR="002405F3" w:rsidRDefault="002405F3" w:rsidP="007E6B5E">
            <w:pPr>
              <w:tabs>
                <w:tab w:val="left" w:pos="4820"/>
              </w:tabs>
              <w:spacing w:line="276" w:lineRule="auto"/>
              <w:rPr>
                <w:sz w:val="14"/>
                <w:szCs w:val="16"/>
              </w:rPr>
            </w:pPr>
          </w:p>
          <w:p w14:paraId="1ABB1BB0" w14:textId="5C47470F" w:rsidR="00B43178" w:rsidRDefault="002405F3" w:rsidP="00B43178">
            <w:pPr>
              <w:tabs>
                <w:tab w:val="left" w:pos="4820"/>
              </w:tabs>
              <w:spacing w:line="276" w:lineRule="auto"/>
              <w:rPr>
                <w:sz w:val="15"/>
                <w:szCs w:val="15"/>
              </w:rPr>
            </w:pPr>
            <w:r w:rsidRPr="002A494A">
              <w:rPr>
                <w:sz w:val="15"/>
                <w:szCs w:val="15"/>
              </w:rPr>
              <w:t xml:space="preserve">The </w:t>
            </w:r>
            <w:proofErr w:type="spellStart"/>
            <w:r w:rsidR="004507B8" w:rsidRPr="004507B8">
              <w:rPr>
                <w:sz w:val="15"/>
                <w:szCs w:val="15"/>
              </w:rPr>
              <w:t>encode_ethernet_</w:t>
            </w:r>
            <w:proofErr w:type="gramStart"/>
            <w:r w:rsidR="004507B8" w:rsidRPr="004507B8">
              <w:rPr>
                <w:sz w:val="15"/>
                <w:szCs w:val="15"/>
              </w:rPr>
              <w:t>frame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w:t>
            </w:r>
            <w:r w:rsidR="004507B8">
              <w:rPr>
                <w:sz w:val="15"/>
                <w:szCs w:val="15"/>
              </w:rPr>
              <w:t>function</w:t>
            </w:r>
            <w:r w:rsidRPr="002A494A">
              <w:rPr>
                <w:sz w:val="15"/>
                <w:szCs w:val="15"/>
              </w:rPr>
              <w:t xml:space="preserve"> </w:t>
            </w:r>
            <w:r w:rsidR="004507B8">
              <w:rPr>
                <w:sz w:val="15"/>
                <w:szCs w:val="15"/>
              </w:rPr>
              <w:t xml:space="preserve">returns a </w:t>
            </w:r>
            <w:r w:rsidR="001E7192">
              <w:rPr>
                <w:sz w:val="15"/>
                <w:szCs w:val="15"/>
              </w:rPr>
              <w:t xml:space="preserve">an encoded </w:t>
            </w:r>
            <w:r w:rsidR="004507B8">
              <w:rPr>
                <w:sz w:val="15"/>
                <w:szCs w:val="15"/>
              </w:rPr>
              <w:t xml:space="preserve">ethernet frame in </w:t>
            </w:r>
            <w:proofErr w:type="spellStart"/>
            <w:r w:rsidR="004507B8">
              <w:rPr>
                <w:sz w:val="15"/>
                <w:szCs w:val="15"/>
              </w:rPr>
              <w:t>t_byte_array</w:t>
            </w:r>
            <w:proofErr w:type="spellEnd"/>
            <w:r w:rsidR="004507B8">
              <w:rPr>
                <w:sz w:val="15"/>
                <w:szCs w:val="15"/>
              </w:rPr>
              <w:t xml:space="preserve"> format.</w:t>
            </w:r>
          </w:p>
          <w:p w14:paraId="357DECFB" w14:textId="1604B03D" w:rsidR="00056B47" w:rsidRDefault="00056B47" w:rsidP="00B43178">
            <w:pPr>
              <w:tabs>
                <w:tab w:val="left" w:pos="4820"/>
              </w:tabs>
              <w:spacing w:line="276" w:lineRule="auto"/>
              <w:rPr>
                <w:sz w:val="15"/>
                <w:szCs w:val="15"/>
              </w:rPr>
            </w:pPr>
          </w:p>
          <w:p w14:paraId="4CE9DD11" w14:textId="77777777" w:rsidR="005055CD" w:rsidRDefault="005055CD" w:rsidP="00B43178">
            <w:pPr>
              <w:tabs>
                <w:tab w:val="left" w:pos="4820"/>
              </w:tabs>
              <w:spacing w:line="276" w:lineRule="auto"/>
              <w:rPr>
                <w:sz w:val="15"/>
                <w:szCs w:val="15"/>
              </w:rPr>
            </w:pPr>
          </w:p>
          <w:p w14:paraId="0455684C" w14:textId="326F14EA" w:rsidR="00056B47" w:rsidRDefault="00056B47" w:rsidP="00B43178">
            <w:pPr>
              <w:tabs>
                <w:tab w:val="left" w:pos="4820"/>
              </w:tabs>
              <w:spacing w:line="276" w:lineRule="auto"/>
              <w:rPr>
                <w:sz w:val="15"/>
                <w:szCs w:val="15"/>
              </w:rPr>
            </w:pPr>
            <w:r>
              <w:rPr>
                <w:sz w:val="15"/>
                <w:szCs w:val="15"/>
              </w:rPr>
              <w:t>Example:</w:t>
            </w:r>
          </w:p>
          <w:p w14:paraId="1D4E886F" w14:textId="0DA24921" w:rsidR="00056B47" w:rsidRPr="008D4FA0" w:rsidRDefault="00056B47" w:rsidP="00056B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055CD">
              <w:rPr>
                <w:rFonts w:ascii="Courier New" w:hAnsi="Courier New" w:cs="Courier New"/>
                <w:sz w:val="15"/>
                <w:szCs w:val="15"/>
              </w:rPr>
              <w:t>v_encoded_ethernet_</w:t>
            </w:r>
            <w:proofErr w:type="gramStart"/>
            <w:r w:rsidR="005055CD">
              <w:rPr>
                <w:rFonts w:ascii="Courier New" w:hAnsi="Courier New" w:cs="Courier New"/>
                <w:sz w:val="15"/>
                <w:szCs w:val="15"/>
              </w:rPr>
              <w:t>frame</w:t>
            </w:r>
            <w:proofErr w:type="spellEnd"/>
            <w:r w:rsidR="005055CD">
              <w:rPr>
                <w:rFonts w:ascii="Courier New" w:hAnsi="Courier New" w:cs="Courier New"/>
                <w:sz w:val="15"/>
                <w:szCs w:val="15"/>
              </w:rPr>
              <w:t xml:space="preserve"> :</w:t>
            </w:r>
            <w:proofErr w:type="gramEnd"/>
            <w:r w:rsidR="005055CD">
              <w:rPr>
                <w:rFonts w:ascii="Courier New" w:hAnsi="Courier New" w:cs="Courier New"/>
                <w:sz w:val="15"/>
                <w:szCs w:val="15"/>
              </w:rPr>
              <w:t xml:space="preserve">= </w:t>
            </w:r>
            <w:proofErr w:type="spellStart"/>
            <w:r>
              <w:rPr>
                <w:rFonts w:ascii="Courier New" w:hAnsi="Courier New" w:cs="Courier New"/>
                <w:sz w:val="15"/>
                <w:szCs w:val="15"/>
              </w:rPr>
              <w:t>encode</w:t>
            </w:r>
            <w:r w:rsidRPr="008D4FA0">
              <w:rPr>
                <w:rFonts w:ascii="Courier New" w:hAnsi="Courier New" w:cs="Courier New"/>
                <w:sz w:val="15"/>
                <w:szCs w:val="15"/>
              </w:rPr>
              <w:t>_</w:t>
            </w:r>
            <w:r>
              <w:rPr>
                <w:rFonts w:ascii="Courier New" w:hAnsi="Courier New" w:cs="Courier New"/>
                <w:sz w:val="15"/>
                <w:szCs w:val="15"/>
              </w:rPr>
              <w:t>ethernet_frame</w:t>
            </w:r>
            <w:proofErr w:type="spellEnd"/>
            <w:r w:rsidRPr="008D4FA0">
              <w:rPr>
                <w:rFonts w:ascii="Courier New" w:hAnsi="Courier New" w:cs="Courier New"/>
                <w:sz w:val="15"/>
                <w:szCs w:val="15"/>
              </w:rPr>
              <w:t>(</w:t>
            </w:r>
            <w:proofErr w:type="spellStart"/>
            <w:r>
              <w:rPr>
                <w:rFonts w:ascii="Courier New" w:hAnsi="Courier New" w:cs="Courier New"/>
                <w:sz w:val="15"/>
                <w:szCs w:val="15"/>
              </w:rPr>
              <w:t>v_mac_dest</w:t>
            </w:r>
            <w:proofErr w:type="spellEnd"/>
            <w:r>
              <w:rPr>
                <w:rFonts w:ascii="Courier New" w:hAnsi="Courier New" w:cs="Courier New"/>
                <w:sz w:val="15"/>
                <w:szCs w:val="15"/>
              </w:rPr>
              <w:t xml:space="preserve">, </w:t>
            </w:r>
            <w:proofErr w:type="spellStart"/>
            <w:r>
              <w:rPr>
                <w:rFonts w:ascii="Courier New" w:hAnsi="Courier New" w:cs="Courier New"/>
                <w:sz w:val="15"/>
                <w:szCs w:val="15"/>
              </w:rPr>
              <w:t>v_mac_src</w:t>
            </w:r>
            <w:proofErr w:type="spellEnd"/>
            <w:r w:rsidRPr="008D4FA0">
              <w:rPr>
                <w:rFonts w:ascii="Courier New" w:hAnsi="Courier New" w:cs="Courier New"/>
                <w:sz w:val="15"/>
                <w:szCs w:val="15"/>
              </w:rPr>
              <w:t xml:space="preserve">, </w:t>
            </w:r>
            <w:proofErr w:type="spellStart"/>
            <w:r>
              <w:rPr>
                <w:rFonts w:ascii="Courier New" w:hAnsi="Courier New" w:cs="Courier New"/>
                <w:sz w:val="15"/>
                <w:szCs w:val="15"/>
              </w:rPr>
              <w:t>v_payload</w:t>
            </w:r>
            <w:proofErr w:type="spellEnd"/>
            <w:r w:rsidRPr="008D4FA0">
              <w:rPr>
                <w:rFonts w:ascii="Courier New" w:hAnsi="Courier New" w:cs="Courier New"/>
                <w:sz w:val="15"/>
                <w:szCs w:val="15"/>
              </w:rPr>
              <w:t>);</w:t>
            </w:r>
          </w:p>
          <w:p w14:paraId="488E8BAF" w14:textId="02BE9145" w:rsidR="00E37B08" w:rsidRPr="00E37B08" w:rsidRDefault="00E37B08" w:rsidP="00056B47">
            <w:pPr>
              <w:tabs>
                <w:tab w:val="left" w:pos="4820"/>
              </w:tabs>
              <w:spacing w:line="276" w:lineRule="auto"/>
              <w:rPr>
                <w:sz w:val="14"/>
                <w:szCs w:val="16"/>
              </w:rPr>
            </w:pPr>
          </w:p>
        </w:tc>
      </w:tr>
      <w:tr w:rsidR="002405F3" w:rsidRPr="0042320D" w14:paraId="5F0C78AD" w14:textId="77777777" w:rsidTr="007E6B5E">
        <w:tc>
          <w:tcPr>
            <w:tcW w:w="2830" w:type="dxa"/>
            <w:tcBorders>
              <w:left w:val="nil"/>
              <w:right w:val="nil"/>
            </w:tcBorders>
            <w:shd w:val="clear" w:color="auto" w:fill="auto"/>
          </w:tcPr>
          <w:p w14:paraId="30AA6729" w14:textId="7707AE9B" w:rsidR="002405F3" w:rsidRPr="0042320D" w:rsidRDefault="001A4CAF" w:rsidP="007E6B5E">
            <w:pPr>
              <w:tabs>
                <w:tab w:val="left" w:pos="4820"/>
              </w:tabs>
              <w:spacing w:line="276" w:lineRule="auto"/>
              <w:rPr>
                <w:b/>
                <w:sz w:val="14"/>
                <w:szCs w:val="14"/>
              </w:rPr>
            </w:pPr>
            <w:proofErr w:type="spellStart"/>
            <w:r>
              <w:rPr>
                <w:b/>
                <w:szCs w:val="14"/>
              </w:rPr>
              <w:t>decode_ethernet_</w:t>
            </w:r>
            <w:proofErr w:type="gramStart"/>
            <w:r>
              <w:rPr>
                <w:b/>
                <w:szCs w:val="14"/>
              </w:rPr>
              <w:t>frame</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4D90127B" w:rsidR="009C48BA" w:rsidRPr="008D52E5" w:rsidRDefault="008C6E42" w:rsidP="009C48BA">
            <w:pPr>
              <w:tabs>
                <w:tab w:val="left" w:pos="4820"/>
              </w:tabs>
              <w:spacing w:line="276" w:lineRule="auto"/>
              <w:rPr>
                <w:rFonts w:cs="Courier New"/>
                <w:b/>
                <w:sz w:val="16"/>
              </w:rPr>
            </w:pPr>
            <w:proofErr w:type="spellStart"/>
            <w:r>
              <w:rPr>
                <w:rFonts w:cs="Courier New"/>
                <w:b/>
                <w:sz w:val="16"/>
              </w:rPr>
              <w:t>d</w:t>
            </w:r>
            <w:r w:rsidRPr="008C6E42">
              <w:rPr>
                <w:rFonts w:cs="Courier New"/>
                <w:b/>
                <w:sz w:val="16"/>
              </w:rPr>
              <w:t>ecode_ethernet_</w:t>
            </w:r>
            <w:proofErr w:type="gramStart"/>
            <w:r w:rsidRPr="008C6E42">
              <w:rPr>
                <w:rFonts w:cs="Courier New"/>
                <w:b/>
                <w:sz w:val="16"/>
              </w:rPr>
              <w:t>frame</w:t>
            </w:r>
            <w:proofErr w:type="spellEnd"/>
            <w:r w:rsidR="009C48BA" w:rsidRPr="008D52E5">
              <w:rPr>
                <w:rFonts w:cs="Courier New"/>
                <w:b/>
                <w:sz w:val="16"/>
              </w:rPr>
              <w:t>(</w:t>
            </w:r>
            <w:proofErr w:type="gramEnd"/>
            <w:r w:rsidR="004507B8" w:rsidRPr="004507B8">
              <w:rPr>
                <w:rFonts w:cs="Courier New"/>
                <w:b/>
                <w:sz w:val="16"/>
              </w:rPr>
              <w:t>data, [scope, [</w:t>
            </w:r>
            <w:proofErr w:type="spellStart"/>
            <w:r w:rsidR="004507B8" w:rsidRPr="004507B8">
              <w:rPr>
                <w:rFonts w:cs="Courier New"/>
                <w:b/>
                <w:sz w:val="16"/>
              </w:rPr>
              <w:t>msg_id_panel</w:t>
            </w:r>
            <w:proofErr w:type="spellEnd"/>
            <w:r w:rsidR="004507B8" w:rsidRPr="004507B8">
              <w:rPr>
                <w:rFonts w:cs="Courier New"/>
                <w:b/>
                <w:sz w:val="16"/>
              </w:rPr>
              <w:t>]]</w:t>
            </w:r>
            <w:r w:rsidR="009C48BA"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5919281D" w14:textId="4EE5CC18" w:rsidR="00B01F4B" w:rsidRDefault="008D52E5" w:rsidP="009C48BA">
            <w:pPr>
              <w:tabs>
                <w:tab w:val="left" w:pos="4820"/>
              </w:tabs>
              <w:spacing w:line="276" w:lineRule="auto"/>
              <w:rPr>
                <w:sz w:val="15"/>
                <w:szCs w:val="15"/>
              </w:rPr>
            </w:pPr>
            <w:r w:rsidRPr="002A494A">
              <w:rPr>
                <w:sz w:val="15"/>
                <w:szCs w:val="15"/>
              </w:rPr>
              <w:t xml:space="preserve">The </w:t>
            </w:r>
            <w:proofErr w:type="spellStart"/>
            <w:r w:rsidR="004507B8">
              <w:rPr>
                <w:sz w:val="15"/>
                <w:szCs w:val="15"/>
              </w:rPr>
              <w:t>decode_ethernet_</w:t>
            </w:r>
            <w:proofErr w:type="gramStart"/>
            <w:r w:rsidR="004507B8">
              <w:rPr>
                <w:sz w:val="15"/>
                <w:szCs w:val="15"/>
              </w:rPr>
              <w:t>frame</w:t>
            </w:r>
            <w:proofErr w:type="spellEnd"/>
            <w:r w:rsidR="009C48BA" w:rsidRPr="002A494A">
              <w:rPr>
                <w:sz w:val="15"/>
                <w:szCs w:val="15"/>
              </w:rPr>
              <w:t>(</w:t>
            </w:r>
            <w:proofErr w:type="gramEnd"/>
            <w:r w:rsidR="009C48BA" w:rsidRPr="002A494A">
              <w:rPr>
                <w:sz w:val="15"/>
                <w:szCs w:val="15"/>
              </w:rPr>
              <w:t xml:space="preserve">) </w:t>
            </w:r>
            <w:r w:rsidR="004507B8">
              <w:rPr>
                <w:sz w:val="15"/>
                <w:szCs w:val="15"/>
              </w:rPr>
              <w:t>functions</w:t>
            </w:r>
            <w:r w:rsidR="009C48BA" w:rsidRPr="002A494A">
              <w:rPr>
                <w:sz w:val="15"/>
                <w:szCs w:val="15"/>
              </w:rPr>
              <w:t xml:space="preserve"> </w:t>
            </w:r>
            <w:r w:rsidR="004507B8">
              <w:rPr>
                <w:sz w:val="15"/>
                <w:szCs w:val="15"/>
              </w:rPr>
              <w:t>returns</w:t>
            </w:r>
            <w:r w:rsidR="009C48BA" w:rsidRPr="002A494A">
              <w:rPr>
                <w:sz w:val="15"/>
                <w:szCs w:val="15"/>
              </w:rPr>
              <w:t xml:space="preserve"> </w:t>
            </w:r>
            <w:r w:rsidR="004507B8">
              <w:rPr>
                <w:sz w:val="15"/>
                <w:szCs w:val="15"/>
              </w:rPr>
              <w:t xml:space="preserve">a </w:t>
            </w:r>
            <w:proofErr w:type="spellStart"/>
            <w:r w:rsidR="004507B8">
              <w:rPr>
                <w:sz w:val="15"/>
                <w:szCs w:val="15"/>
              </w:rPr>
              <w:t>t_ethernet_frame</w:t>
            </w:r>
            <w:proofErr w:type="spellEnd"/>
            <w:r w:rsidR="004507B8">
              <w:rPr>
                <w:sz w:val="15"/>
                <w:szCs w:val="15"/>
              </w:rPr>
              <w:t xml:space="preserve"> record with all ethernet frame fields decoded.</w:t>
            </w:r>
          </w:p>
          <w:p w14:paraId="60D394C6" w14:textId="5630372A" w:rsidR="005055CD" w:rsidRDefault="005055CD" w:rsidP="009C48BA">
            <w:pPr>
              <w:tabs>
                <w:tab w:val="left" w:pos="4820"/>
              </w:tabs>
              <w:spacing w:line="276" w:lineRule="auto"/>
              <w:rPr>
                <w:sz w:val="15"/>
                <w:szCs w:val="15"/>
              </w:rPr>
            </w:pPr>
          </w:p>
          <w:p w14:paraId="12C12066" w14:textId="77777777" w:rsidR="005055CD" w:rsidRDefault="005055CD" w:rsidP="009C48BA">
            <w:pPr>
              <w:tabs>
                <w:tab w:val="left" w:pos="4820"/>
              </w:tabs>
              <w:spacing w:line="276" w:lineRule="auto"/>
              <w:rPr>
                <w:sz w:val="15"/>
                <w:szCs w:val="15"/>
              </w:rPr>
            </w:pPr>
          </w:p>
          <w:p w14:paraId="1BB2E9D2" w14:textId="6328E1E6" w:rsidR="005055CD" w:rsidRDefault="005055CD" w:rsidP="005055CD">
            <w:pPr>
              <w:tabs>
                <w:tab w:val="left" w:pos="4820"/>
              </w:tabs>
              <w:spacing w:line="276" w:lineRule="auto"/>
              <w:rPr>
                <w:sz w:val="15"/>
                <w:szCs w:val="15"/>
              </w:rPr>
            </w:pPr>
            <w:r>
              <w:rPr>
                <w:sz w:val="15"/>
                <w:szCs w:val="15"/>
              </w:rPr>
              <w:t>Example:</w:t>
            </w:r>
          </w:p>
          <w:p w14:paraId="74B46313" w14:textId="63F3275E" w:rsidR="005055CD" w:rsidRPr="005055CD" w:rsidRDefault="005055CD" w:rsidP="009C48B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Pr>
                <w:rFonts w:ascii="Courier New" w:hAnsi="Courier New" w:cs="Courier New"/>
                <w:sz w:val="15"/>
                <w:szCs w:val="15"/>
              </w:rPr>
              <w:t>d</w:t>
            </w:r>
            <w:r>
              <w:rPr>
                <w:rFonts w:ascii="Courier New" w:hAnsi="Courier New" w:cs="Courier New"/>
                <w:sz w:val="15"/>
                <w:szCs w:val="15"/>
              </w:rPr>
              <w:t>ecoded_ethernet_</w:t>
            </w:r>
            <w:proofErr w:type="gramStart"/>
            <w:r>
              <w:rPr>
                <w:rFonts w:ascii="Courier New" w:hAnsi="Courier New" w:cs="Courier New"/>
                <w:sz w:val="15"/>
                <w:szCs w:val="15"/>
              </w:rPr>
              <w:t>frame</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d</w:t>
            </w:r>
            <w:r>
              <w:rPr>
                <w:rFonts w:ascii="Courier New" w:hAnsi="Courier New" w:cs="Courier New"/>
                <w:sz w:val="15"/>
                <w:szCs w:val="15"/>
              </w:rPr>
              <w:t>ecode</w:t>
            </w:r>
            <w:r w:rsidRPr="008D4FA0">
              <w:rPr>
                <w:rFonts w:ascii="Courier New" w:hAnsi="Courier New" w:cs="Courier New"/>
                <w:sz w:val="15"/>
                <w:szCs w:val="15"/>
              </w:rPr>
              <w:t>_</w:t>
            </w:r>
            <w:r>
              <w:rPr>
                <w:rFonts w:ascii="Courier New" w:hAnsi="Courier New" w:cs="Courier New"/>
                <w:sz w:val="15"/>
                <w:szCs w:val="15"/>
              </w:rPr>
              <w:t>ethernet_frame</w:t>
            </w:r>
            <w:proofErr w:type="spellEnd"/>
            <w:r w:rsidRPr="008D4FA0">
              <w:rPr>
                <w:rFonts w:ascii="Courier New" w:hAnsi="Courier New" w:cs="Courier New"/>
                <w:sz w:val="15"/>
                <w:szCs w:val="15"/>
              </w:rPr>
              <w:t>(</w:t>
            </w:r>
            <w:proofErr w:type="spellStart"/>
            <w:r>
              <w:rPr>
                <w:rFonts w:ascii="Courier New" w:hAnsi="Courier New" w:cs="Courier New"/>
                <w:sz w:val="15"/>
                <w:szCs w:val="15"/>
              </w:rPr>
              <w:t>v_received_ethernet_frame</w:t>
            </w:r>
            <w:proofErr w:type="spellEnd"/>
            <w:r w:rsidRPr="008D4FA0">
              <w:rPr>
                <w:rFonts w:ascii="Courier New" w:hAnsi="Courier New" w:cs="Courier New"/>
                <w:sz w:val="15"/>
                <w:szCs w:val="15"/>
              </w:rPr>
              <w:t>);</w:t>
            </w:r>
          </w:p>
          <w:p w14:paraId="5FFF4525" w14:textId="3D94BF4C" w:rsidR="00575C41" w:rsidRPr="00575C41" w:rsidRDefault="00575C41" w:rsidP="003D26C0">
            <w:pPr>
              <w:rPr>
                <w:sz w:val="14"/>
                <w:szCs w:val="14"/>
              </w:rPr>
            </w:pPr>
          </w:p>
        </w:tc>
      </w:tr>
      <w:tr w:rsidR="002405F3" w:rsidRPr="0042320D" w14:paraId="70CBA3AA" w14:textId="77777777" w:rsidTr="007E6B5E">
        <w:tc>
          <w:tcPr>
            <w:tcW w:w="2830" w:type="dxa"/>
            <w:tcBorders>
              <w:left w:val="nil"/>
              <w:right w:val="nil"/>
            </w:tcBorders>
            <w:shd w:val="clear" w:color="auto" w:fill="auto"/>
          </w:tcPr>
          <w:p w14:paraId="7C7E75B0" w14:textId="639357F5" w:rsidR="002405F3" w:rsidRPr="0042320D" w:rsidRDefault="001A4CAF" w:rsidP="007E6B5E">
            <w:pPr>
              <w:tabs>
                <w:tab w:val="left" w:pos="4820"/>
              </w:tabs>
              <w:spacing w:line="276" w:lineRule="auto"/>
              <w:rPr>
                <w:b/>
                <w:sz w:val="14"/>
                <w:szCs w:val="14"/>
              </w:rPr>
            </w:pPr>
            <w:proofErr w:type="spellStart"/>
            <w:r>
              <w:rPr>
                <w:b/>
                <w:szCs w:val="14"/>
              </w:rPr>
              <w:t>encode_ethernet_</w:t>
            </w:r>
            <w:proofErr w:type="gramStart"/>
            <w:r>
              <w:rPr>
                <w:b/>
                <w:szCs w:val="14"/>
              </w:rPr>
              <w:t>packet</w:t>
            </w:r>
            <w:proofErr w:type="spellEnd"/>
            <w:r w:rsidR="002405F3" w:rsidRPr="002D5690">
              <w:rPr>
                <w:b/>
                <w:szCs w:val="14"/>
              </w:rPr>
              <w:t>(</w:t>
            </w:r>
            <w:proofErr w:type="gramEnd"/>
            <w:r w:rsidR="002405F3" w:rsidRPr="002D5690">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788A0880" w:rsidR="008D52E5" w:rsidRDefault="004507B8" w:rsidP="007E6B5E">
            <w:pPr>
              <w:tabs>
                <w:tab w:val="left" w:pos="4820"/>
              </w:tabs>
              <w:spacing w:line="276" w:lineRule="auto"/>
              <w:rPr>
                <w:rFonts w:cs="Courier New"/>
                <w:b/>
                <w:sz w:val="16"/>
              </w:rPr>
            </w:pPr>
            <w:proofErr w:type="spellStart"/>
            <w:r w:rsidRPr="004507B8">
              <w:rPr>
                <w:rFonts w:cs="Courier New"/>
                <w:b/>
                <w:sz w:val="16"/>
              </w:rPr>
              <w:t>encode_ethernet_</w:t>
            </w:r>
            <w:proofErr w:type="gramStart"/>
            <w:r w:rsidR="001E7192">
              <w:rPr>
                <w:rFonts w:cs="Courier New"/>
                <w:b/>
                <w:sz w:val="16"/>
              </w:rPr>
              <w:t>packet</w:t>
            </w:r>
            <w:proofErr w:type="spellEnd"/>
            <w:r w:rsidR="00575C41" w:rsidRPr="00575C41">
              <w:rPr>
                <w:rFonts w:cs="Courier New"/>
                <w:b/>
                <w:sz w:val="16"/>
              </w:rPr>
              <w:t>(</w:t>
            </w:r>
            <w:proofErr w:type="gramEnd"/>
            <w:r w:rsidR="001E7192">
              <w:rPr>
                <w:rFonts w:cs="Courier New"/>
                <w:b/>
                <w:sz w:val="16"/>
              </w:rPr>
              <w:t>data</w:t>
            </w:r>
            <w:r w:rsidR="00575C41" w:rsidRPr="00575C41">
              <w:rPr>
                <w:rFonts w:cs="Courier New"/>
                <w:b/>
                <w:sz w:val="16"/>
              </w:rPr>
              <w:t xml:space="preserve">, </w:t>
            </w:r>
            <w:r w:rsidR="001E7192" w:rsidRPr="001E7192">
              <w:rPr>
                <w:rFonts w:cs="Courier New"/>
                <w:b/>
                <w:sz w:val="16"/>
              </w:rPr>
              <w:t>[scope, [</w:t>
            </w:r>
            <w:proofErr w:type="spellStart"/>
            <w:r w:rsidR="001E7192" w:rsidRPr="001E7192">
              <w:rPr>
                <w:rFonts w:cs="Courier New"/>
                <w:b/>
                <w:sz w:val="16"/>
              </w:rPr>
              <w:t>msg_id_panel</w:t>
            </w:r>
            <w:proofErr w:type="spellEnd"/>
            <w:r w:rsidR="001E7192" w:rsidRPr="001E7192">
              <w:rPr>
                <w:rFonts w:cs="Courier New"/>
                <w:b/>
                <w:sz w:val="16"/>
              </w:rPr>
              <w:t>]]</w:t>
            </w:r>
            <w:r w:rsidR="00575C41" w:rsidRPr="00575C41">
              <w:rPr>
                <w:rFonts w:cs="Courier New"/>
                <w:b/>
                <w:sz w:val="16"/>
              </w:rPr>
              <w:t>)</w:t>
            </w:r>
          </w:p>
          <w:p w14:paraId="7916B77E" w14:textId="77777777" w:rsidR="00575C41" w:rsidRDefault="00575C41" w:rsidP="007E6B5E">
            <w:pPr>
              <w:tabs>
                <w:tab w:val="left" w:pos="4820"/>
              </w:tabs>
              <w:spacing w:line="276" w:lineRule="auto"/>
              <w:rPr>
                <w:sz w:val="14"/>
                <w:szCs w:val="14"/>
              </w:rPr>
            </w:pPr>
          </w:p>
          <w:p w14:paraId="2F46DA16" w14:textId="023A2ED9" w:rsidR="001E7192" w:rsidRDefault="00575C41" w:rsidP="001E7192">
            <w:pPr>
              <w:tabs>
                <w:tab w:val="left" w:pos="4820"/>
              </w:tabs>
              <w:spacing w:line="276" w:lineRule="auto"/>
              <w:rPr>
                <w:sz w:val="15"/>
                <w:szCs w:val="15"/>
              </w:rPr>
            </w:pPr>
            <w:r>
              <w:rPr>
                <w:sz w:val="15"/>
                <w:szCs w:val="15"/>
              </w:rPr>
              <w:t xml:space="preserve">The </w:t>
            </w:r>
            <w:proofErr w:type="spellStart"/>
            <w:r w:rsidR="001E7192">
              <w:rPr>
                <w:sz w:val="15"/>
                <w:szCs w:val="15"/>
              </w:rPr>
              <w:t>encode_ethernet_</w:t>
            </w:r>
            <w:proofErr w:type="gramStart"/>
            <w:r w:rsidR="001E7192">
              <w:rPr>
                <w:sz w:val="15"/>
                <w:szCs w:val="15"/>
              </w:rPr>
              <w:t>packet</w:t>
            </w:r>
            <w:proofErr w:type="spellEnd"/>
            <w:r w:rsidR="001E7192">
              <w:rPr>
                <w:sz w:val="15"/>
                <w:szCs w:val="15"/>
              </w:rPr>
              <w:t>(</w:t>
            </w:r>
            <w:proofErr w:type="gramEnd"/>
            <w:r w:rsidR="001E7192">
              <w:rPr>
                <w:sz w:val="15"/>
                <w:szCs w:val="15"/>
              </w:rPr>
              <w:t xml:space="preserve">) function returns an encoded ethernet packet in </w:t>
            </w:r>
            <w:proofErr w:type="spellStart"/>
            <w:r w:rsidR="001E7192">
              <w:rPr>
                <w:sz w:val="15"/>
                <w:szCs w:val="15"/>
              </w:rPr>
              <w:t>t_byte_array</w:t>
            </w:r>
            <w:proofErr w:type="spellEnd"/>
            <w:r w:rsidR="001E7192">
              <w:rPr>
                <w:sz w:val="15"/>
                <w:szCs w:val="15"/>
              </w:rPr>
              <w:t xml:space="preserve"> format.</w:t>
            </w:r>
          </w:p>
          <w:p w14:paraId="0D23EB50" w14:textId="23A8916A" w:rsidR="005055CD" w:rsidRDefault="005055CD" w:rsidP="001E7192">
            <w:pPr>
              <w:tabs>
                <w:tab w:val="left" w:pos="4820"/>
              </w:tabs>
              <w:spacing w:line="276" w:lineRule="auto"/>
              <w:rPr>
                <w:sz w:val="15"/>
                <w:szCs w:val="15"/>
              </w:rPr>
            </w:pPr>
          </w:p>
          <w:p w14:paraId="14DF50EC" w14:textId="77777777" w:rsidR="005055CD" w:rsidRDefault="005055CD" w:rsidP="001E7192">
            <w:pPr>
              <w:tabs>
                <w:tab w:val="left" w:pos="4820"/>
              </w:tabs>
              <w:spacing w:line="276" w:lineRule="auto"/>
              <w:rPr>
                <w:sz w:val="15"/>
                <w:szCs w:val="15"/>
              </w:rPr>
            </w:pPr>
          </w:p>
          <w:p w14:paraId="42B72F31" w14:textId="14142054" w:rsidR="005055CD" w:rsidRDefault="005055CD" w:rsidP="005055CD">
            <w:pPr>
              <w:tabs>
                <w:tab w:val="left" w:pos="4820"/>
              </w:tabs>
              <w:spacing w:line="276" w:lineRule="auto"/>
              <w:rPr>
                <w:sz w:val="15"/>
                <w:szCs w:val="15"/>
              </w:rPr>
            </w:pPr>
            <w:r>
              <w:rPr>
                <w:sz w:val="15"/>
                <w:szCs w:val="15"/>
              </w:rPr>
              <w:t>Example:</w:t>
            </w:r>
          </w:p>
          <w:p w14:paraId="4AEB8745" w14:textId="1171654F" w:rsidR="005055CD" w:rsidRPr="005055CD" w:rsidRDefault="005055CD" w:rsidP="001E719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v_encoded_ethernet_</w:t>
            </w:r>
            <w:proofErr w:type="gramStart"/>
            <w:r>
              <w:rPr>
                <w:rFonts w:ascii="Courier New" w:hAnsi="Courier New" w:cs="Courier New"/>
                <w:sz w:val="15"/>
                <w:szCs w:val="15"/>
              </w:rPr>
              <w:t>packet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encode</w:t>
            </w:r>
            <w:r w:rsidRPr="008D4FA0">
              <w:rPr>
                <w:rFonts w:ascii="Courier New" w:hAnsi="Courier New" w:cs="Courier New"/>
                <w:sz w:val="15"/>
                <w:szCs w:val="15"/>
              </w:rPr>
              <w:t>_</w:t>
            </w:r>
            <w:r>
              <w:rPr>
                <w:rFonts w:ascii="Courier New" w:hAnsi="Courier New" w:cs="Courier New"/>
                <w:sz w:val="15"/>
                <w:szCs w:val="15"/>
              </w:rPr>
              <w:t>ethernet_</w:t>
            </w:r>
            <w:r>
              <w:rPr>
                <w:rFonts w:ascii="Courier New" w:hAnsi="Courier New" w:cs="Courier New"/>
                <w:sz w:val="15"/>
                <w:szCs w:val="15"/>
              </w:rPr>
              <w:t>packet</w:t>
            </w:r>
            <w:proofErr w:type="spellEnd"/>
            <w:r w:rsidRPr="008D4FA0">
              <w:rPr>
                <w:rFonts w:ascii="Courier New" w:hAnsi="Courier New" w:cs="Courier New"/>
                <w:sz w:val="15"/>
                <w:szCs w:val="15"/>
              </w:rPr>
              <w:t>(</w:t>
            </w:r>
            <w:proofErr w:type="spellStart"/>
            <w:r>
              <w:rPr>
                <w:rFonts w:ascii="Courier New" w:hAnsi="Courier New" w:cs="Courier New"/>
                <w:sz w:val="15"/>
                <w:szCs w:val="15"/>
              </w:rPr>
              <w:t>v_</w:t>
            </w:r>
            <w:r>
              <w:rPr>
                <w:rFonts w:ascii="Courier New" w:hAnsi="Courier New" w:cs="Courier New"/>
                <w:sz w:val="15"/>
                <w:szCs w:val="15"/>
              </w:rPr>
              <w:t>encoded_ethernet_frame</w:t>
            </w:r>
            <w:proofErr w:type="spellEnd"/>
            <w:r w:rsidRPr="008D4FA0">
              <w:rPr>
                <w:rFonts w:ascii="Courier New" w:hAnsi="Courier New" w:cs="Courier New"/>
                <w:sz w:val="15"/>
                <w:szCs w:val="15"/>
              </w:rPr>
              <w:t>);</w:t>
            </w:r>
          </w:p>
          <w:p w14:paraId="5DE13629" w14:textId="77777777" w:rsidR="001E7192" w:rsidRPr="00101045" w:rsidRDefault="001E7192" w:rsidP="001E7192">
            <w:pPr>
              <w:tabs>
                <w:tab w:val="left" w:pos="4820"/>
              </w:tabs>
              <w:spacing w:line="276" w:lineRule="auto"/>
              <w:rPr>
                <w:sz w:val="8"/>
                <w:szCs w:val="8"/>
              </w:rPr>
            </w:pPr>
          </w:p>
          <w:p w14:paraId="03C9D3B6" w14:textId="627521E7" w:rsidR="004713CC" w:rsidRPr="00101045" w:rsidRDefault="004713CC" w:rsidP="00876A7E">
            <w:pPr>
              <w:rPr>
                <w:sz w:val="8"/>
                <w:szCs w:val="8"/>
              </w:rPr>
            </w:pPr>
          </w:p>
        </w:tc>
      </w:tr>
      <w:tr w:rsidR="007F6C37" w:rsidRPr="0042320D" w14:paraId="74A0AAA5" w14:textId="77777777" w:rsidTr="007E6B5E">
        <w:tc>
          <w:tcPr>
            <w:tcW w:w="2830" w:type="dxa"/>
            <w:tcBorders>
              <w:left w:val="nil"/>
              <w:right w:val="nil"/>
            </w:tcBorders>
            <w:shd w:val="clear" w:color="auto" w:fill="auto"/>
          </w:tcPr>
          <w:p w14:paraId="7EFBC745" w14:textId="610030B3" w:rsidR="007F6C37" w:rsidRDefault="001A4CAF" w:rsidP="007F6C37">
            <w:pPr>
              <w:tabs>
                <w:tab w:val="left" w:pos="4820"/>
              </w:tabs>
              <w:spacing w:line="276" w:lineRule="auto"/>
              <w:rPr>
                <w:b/>
                <w:sz w:val="16"/>
                <w:szCs w:val="14"/>
              </w:rPr>
            </w:pPr>
            <w:proofErr w:type="spellStart"/>
            <w:r>
              <w:rPr>
                <w:b/>
                <w:szCs w:val="14"/>
              </w:rPr>
              <w:t>decode_ethernet_</w:t>
            </w:r>
            <w:proofErr w:type="gramStart"/>
            <w:r>
              <w:rPr>
                <w:b/>
                <w:szCs w:val="14"/>
              </w:rPr>
              <w:t>packet</w:t>
            </w:r>
            <w:proofErr w:type="spellEnd"/>
            <w:r w:rsidR="007F6C37" w:rsidRPr="002D5690">
              <w:rPr>
                <w:b/>
                <w:szCs w:val="14"/>
              </w:rPr>
              <w:t>(</w:t>
            </w:r>
            <w:proofErr w:type="gramEnd"/>
            <w:r w:rsidR="007F6C37" w:rsidRPr="002D5690">
              <w:rPr>
                <w:b/>
                <w:szCs w:val="14"/>
              </w:rPr>
              <w:t>)</w:t>
            </w:r>
          </w:p>
        </w:tc>
        <w:tc>
          <w:tcPr>
            <w:tcW w:w="12299" w:type="dxa"/>
            <w:tcBorders>
              <w:left w:val="nil"/>
              <w:right w:val="nil"/>
            </w:tcBorders>
            <w:shd w:val="clear" w:color="auto" w:fill="auto"/>
            <w:vAlign w:val="center"/>
          </w:tcPr>
          <w:p w14:paraId="278597F0" w14:textId="77777777" w:rsidR="007F6C37" w:rsidRDefault="007F6C37" w:rsidP="007F6C37">
            <w:pPr>
              <w:tabs>
                <w:tab w:val="left" w:pos="4820"/>
              </w:tabs>
              <w:spacing w:line="276" w:lineRule="auto"/>
              <w:rPr>
                <w:rFonts w:cs="Courier New"/>
                <w:b/>
                <w:sz w:val="14"/>
              </w:rPr>
            </w:pPr>
          </w:p>
          <w:p w14:paraId="0AE0E938" w14:textId="347ECC6D" w:rsidR="007F6C37" w:rsidRDefault="001E7192" w:rsidP="007F6C37">
            <w:pPr>
              <w:tabs>
                <w:tab w:val="left" w:pos="4820"/>
              </w:tabs>
              <w:spacing w:line="276" w:lineRule="auto"/>
              <w:rPr>
                <w:rFonts w:cs="Courier New"/>
                <w:b/>
                <w:sz w:val="16"/>
              </w:rPr>
            </w:pPr>
            <w:proofErr w:type="spellStart"/>
            <w:r>
              <w:rPr>
                <w:rFonts w:cs="Courier New"/>
                <w:b/>
                <w:sz w:val="16"/>
              </w:rPr>
              <w:t>decode_ethernet_</w:t>
            </w:r>
            <w:proofErr w:type="gramStart"/>
            <w:r>
              <w:rPr>
                <w:rFonts w:cs="Courier New"/>
                <w:b/>
                <w:sz w:val="16"/>
              </w:rPr>
              <w:t>packet</w:t>
            </w:r>
            <w:proofErr w:type="spellEnd"/>
            <w:r w:rsidR="007F6C37" w:rsidRPr="007F6C37">
              <w:rPr>
                <w:rFonts w:cs="Courier New"/>
                <w:b/>
                <w:sz w:val="16"/>
              </w:rPr>
              <w:t>(</w:t>
            </w:r>
            <w:proofErr w:type="gramEnd"/>
            <w:r w:rsidRPr="001E7192">
              <w:rPr>
                <w:rFonts w:cs="Courier New"/>
                <w:b/>
                <w:sz w:val="16"/>
              </w:rPr>
              <w:t>data, [scope, [</w:t>
            </w:r>
            <w:proofErr w:type="spellStart"/>
            <w:r w:rsidRPr="001E7192">
              <w:rPr>
                <w:rFonts w:cs="Courier New"/>
                <w:b/>
                <w:sz w:val="16"/>
              </w:rPr>
              <w:t>msg_id_panel</w:t>
            </w:r>
            <w:proofErr w:type="spellEnd"/>
            <w:r w:rsidRPr="001E7192">
              <w:rPr>
                <w:rFonts w:cs="Courier New"/>
                <w:b/>
                <w:sz w:val="16"/>
              </w:rPr>
              <w:t>]]</w:t>
            </w:r>
            <w:r w:rsidR="007F6C37" w:rsidRPr="007F6C37">
              <w:rPr>
                <w:rFonts w:cs="Courier New"/>
                <w:b/>
                <w:sz w:val="16"/>
              </w:rPr>
              <w:t>)</w:t>
            </w:r>
          </w:p>
          <w:p w14:paraId="44D4BFF0" w14:textId="77777777" w:rsidR="004713CC" w:rsidRDefault="004713CC" w:rsidP="007F6C37">
            <w:pPr>
              <w:tabs>
                <w:tab w:val="left" w:pos="4820"/>
              </w:tabs>
              <w:spacing w:line="276" w:lineRule="auto"/>
              <w:rPr>
                <w:sz w:val="14"/>
                <w:szCs w:val="14"/>
              </w:rPr>
            </w:pPr>
          </w:p>
          <w:p w14:paraId="393B05C8" w14:textId="46484956" w:rsidR="00D1791E" w:rsidRDefault="007F6C37" w:rsidP="001E7192">
            <w:pPr>
              <w:tabs>
                <w:tab w:val="left" w:pos="4820"/>
              </w:tabs>
              <w:spacing w:line="276" w:lineRule="auto"/>
              <w:rPr>
                <w:sz w:val="15"/>
                <w:szCs w:val="15"/>
              </w:rPr>
            </w:pPr>
            <w:r>
              <w:rPr>
                <w:sz w:val="15"/>
                <w:szCs w:val="15"/>
              </w:rPr>
              <w:t xml:space="preserve">The </w:t>
            </w:r>
            <w:proofErr w:type="spellStart"/>
            <w:r w:rsidR="001E7192">
              <w:rPr>
                <w:sz w:val="15"/>
                <w:szCs w:val="15"/>
              </w:rPr>
              <w:t>decode_ethernet_</w:t>
            </w:r>
            <w:proofErr w:type="gramStart"/>
            <w:r w:rsidR="001E7192">
              <w:rPr>
                <w:sz w:val="15"/>
                <w:szCs w:val="15"/>
              </w:rPr>
              <w:t>packet</w:t>
            </w:r>
            <w:proofErr w:type="spellEnd"/>
            <w:r w:rsidR="001E7192">
              <w:rPr>
                <w:sz w:val="15"/>
                <w:szCs w:val="15"/>
              </w:rPr>
              <w:t>(</w:t>
            </w:r>
            <w:proofErr w:type="gramEnd"/>
            <w:r w:rsidR="001E7192">
              <w:rPr>
                <w:sz w:val="15"/>
                <w:szCs w:val="15"/>
              </w:rPr>
              <w:t xml:space="preserve">) function returns a ethernet frame in </w:t>
            </w:r>
            <w:proofErr w:type="spellStart"/>
            <w:r w:rsidR="001E7192">
              <w:rPr>
                <w:sz w:val="15"/>
                <w:szCs w:val="15"/>
              </w:rPr>
              <w:t>t_byte_array</w:t>
            </w:r>
            <w:proofErr w:type="spellEnd"/>
            <w:r w:rsidR="001E7192">
              <w:rPr>
                <w:sz w:val="15"/>
                <w:szCs w:val="15"/>
              </w:rPr>
              <w:t xml:space="preserve"> format.</w:t>
            </w:r>
          </w:p>
          <w:p w14:paraId="5E324693" w14:textId="49CA698A" w:rsidR="005055CD" w:rsidRDefault="005055CD" w:rsidP="001E7192">
            <w:pPr>
              <w:tabs>
                <w:tab w:val="left" w:pos="4820"/>
              </w:tabs>
              <w:spacing w:line="276" w:lineRule="auto"/>
              <w:rPr>
                <w:sz w:val="15"/>
                <w:szCs w:val="15"/>
              </w:rPr>
            </w:pPr>
          </w:p>
          <w:p w14:paraId="753FC1CD" w14:textId="29FABA2E" w:rsidR="005055CD" w:rsidRDefault="005055CD" w:rsidP="001E7192">
            <w:pPr>
              <w:tabs>
                <w:tab w:val="left" w:pos="4820"/>
              </w:tabs>
              <w:spacing w:line="276" w:lineRule="auto"/>
              <w:rPr>
                <w:sz w:val="15"/>
                <w:szCs w:val="15"/>
              </w:rPr>
            </w:pPr>
          </w:p>
          <w:p w14:paraId="5C3B5658" w14:textId="65F5719A" w:rsidR="005055CD" w:rsidRDefault="005055CD" w:rsidP="005055CD">
            <w:pPr>
              <w:tabs>
                <w:tab w:val="left" w:pos="4820"/>
              </w:tabs>
              <w:spacing w:line="276" w:lineRule="auto"/>
              <w:rPr>
                <w:sz w:val="15"/>
                <w:szCs w:val="15"/>
              </w:rPr>
            </w:pPr>
            <w:r>
              <w:rPr>
                <w:sz w:val="15"/>
                <w:szCs w:val="15"/>
              </w:rPr>
              <w:t>Example:</w:t>
            </w:r>
          </w:p>
          <w:p w14:paraId="12C52EFC" w14:textId="4CCF400E" w:rsidR="005055CD" w:rsidRPr="005055CD" w:rsidRDefault="005055CD" w:rsidP="001E719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v_</w:t>
            </w:r>
            <w:r>
              <w:rPr>
                <w:rFonts w:ascii="Courier New" w:hAnsi="Courier New" w:cs="Courier New"/>
                <w:sz w:val="15"/>
                <w:szCs w:val="15"/>
              </w:rPr>
              <w:t>d</w:t>
            </w:r>
            <w:r>
              <w:rPr>
                <w:rFonts w:ascii="Courier New" w:hAnsi="Courier New" w:cs="Courier New"/>
                <w:sz w:val="15"/>
                <w:szCs w:val="15"/>
              </w:rPr>
              <w:t>ecoded_ethernet_</w:t>
            </w:r>
            <w:proofErr w:type="gramStart"/>
            <w:r>
              <w:rPr>
                <w:rFonts w:ascii="Courier New" w:hAnsi="Courier New" w:cs="Courier New"/>
                <w:sz w:val="15"/>
                <w:szCs w:val="15"/>
              </w:rPr>
              <w:t>packet</w:t>
            </w:r>
            <w:proofErr w:type="spellEnd"/>
            <w:r>
              <w:rPr>
                <w:rFonts w:ascii="Courier New" w:hAnsi="Courier New" w:cs="Courier New"/>
                <w:sz w:val="15"/>
                <w:szCs w:val="15"/>
              </w:rPr>
              <w:t xml:space="preserve"> :</w:t>
            </w:r>
            <w:proofErr w:type="gramEnd"/>
            <w:r>
              <w:rPr>
                <w:rFonts w:ascii="Courier New" w:hAnsi="Courier New" w:cs="Courier New"/>
                <w:sz w:val="15"/>
                <w:szCs w:val="15"/>
              </w:rPr>
              <w:t xml:space="preserve">= </w:t>
            </w:r>
            <w:proofErr w:type="spellStart"/>
            <w:r>
              <w:rPr>
                <w:rFonts w:ascii="Courier New" w:hAnsi="Courier New" w:cs="Courier New"/>
                <w:sz w:val="15"/>
                <w:szCs w:val="15"/>
              </w:rPr>
              <w:t>d</w:t>
            </w:r>
            <w:r>
              <w:rPr>
                <w:rFonts w:ascii="Courier New" w:hAnsi="Courier New" w:cs="Courier New"/>
                <w:sz w:val="15"/>
                <w:szCs w:val="15"/>
              </w:rPr>
              <w:t>ecode</w:t>
            </w:r>
            <w:r w:rsidRPr="008D4FA0">
              <w:rPr>
                <w:rFonts w:ascii="Courier New" w:hAnsi="Courier New" w:cs="Courier New"/>
                <w:sz w:val="15"/>
                <w:szCs w:val="15"/>
              </w:rPr>
              <w:t>_</w:t>
            </w:r>
            <w:r>
              <w:rPr>
                <w:rFonts w:ascii="Courier New" w:hAnsi="Courier New" w:cs="Courier New"/>
                <w:sz w:val="15"/>
                <w:szCs w:val="15"/>
              </w:rPr>
              <w:t>ethernet_</w:t>
            </w:r>
            <w:r>
              <w:rPr>
                <w:rFonts w:ascii="Courier New" w:hAnsi="Courier New" w:cs="Courier New"/>
                <w:sz w:val="15"/>
                <w:szCs w:val="15"/>
              </w:rPr>
              <w:t>packet</w:t>
            </w:r>
            <w:proofErr w:type="spellEnd"/>
            <w:r w:rsidRPr="008D4FA0">
              <w:rPr>
                <w:rFonts w:ascii="Courier New" w:hAnsi="Courier New" w:cs="Courier New"/>
                <w:sz w:val="15"/>
                <w:szCs w:val="15"/>
              </w:rPr>
              <w:t>(</w:t>
            </w:r>
            <w:proofErr w:type="spellStart"/>
            <w:r>
              <w:rPr>
                <w:rFonts w:ascii="Courier New" w:hAnsi="Courier New" w:cs="Courier New"/>
                <w:sz w:val="15"/>
                <w:szCs w:val="15"/>
              </w:rPr>
              <w:t>v_received_ethernet_packet</w:t>
            </w:r>
            <w:proofErr w:type="spellEnd"/>
            <w:r w:rsidRPr="008D4FA0">
              <w:rPr>
                <w:rFonts w:ascii="Courier New" w:hAnsi="Courier New" w:cs="Courier New"/>
                <w:sz w:val="15"/>
                <w:szCs w:val="15"/>
              </w:rPr>
              <w:t>);</w:t>
            </w:r>
          </w:p>
          <w:p w14:paraId="1C188B31" w14:textId="51A81BB0" w:rsidR="001E7192" w:rsidRPr="00D1791E" w:rsidRDefault="001E7192" w:rsidP="001E7192">
            <w:pPr>
              <w:tabs>
                <w:tab w:val="left" w:pos="4820"/>
              </w:tabs>
              <w:spacing w:line="276" w:lineRule="auto"/>
              <w:rPr>
                <w:rFonts w:cs="Courier New"/>
                <w:b/>
                <w:sz w:val="14"/>
              </w:rPr>
            </w:pPr>
          </w:p>
        </w:tc>
      </w:tr>
      <w:tr w:rsidR="001A4CAF" w:rsidRPr="0042320D" w14:paraId="3DE2F66A" w14:textId="77777777" w:rsidTr="005055CD">
        <w:trPr>
          <w:cantSplit/>
        </w:trPr>
        <w:tc>
          <w:tcPr>
            <w:tcW w:w="2830" w:type="dxa"/>
            <w:tcBorders>
              <w:left w:val="nil"/>
              <w:right w:val="nil"/>
            </w:tcBorders>
            <w:shd w:val="clear" w:color="auto" w:fill="auto"/>
          </w:tcPr>
          <w:p w14:paraId="4DBAB1C7" w14:textId="7E453C21" w:rsidR="001A4CAF" w:rsidRDefault="001A4CAF" w:rsidP="007F6C37">
            <w:pPr>
              <w:tabs>
                <w:tab w:val="left" w:pos="4820"/>
              </w:tabs>
              <w:spacing w:line="276" w:lineRule="auto"/>
              <w:rPr>
                <w:b/>
                <w:szCs w:val="14"/>
              </w:rPr>
            </w:pPr>
            <w:proofErr w:type="spellStart"/>
            <w:r>
              <w:rPr>
                <w:b/>
                <w:szCs w:val="14"/>
              </w:rPr>
              <w:lastRenderedPageBreak/>
              <w:t>send_to_sub_</w:t>
            </w:r>
            <w:proofErr w:type="gramStart"/>
            <w:r>
              <w:rPr>
                <w:b/>
                <w:szCs w:val="14"/>
              </w:rPr>
              <w:t>vvc</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1595703F" w14:textId="77777777" w:rsidR="001A4CAF" w:rsidRDefault="001A4CAF" w:rsidP="007F6C37">
            <w:pPr>
              <w:tabs>
                <w:tab w:val="left" w:pos="4820"/>
              </w:tabs>
              <w:spacing w:line="276" w:lineRule="auto"/>
              <w:rPr>
                <w:rFonts w:cs="Courier New"/>
                <w:b/>
                <w:sz w:val="14"/>
              </w:rPr>
            </w:pPr>
          </w:p>
          <w:p w14:paraId="44E89C05" w14:textId="50CA642A" w:rsidR="001A4CAF" w:rsidRDefault="001A4CAF" w:rsidP="007F6C37">
            <w:pPr>
              <w:tabs>
                <w:tab w:val="left" w:pos="4820"/>
              </w:tabs>
              <w:spacing w:line="276" w:lineRule="auto"/>
              <w:rPr>
                <w:rFonts w:cs="Courier New"/>
                <w:b/>
                <w:sz w:val="16"/>
                <w:szCs w:val="16"/>
              </w:rPr>
            </w:pPr>
            <w:proofErr w:type="spellStart"/>
            <w:r w:rsidRPr="008C6E42">
              <w:rPr>
                <w:rFonts w:cs="Courier New"/>
                <w:b/>
                <w:sz w:val="16"/>
                <w:szCs w:val="16"/>
              </w:rPr>
              <w:t>send_to_sub_</w:t>
            </w:r>
            <w:proofErr w:type="gramStart"/>
            <w:r w:rsidRPr="008C6E42">
              <w:rPr>
                <w:rFonts w:cs="Courier New"/>
                <w:b/>
                <w:sz w:val="16"/>
                <w:szCs w:val="16"/>
              </w:rPr>
              <w:t>vvc</w:t>
            </w:r>
            <w:proofErr w:type="spellEnd"/>
            <w:r w:rsidRPr="008C6E42">
              <w:rPr>
                <w:rFonts w:cs="Courier New"/>
                <w:b/>
                <w:sz w:val="16"/>
                <w:szCs w:val="16"/>
              </w:rPr>
              <w:t>(</w:t>
            </w:r>
            <w:proofErr w:type="gramEnd"/>
            <w:r w:rsidR="001E7192">
              <w:rPr>
                <w:rFonts w:cs="Courier New"/>
                <w:b/>
                <w:sz w:val="16"/>
                <w:szCs w:val="16"/>
              </w:rPr>
              <w:t>interface, data,</w:t>
            </w:r>
            <w:r w:rsidR="00AF0EB6">
              <w:rPr>
                <w:rFonts w:cs="Courier New"/>
                <w:b/>
                <w:sz w:val="16"/>
                <w:szCs w:val="16"/>
              </w:rPr>
              <w:t xml:space="preserve"> msg,</w:t>
            </w:r>
            <w:r w:rsidR="001E7192">
              <w:rPr>
                <w:rFonts w:cs="Courier New"/>
                <w:b/>
                <w:sz w:val="16"/>
                <w:szCs w:val="16"/>
              </w:rPr>
              <w:t xml:space="preserve"> </w:t>
            </w:r>
            <w:r w:rsidR="001E7192" w:rsidRPr="001E7192">
              <w:rPr>
                <w:rFonts w:cs="Courier New"/>
                <w:b/>
                <w:sz w:val="16"/>
                <w:szCs w:val="16"/>
              </w:rPr>
              <w:t>[scope, [</w:t>
            </w:r>
            <w:proofErr w:type="spellStart"/>
            <w:r w:rsidR="001E7192" w:rsidRPr="001E7192">
              <w:rPr>
                <w:rFonts w:cs="Courier New"/>
                <w:b/>
                <w:sz w:val="16"/>
                <w:szCs w:val="16"/>
              </w:rPr>
              <w:t>msg_id_panel</w:t>
            </w:r>
            <w:proofErr w:type="spellEnd"/>
            <w:r w:rsidR="001E7192" w:rsidRPr="001E7192">
              <w:rPr>
                <w:rFonts w:cs="Courier New"/>
                <w:b/>
                <w:sz w:val="16"/>
                <w:szCs w:val="16"/>
              </w:rPr>
              <w:t>]]</w:t>
            </w:r>
            <w:r w:rsidRPr="008C6E42">
              <w:rPr>
                <w:rFonts w:cs="Courier New"/>
                <w:b/>
                <w:sz w:val="16"/>
                <w:szCs w:val="16"/>
              </w:rPr>
              <w:t>)</w:t>
            </w:r>
          </w:p>
          <w:p w14:paraId="2B172CAC" w14:textId="77777777" w:rsidR="008C6E42" w:rsidRDefault="008C6E42" w:rsidP="007F6C37">
            <w:pPr>
              <w:tabs>
                <w:tab w:val="left" w:pos="4820"/>
              </w:tabs>
              <w:spacing w:line="276" w:lineRule="auto"/>
              <w:rPr>
                <w:rFonts w:cs="Courier New"/>
                <w:b/>
                <w:sz w:val="16"/>
                <w:szCs w:val="16"/>
              </w:rPr>
            </w:pPr>
          </w:p>
          <w:p w14:paraId="303EEDF7" w14:textId="45D940B6" w:rsidR="001E7192" w:rsidRDefault="001E7192" w:rsidP="001E7192">
            <w:pPr>
              <w:tabs>
                <w:tab w:val="left" w:pos="4820"/>
              </w:tabs>
              <w:spacing w:line="276" w:lineRule="auto"/>
              <w:rPr>
                <w:sz w:val="15"/>
                <w:szCs w:val="15"/>
              </w:rPr>
            </w:pPr>
            <w:r>
              <w:rPr>
                <w:sz w:val="15"/>
                <w:szCs w:val="15"/>
              </w:rPr>
              <w:t xml:space="preserve">The </w:t>
            </w:r>
            <w:proofErr w:type="spellStart"/>
            <w:r>
              <w:rPr>
                <w:sz w:val="15"/>
                <w:szCs w:val="15"/>
              </w:rPr>
              <w:t>send_to_sub_</w:t>
            </w:r>
            <w:proofErr w:type="gramStart"/>
            <w:r>
              <w:rPr>
                <w:sz w:val="15"/>
                <w:szCs w:val="15"/>
              </w:rPr>
              <w:t>vvc</w:t>
            </w:r>
            <w:proofErr w:type="spellEnd"/>
            <w:r>
              <w:rPr>
                <w:sz w:val="15"/>
                <w:szCs w:val="15"/>
              </w:rPr>
              <w:t>(</w:t>
            </w:r>
            <w:proofErr w:type="gramEnd"/>
            <w:r>
              <w:rPr>
                <w:sz w:val="15"/>
                <w:szCs w:val="15"/>
              </w:rPr>
              <w:t xml:space="preserve">) </w:t>
            </w:r>
            <w:r>
              <w:rPr>
                <w:sz w:val="15"/>
                <w:szCs w:val="15"/>
              </w:rPr>
              <w:t>procedure</w:t>
            </w:r>
            <w:r>
              <w:rPr>
                <w:sz w:val="15"/>
                <w:szCs w:val="15"/>
              </w:rPr>
              <w:t xml:space="preserve"> </w:t>
            </w:r>
            <w:r>
              <w:rPr>
                <w:sz w:val="15"/>
                <w:szCs w:val="15"/>
              </w:rPr>
              <w:t xml:space="preserve">sends data to the </w:t>
            </w:r>
            <w:r w:rsidR="008076B5">
              <w:rPr>
                <w:sz w:val="15"/>
                <w:szCs w:val="15"/>
              </w:rPr>
              <w:t>sub-VVC specified in the interface parameter</w:t>
            </w:r>
            <w:r>
              <w:rPr>
                <w:sz w:val="15"/>
                <w:szCs w:val="15"/>
              </w:rPr>
              <w:t>.</w:t>
            </w:r>
          </w:p>
          <w:p w14:paraId="3A9467F9" w14:textId="6DB94C17" w:rsidR="005055CD" w:rsidRDefault="005055CD" w:rsidP="001E7192">
            <w:pPr>
              <w:tabs>
                <w:tab w:val="left" w:pos="4820"/>
              </w:tabs>
              <w:spacing w:line="276" w:lineRule="auto"/>
              <w:rPr>
                <w:sz w:val="15"/>
                <w:szCs w:val="15"/>
              </w:rPr>
            </w:pPr>
          </w:p>
          <w:p w14:paraId="78A8F740" w14:textId="77777777" w:rsidR="001C1C86" w:rsidRDefault="001C1C86" w:rsidP="001E7192">
            <w:pPr>
              <w:tabs>
                <w:tab w:val="left" w:pos="4820"/>
              </w:tabs>
              <w:spacing w:line="276" w:lineRule="auto"/>
              <w:rPr>
                <w:sz w:val="15"/>
                <w:szCs w:val="15"/>
              </w:rPr>
            </w:pPr>
          </w:p>
          <w:p w14:paraId="199C0252" w14:textId="1091BF56" w:rsidR="005055CD" w:rsidRDefault="005055CD" w:rsidP="005055CD">
            <w:pPr>
              <w:tabs>
                <w:tab w:val="left" w:pos="4820"/>
              </w:tabs>
              <w:spacing w:line="276" w:lineRule="auto"/>
              <w:rPr>
                <w:sz w:val="15"/>
                <w:szCs w:val="15"/>
              </w:rPr>
            </w:pPr>
            <w:r>
              <w:rPr>
                <w:sz w:val="15"/>
                <w:szCs w:val="15"/>
              </w:rPr>
              <w:t>Example:</w:t>
            </w:r>
          </w:p>
          <w:p w14:paraId="1111B253" w14:textId="078CAA5F" w:rsidR="005055CD" w:rsidRPr="008D4FA0" w:rsidRDefault="005055CD" w:rsidP="005055C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send_to_sub_</w:t>
            </w:r>
            <w:proofErr w:type="gramStart"/>
            <w:r>
              <w:rPr>
                <w:rFonts w:ascii="Courier New" w:hAnsi="Courier New" w:cs="Courier New"/>
                <w:sz w:val="15"/>
                <w:szCs w:val="15"/>
              </w:rPr>
              <w:t>vvc</w:t>
            </w:r>
            <w:proofErr w:type="spellEnd"/>
            <w:r w:rsidRPr="008D4FA0">
              <w:rPr>
                <w:rFonts w:ascii="Courier New" w:hAnsi="Courier New" w:cs="Courier New"/>
                <w:sz w:val="15"/>
                <w:szCs w:val="15"/>
              </w:rPr>
              <w:t>(</w:t>
            </w:r>
            <w:proofErr w:type="gramEnd"/>
            <w:r>
              <w:rPr>
                <w:rFonts w:ascii="Courier New" w:hAnsi="Courier New" w:cs="Courier New"/>
                <w:sz w:val="15"/>
                <w:szCs w:val="15"/>
              </w:rPr>
              <w:t>GMII</w:t>
            </w:r>
            <w:r>
              <w:rPr>
                <w:rFonts w:ascii="Courier New" w:hAnsi="Courier New" w:cs="Courier New"/>
                <w:sz w:val="15"/>
                <w:szCs w:val="15"/>
              </w:rPr>
              <w:t>,</w:t>
            </w:r>
            <w:r w:rsidR="001C1C86">
              <w:rPr>
                <w:rFonts w:ascii="Courier New" w:hAnsi="Courier New" w:cs="Courier New"/>
                <w:sz w:val="15"/>
                <w:szCs w:val="15"/>
              </w:rPr>
              <w:t xml:space="preserve"> </w:t>
            </w:r>
            <w:proofErr w:type="spellStart"/>
            <w:r>
              <w:rPr>
                <w:rFonts w:ascii="Courier New" w:hAnsi="Courier New" w:cs="Courier New"/>
                <w:sz w:val="15"/>
                <w:szCs w:val="15"/>
              </w:rPr>
              <w:t>v_</w:t>
            </w:r>
            <w:r w:rsidR="001C1C86">
              <w:rPr>
                <w:rFonts w:ascii="Courier New" w:hAnsi="Courier New" w:cs="Courier New"/>
                <w:sz w:val="15"/>
                <w:szCs w:val="15"/>
              </w:rPr>
              <w:t>encoded_ethernet_packet</w:t>
            </w:r>
            <w:proofErr w:type="spellEnd"/>
            <w:r w:rsidR="001C1C86">
              <w:rPr>
                <w:rFonts w:ascii="Courier New" w:hAnsi="Courier New" w:cs="Courier New"/>
                <w:sz w:val="15"/>
                <w:szCs w:val="15"/>
              </w:rPr>
              <w:t>, “Sending ethernet packet over GMII”</w:t>
            </w:r>
            <w:r w:rsidRPr="008D4FA0">
              <w:rPr>
                <w:rFonts w:ascii="Courier New" w:hAnsi="Courier New" w:cs="Courier New"/>
                <w:sz w:val="15"/>
                <w:szCs w:val="15"/>
              </w:rPr>
              <w:t>);</w:t>
            </w:r>
          </w:p>
          <w:p w14:paraId="57650789" w14:textId="77777777" w:rsidR="005055CD" w:rsidRDefault="005055CD" w:rsidP="001E7192">
            <w:pPr>
              <w:tabs>
                <w:tab w:val="left" w:pos="4820"/>
              </w:tabs>
              <w:spacing w:line="276" w:lineRule="auto"/>
              <w:rPr>
                <w:sz w:val="15"/>
                <w:szCs w:val="15"/>
              </w:rPr>
            </w:pPr>
          </w:p>
          <w:p w14:paraId="0E4310AA" w14:textId="785FBC21" w:rsidR="008C6E42" w:rsidRPr="008C6E42" w:rsidRDefault="008C6E42" w:rsidP="007F6C37">
            <w:pPr>
              <w:tabs>
                <w:tab w:val="left" w:pos="4820"/>
              </w:tabs>
              <w:spacing w:line="276" w:lineRule="auto"/>
              <w:rPr>
                <w:rFonts w:cs="Courier New"/>
                <w:b/>
                <w:sz w:val="16"/>
                <w:szCs w:val="16"/>
              </w:rPr>
            </w:pPr>
          </w:p>
        </w:tc>
      </w:tr>
      <w:tr w:rsidR="001A4CAF" w:rsidRPr="0042320D" w14:paraId="292391FE" w14:textId="77777777" w:rsidTr="007E6B5E">
        <w:tc>
          <w:tcPr>
            <w:tcW w:w="2830" w:type="dxa"/>
            <w:tcBorders>
              <w:left w:val="nil"/>
              <w:right w:val="nil"/>
            </w:tcBorders>
            <w:shd w:val="clear" w:color="auto" w:fill="auto"/>
          </w:tcPr>
          <w:p w14:paraId="01D6BEB7" w14:textId="635A143D" w:rsidR="001A4CAF" w:rsidRDefault="001A4CAF" w:rsidP="007F6C37">
            <w:pPr>
              <w:tabs>
                <w:tab w:val="left" w:pos="4820"/>
              </w:tabs>
              <w:spacing w:line="276" w:lineRule="auto"/>
              <w:rPr>
                <w:b/>
                <w:szCs w:val="14"/>
              </w:rPr>
            </w:pPr>
            <w:proofErr w:type="spellStart"/>
            <w:r>
              <w:rPr>
                <w:b/>
                <w:szCs w:val="14"/>
              </w:rPr>
              <w:t>receive_from_sub_</w:t>
            </w:r>
            <w:proofErr w:type="gramStart"/>
            <w:r>
              <w:rPr>
                <w:b/>
                <w:szCs w:val="14"/>
              </w:rPr>
              <w:t>vvc</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4D9E89A2" w14:textId="77777777" w:rsidR="001A4CAF" w:rsidRDefault="001A4CAF" w:rsidP="007F6C37">
            <w:pPr>
              <w:tabs>
                <w:tab w:val="left" w:pos="4820"/>
              </w:tabs>
              <w:spacing w:line="276" w:lineRule="auto"/>
              <w:rPr>
                <w:rFonts w:cs="Courier New"/>
                <w:b/>
                <w:sz w:val="14"/>
              </w:rPr>
            </w:pPr>
          </w:p>
          <w:p w14:paraId="44EF9F98" w14:textId="348CE53A" w:rsidR="008C6E42" w:rsidRDefault="008C6E42" w:rsidP="007F6C37">
            <w:pPr>
              <w:tabs>
                <w:tab w:val="left" w:pos="4820"/>
              </w:tabs>
              <w:spacing w:line="276" w:lineRule="auto"/>
              <w:rPr>
                <w:rFonts w:cs="Courier New"/>
                <w:b/>
                <w:sz w:val="16"/>
                <w:szCs w:val="16"/>
              </w:rPr>
            </w:pPr>
            <w:proofErr w:type="spellStart"/>
            <w:r w:rsidRPr="008C6E42">
              <w:rPr>
                <w:rFonts w:cs="Courier New"/>
                <w:b/>
                <w:sz w:val="16"/>
                <w:szCs w:val="16"/>
              </w:rPr>
              <w:t>receive_from_sub_</w:t>
            </w:r>
            <w:proofErr w:type="gramStart"/>
            <w:r w:rsidRPr="008C6E42">
              <w:rPr>
                <w:rFonts w:cs="Courier New"/>
                <w:b/>
                <w:sz w:val="16"/>
                <w:szCs w:val="16"/>
              </w:rPr>
              <w:t>vvc</w:t>
            </w:r>
            <w:proofErr w:type="spellEnd"/>
            <w:r w:rsidRPr="008C6E42">
              <w:rPr>
                <w:rFonts w:cs="Courier New"/>
                <w:b/>
                <w:sz w:val="16"/>
                <w:szCs w:val="16"/>
              </w:rPr>
              <w:t>(</w:t>
            </w:r>
            <w:proofErr w:type="gramEnd"/>
            <w:r w:rsidR="001E7192" w:rsidRPr="001E7192">
              <w:rPr>
                <w:rFonts w:cs="Courier New"/>
                <w:b/>
                <w:sz w:val="16"/>
                <w:szCs w:val="16"/>
              </w:rPr>
              <w:t xml:space="preserve">interface, </w:t>
            </w:r>
            <w:proofErr w:type="spellStart"/>
            <w:r w:rsidR="001E7192" w:rsidRPr="001E7192">
              <w:rPr>
                <w:rFonts w:cs="Courier New"/>
                <w:b/>
                <w:sz w:val="16"/>
                <w:szCs w:val="16"/>
              </w:rPr>
              <w:t>data</w:t>
            </w:r>
            <w:r w:rsidR="0051278E">
              <w:rPr>
                <w:rFonts w:cs="Courier New"/>
                <w:b/>
                <w:sz w:val="16"/>
                <w:szCs w:val="16"/>
              </w:rPr>
              <w:t>_received</w:t>
            </w:r>
            <w:proofErr w:type="spellEnd"/>
            <w:r w:rsidR="0051278E">
              <w:rPr>
                <w:rFonts w:cs="Courier New"/>
                <w:b/>
                <w:sz w:val="16"/>
                <w:szCs w:val="16"/>
              </w:rPr>
              <w:t>, msg</w:t>
            </w:r>
            <w:r w:rsidR="001E7192" w:rsidRPr="001E7192">
              <w:rPr>
                <w:rFonts w:cs="Courier New"/>
                <w:b/>
                <w:sz w:val="16"/>
                <w:szCs w:val="16"/>
              </w:rPr>
              <w:t>, [scope, [</w:t>
            </w:r>
            <w:proofErr w:type="spellStart"/>
            <w:r w:rsidR="001E7192" w:rsidRPr="001E7192">
              <w:rPr>
                <w:rFonts w:cs="Courier New"/>
                <w:b/>
                <w:sz w:val="16"/>
                <w:szCs w:val="16"/>
              </w:rPr>
              <w:t>msg_id_panel</w:t>
            </w:r>
            <w:proofErr w:type="spellEnd"/>
            <w:r w:rsidR="001E7192" w:rsidRPr="001E7192">
              <w:rPr>
                <w:rFonts w:cs="Courier New"/>
                <w:b/>
                <w:sz w:val="16"/>
                <w:szCs w:val="16"/>
              </w:rPr>
              <w:t>]]</w:t>
            </w:r>
            <w:r w:rsidRPr="008C6E42">
              <w:rPr>
                <w:rFonts w:cs="Courier New"/>
                <w:b/>
                <w:sz w:val="16"/>
                <w:szCs w:val="16"/>
              </w:rPr>
              <w:t>)</w:t>
            </w:r>
          </w:p>
          <w:p w14:paraId="417DCEA7" w14:textId="126DC44C" w:rsidR="008076B5" w:rsidRDefault="008076B5" w:rsidP="007F6C37">
            <w:pPr>
              <w:tabs>
                <w:tab w:val="left" w:pos="4820"/>
              </w:tabs>
              <w:spacing w:line="276" w:lineRule="auto"/>
              <w:rPr>
                <w:rFonts w:cs="Courier New"/>
                <w:b/>
                <w:sz w:val="16"/>
                <w:szCs w:val="16"/>
              </w:rPr>
            </w:pPr>
          </w:p>
          <w:p w14:paraId="1810531B" w14:textId="426BCD6B" w:rsidR="008076B5" w:rsidRDefault="008076B5" w:rsidP="007F6C37">
            <w:pPr>
              <w:tabs>
                <w:tab w:val="left" w:pos="4820"/>
              </w:tabs>
              <w:spacing w:line="276" w:lineRule="auto"/>
              <w:rPr>
                <w:sz w:val="15"/>
                <w:szCs w:val="15"/>
              </w:rPr>
            </w:pPr>
            <w:r>
              <w:rPr>
                <w:sz w:val="15"/>
                <w:szCs w:val="15"/>
              </w:rPr>
              <w:t xml:space="preserve">The </w:t>
            </w:r>
            <w:proofErr w:type="spellStart"/>
            <w:r>
              <w:rPr>
                <w:sz w:val="15"/>
                <w:szCs w:val="15"/>
              </w:rPr>
              <w:t>receive_from</w:t>
            </w:r>
            <w:r>
              <w:rPr>
                <w:sz w:val="15"/>
                <w:szCs w:val="15"/>
              </w:rPr>
              <w:t>_sub_</w:t>
            </w:r>
            <w:proofErr w:type="gramStart"/>
            <w:r>
              <w:rPr>
                <w:sz w:val="15"/>
                <w:szCs w:val="15"/>
              </w:rPr>
              <w:t>vvc</w:t>
            </w:r>
            <w:proofErr w:type="spellEnd"/>
            <w:r>
              <w:rPr>
                <w:sz w:val="15"/>
                <w:szCs w:val="15"/>
              </w:rPr>
              <w:t>(</w:t>
            </w:r>
            <w:proofErr w:type="gramEnd"/>
            <w:r>
              <w:rPr>
                <w:sz w:val="15"/>
                <w:szCs w:val="15"/>
              </w:rPr>
              <w:t xml:space="preserve">) procedure </w:t>
            </w:r>
            <w:r>
              <w:rPr>
                <w:sz w:val="15"/>
                <w:szCs w:val="15"/>
              </w:rPr>
              <w:t>receive</w:t>
            </w:r>
            <w:r>
              <w:rPr>
                <w:sz w:val="15"/>
                <w:szCs w:val="15"/>
              </w:rPr>
              <w:t xml:space="preserve"> data</w:t>
            </w:r>
            <w:r>
              <w:rPr>
                <w:sz w:val="15"/>
                <w:szCs w:val="15"/>
              </w:rPr>
              <w:t xml:space="preserve"> from</w:t>
            </w:r>
            <w:r>
              <w:rPr>
                <w:sz w:val="15"/>
                <w:szCs w:val="15"/>
              </w:rPr>
              <w:t xml:space="preserve"> the sub-VVC specified in the interface parameter.</w:t>
            </w:r>
          </w:p>
          <w:p w14:paraId="3CB458A3" w14:textId="05225DD8" w:rsidR="001C1C86" w:rsidRDefault="001C1C86" w:rsidP="007F6C37">
            <w:pPr>
              <w:tabs>
                <w:tab w:val="left" w:pos="4820"/>
              </w:tabs>
              <w:spacing w:line="276" w:lineRule="auto"/>
              <w:rPr>
                <w:sz w:val="15"/>
                <w:szCs w:val="15"/>
              </w:rPr>
            </w:pPr>
          </w:p>
          <w:p w14:paraId="1276EA3C" w14:textId="7704AD33" w:rsidR="001C1C86" w:rsidRDefault="001C1C86" w:rsidP="007F6C37">
            <w:pPr>
              <w:tabs>
                <w:tab w:val="left" w:pos="4820"/>
              </w:tabs>
              <w:spacing w:line="276" w:lineRule="auto"/>
              <w:rPr>
                <w:sz w:val="15"/>
                <w:szCs w:val="15"/>
              </w:rPr>
            </w:pPr>
          </w:p>
          <w:p w14:paraId="65D4A181" w14:textId="426612E5" w:rsidR="001C1C86" w:rsidRDefault="001C1C86" w:rsidP="001C1C86">
            <w:pPr>
              <w:tabs>
                <w:tab w:val="left" w:pos="4820"/>
              </w:tabs>
              <w:spacing w:line="276" w:lineRule="auto"/>
              <w:rPr>
                <w:sz w:val="15"/>
                <w:szCs w:val="15"/>
              </w:rPr>
            </w:pPr>
            <w:r>
              <w:rPr>
                <w:sz w:val="15"/>
                <w:szCs w:val="15"/>
              </w:rPr>
              <w:t>Example:</w:t>
            </w:r>
          </w:p>
          <w:p w14:paraId="09758095" w14:textId="5FF336FF" w:rsidR="001C1C86" w:rsidRPr="001C1C86" w:rsidRDefault="001C1C86" w:rsidP="007F6C3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receive</w:t>
            </w:r>
            <w:r>
              <w:rPr>
                <w:rFonts w:ascii="Courier New" w:hAnsi="Courier New" w:cs="Courier New"/>
                <w:sz w:val="15"/>
                <w:szCs w:val="15"/>
              </w:rPr>
              <w:t>_</w:t>
            </w:r>
            <w:r>
              <w:rPr>
                <w:rFonts w:ascii="Courier New" w:hAnsi="Courier New" w:cs="Courier New"/>
                <w:sz w:val="15"/>
                <w:szCs w:val="15"/>
              </w:rPr>
              <w:t>from</w:t>
            </w:r>
            <w:r>
              <w:rPr>
                <w:rFonts w:ascii="Courier New" w:hAnsi="Courier New" w:cs="Courier New"/>
                <w:sz w:val="15"/>
                <w:szCs w:val="15"/>
              </w:rPr>
              <w:t>_sub_</w:t>
            </w:r>
            <w:proofErr w:type="gramStart"/>
            <w:r>
              <w:rPr>
                <w:rFonts w:ascii="Courier New" w:hAnsi="Courier New" w:cs="Courier New"/>
                <w:sz w:val="15"/>
                <w:szCs w:val="15"/>
              </w:rPr>
              <w:t>vvc</w:t>
            </w:r>
            <w:proofErr w:type="spellEnd"/>
            <w:r w:rsidRPr="008D4FA0">
              <w:rPr>
                <w:rFonts w:ascii="Courier New" w:hAnsi="Courier New" w:cs="Courier New"/>
                <w:sz w:val="15"/>
                <w:szCs w:val="15"/>
              </w:rPr>
              <w:t>(</w:t>
            </w:r>
            <w:proofErr w:type="gramEnd"/>
            <w:r>
              <w:rPr>
                <w:rFonts w:ascii="Courier New" w:hAnsi="Courier New" w:cs="Courier New"/>
                <w:sz w:val="15"/>
                <w:szCs w:val="15"/>
              </w:rPr>
              <w:t xml:space="preserve">GMII, </w:t>
            </w:r>
            <w:proofErr w:type="spellStart"/>
            <w:r>
              <w:rPr>
                <w:rFonts w:ascii="Courier New" w:hAnsi="Courier New" w:cs="Courier New"/>
                <w:sz w:val="15"/>
                <w:szCs w:val="15"/>
              </w:rPr>
              <w:t>v_</w:t>
            </w:r>
            <w:r>
              <w:rPr>
                <w:rFonts w:ascii="Courier New" w:hAnsi="Courier New" w:cs="Courier New"/>
                <w:sz w:val="15"/>
                <w:szCs w:val="15"/>
              </w:rPr>
              <w:t>received</w:t>
            </w:r>
            <w:r>
              <w:rPr>
                <w:rFonts w:ascii="Courier New" w:hAnsi="Courier New" w:cs="Courier New"/>
                <w:sz w:val="15"/>
                <w:szCs w:val="15"/>
              </w:rPr>
              <w:t>_ethernet_packet</w:t>
            </w:r>
            <w:proofErr w:type="spellEnd"/>
            <w:r>
              <w:rPr>
                <w:rFonts w:ascii="Courier New" w:hAnsi="Courier New" w:cs="Courier New"/>
                <w:sz w:val="15"/>
                <w:szCs w:val="15"/>
              </w:rPr>
              <w:t>, “</w:t>
            </w:r>
            <w:r>
              <w:rPr>
                <w:rFonts w:ascii="Courier New" w:hAnsi="Courier New" w:cs="Courier New"/>
                <w:sz w:val="15"/>
                <w:szCs w:val="15"/>
              </w:rPr>
              <w:t>Receiv</w:t>
            </w:r>
            <w:r w:rsidR="004B1D25">
              <w:rPr>
                <w:rFonts w:ascii="Courier New" w:hAnsi="Courier New" w:cs="Courier New"/>
                <w:sz w:val="15"/>
                <w:szCs w:val="15"/>
              </w:rPr>
              <w:t>ing</w:t>
            </w:r>
            <w:r>
              <w:rPr>
                <w:rFonts w:ascii="Courier New" w:hAnsi="Courier New" w:cs="Courier New"/>
                <w:sz w:val="15"/>
                <w:szCs w:val="15"/>
              </w:rPr>
              <w:t xml:space="preserve"> ethernet packet over GMII”</w:t>
            </w:r>
            <w:r w:rsidRPr="008D4FA0">
              <w:rPr>
                <w:rFonts w:ascii="Courier New" w:hAnsi="Courier New" w:cs="Courier New"/>
                <w:sz w:val="15"/>
                <w:szCs w:val="15"/>
              </w:rPr>
              <w:t>);</w:t>
            </w:r>
          </w:p>
          <w:p w14:paraId="265F17DF" w14:textId="3DBADE51" w:rsidR="001E7192" w:rsidRPr="008C6E42" w:rsidRDefault="001E7192" w:rsidP="007F6C37">
            <w:pPr>
              <w:tabs>
                <w:tab w:val="left" w:pos="4820"/>
              </w:tabs>
              <w:spacing w:line="276" w:lineRule="auto"/>
              <w:rPr>
                <w:rFonts w:cs="Courier New"/>
                <w:b/>
                <w:sz w:val="16"/>
                <w:szCs w:val="16"/>
              </w:rPr>
            </w:pPr>
          </w:p>
        </w:tc>
      </w:tr>
      <w:tr w:rsidR="001A4CAF" w:rsidRPr="0042320D" w14:paraId="76117C7C" w14:textId="77777777" w:rsidTr="007E6B5E">
        <w:tc>
          <w:tcPr>
            <w:tcW w:w="2830" w:type="dxa"/>
            <w:tcBorders>
              <w:left w:val="nil"/>
              <w:right w:val="nil"/>
            </w:tcBorders>
            <w:shd w:val="clear" w:color="auto" w:fill="auto"/>
          </w:tcPr>
          <w:p w14:paraId="38CE7C88" w14:textId="30F81C88" w:rsidR="001A4CAF" w:rsidRDefault="001A4CAF" w:rsidP="007F6C37">
            <w:pPr>
              <w:tabs>
                <w:tab w:val="left" w:pos="4820"/>
              </w:tabs>
              <w:spacing w:line="276" w:lineRule="auto"/>
              <w:rPr>
                <w:b/>
                <w:szCs w:val="14"/>
              </w:rPr>
            </w:pPr>
            <w:proofErr w:type="spellStart"/>
            <w:r>
              <w:rPr>
                <w:b/>
                <w:szCs w:val="14"/>
              </w:rPr>
              <w:t>expect_from_sub_</w:t>
            </w:r>
            <w:proofErr w:type="gramStart"/>
            <w:r>
              <w:rPr>
                <w:b/>
                <w:szCs w:val="14"/>
              </w:rPr>
              <w:t>vvc</w:t>
            </w:r>
            <w:proofErr w:type="spellEnd"/>
            <w:r>
              <w:rPr>
                <w:b/>
                <w:szCs w:val="14"/>
              </w:rPr>
              <w:t>(</w:t>
            </w:r>
            <w:proofErr w:type="gramEnd"/>
            <w:r>
              <w:rPr>
                <w:b/>
                <w:szCs w:val="14"/>
              </w:rPr>
              <w:t>)</w:t>
            </w:r>
          </w:p>
        </w:tc>
        <w:tc>
          <w:tcPr>
            <w:tcW w:w="12299" w:type="dxa"/>
            <w:tcBorders>
              <w:left w:val="nil"/>
              <w:right w:val="nil"/>
            </w:tcBorders>
            <w:shd w:val="clear" w:color="auto" w:fill="auto"/>
            <w:vAlign w:val="center"/>
          </w:tcPr>
          <w:p w14:paraId="6506545B" w14:textId="77777777" w:rsidR="001A4CAF" w:rsidRDefault="001A4CAF" w:rsidP="007F6C37">
            <w:pPr>
              <w:tabs>
                <w:tab w:val="left" w:pos="4820"/>
              </w:tabs>
              <w:spacing w:line="276" w:lineRule="auto"/>
              <w:rPr>
                <w:rFonts w:cs="Courier New"/>
                <w:b/>
                <w:sz w:val="14"/>
              </w:rPr>
            </w:pPr>
          </w:p>
          <w:p w14:paraId="69C6AC9F" w14:textId="5DD9BB79" w:rsidR="008C6E42" w:rsidRDefault="008C6E42" w:rsidP="007F6C37">
            <w:pPr>
              <w:tabs>
                <w:tab w:val="left" w:pos="4820"/>
              </w:tabs>
              <w:spacing w:line="276" w:lineRule="auto"/>
              <w:rPr>
                <w:rFonts w:cs="Courier New"/>
                <w:b/>
                <w:sz w:val="16"/>
                <w:szCs w:val="16"/>
              </w:rPr>
            </w:pPr>
            <w:proofErr w:type="spellStart"/>
            <w:r w:rsidRPr="008C6E42">
              <w:rPr>
                <w:rFonts w:cs="Courier New"/>
                <w:b/>
                <w:sz w:val="16"/>
                <w:szCs w:val="16"/>
              </w:rPr>
              <w:t>expect_from_sub_</w:t>
            </w:r>
            <w:proofErr w:type="gramStart"/>
            <w:r w:rsidRPr="008C6E42">
              <w:rPr>
                <w:rFonts w:cs="Courier New"/>
                <w:b/>
                <w:sz w:val="16"/>
                <w:szCs w:val="16"/>
              </w:rPr>
              <w:t>vvc</w:t>
            </w:r>
            <w:proofErr w:type="spellEnd"/>
            <w:r w:rsidRPr="008C6E42">
              <w:rPr>
                <w:rFonts w:cs="Courier New"/>
                <w:b/>
                <w:sz w:val="16"/>
                <w:szCs w:val="16"/>
              </w:rPr>
              <w:t>(</w:t>
            </w:r>
            <w:proofErr w:type="gramEnd"/>
            <w:r w:rsidR="001E7192" w:rsidRPr="001E7192">
              <w:rPr>
                <w:rFonts w:cs="Courier New"/>
                <w:b/>
                <w:sz w:val="16"/>
                <w:szCs w:val="16"/>
              </w:rPr>
              <w:t xml:space="preserve">interface, </w:t>
            </w:r>
            <w:proofErr w:type="spellStart"/>
            <w:r w:rsidR="001E7192" w:rsidRPr="001E7192">
              <w:rPr>
                <w:rFonts w:cs="Courier New"/>
                <w:b/>
                <w:sz w:val="16"/>
                <w:szCs w:val="16"/>
              </w:rPr>
              <w:t>data</w:t>
            </w:r>
            <w:r w:rsidR="001E7192">
              <w:rPr>
                <w:rFonts w:cs="Courier New"/>
                <w:b/>
                <w:sz w:val="16"/>
                <w:szCs w:val="16"/>
              </w:rPr>
              <w:t>_exp</w:t>
            </w:r>
            <w:proofErr w:type="spellEnd"/>
            <w:r w:rsidR="001E7192" w:rsidRPr="001E7192">
              <w:rPr>
                <w:rFonts w:cs="Courier New"/>
                <w:b/>
                <w:sz w:val="16"/>
                <w:szCs w:val="16"/>
              </w:rPr>
              <w:t>,</w:t>
            </w:r>
            <w:r w:rsidR="0051278E">
              <w:rPr>
                <w:rFonts w:cs="Courier New"/>
                <w:b/>
                <w:sz w:val="16"/>
                <w:szCs w:val="16"/>
              </w:rPr>
              <w:t xml:space="preserve"> msg,</w:t>
            </w:r>
            <w:r w:rsidR="001E7192" w:rsidRPr="001E7192">
              <w:rPr>
                <w:rFonts w:cs="Courier New"/>
                <w:b/>
                <w:sz w:val="16"/>
                <w:szCs w:val="16"/>
              </w:rPr>
              <w:t xml:space="preserve"> [scope, [</w:t>
            </w:r>
            <w:proofErr w:type="spellStart"/>
            <w:r w:rsidR="001E7192" w:rsidRPr="001E7192">
              <w:rPr>
                <w:rFonts w:cs="Courier New"/>
                <w:b/>
                <w:sz w:val="16"/>
                <w:szCs w:val="16"/>
              </w:rPr>
              <w:t>msg_id_panel</w:t>
            </w:r>
            <w:proofErr w:type="spellEnd"/>
            <w:r w:rsidR="001E7192" w:rsidRPr="001E7192">
              <w:rPr>
                <w:rFonts w:cs="Courier New"/>
                <w:b/>
                <w:sz w:val="16"/>
                <w:szCs w:val="16"/>
              </w:rPr>
              <w:t>]]</w:t>
            </w:r>
            <w:r w:rsidRPr="008C6E42">
              <w:rPr>
                <w:rFonts w:cs="Courier New"/>
                <w:b/>
                <w:sz w:val="16"/>
                <w:szCs w:val="16"/>
              </w:rPr>
              <w:t>)</w:t>
            </w:r>
          </w:p>
          <w:p w14:paraId="55512784" w14:textId="2565E42C" w:rsidR="008076B5" w:rsidRDefault="008076B5" w:rsidP="007F6C37">
            <w:pPr>
              <w:tabs>
                <w:tab w:val="left" w:pos="4820"/>
              </w:tabs>
              <w:spacing w:line="276" w:lineRule="auto"/>
              <w:rPr>
                <w:rFonts w:cs="Courier New"/>
                <w:b/>
                <w:sz w:val="16"/>
                <w:szCs w:val="16"/>
              </w:rPr>
            </w:pPr>
          </w:p>
          <w:p w14:paraId="50EF3111" w14:textId="0803620C" w:rsidR="008076B5" w:rsidRDefault="008076B5" w:rsidP="007F6C37">
            <w:pPr>
              <w:tabs>
                <w:tab w:val="left" w:pos="4820"/>
              </w:tabs>
              <w:spacing w:line="276" w:lineRule="auto"/>
              <w:rPr>
                <w:sz w:val="15"/>
                <w:szCs w:val="15"/>
              </w:rPr>
            </w:pPr>
            <w:r>
              <w:rPr>
                <w:sz w:val="15"/>
                <w:szCs w:val="15"/>
              </w:rPr>
              <w:t xml:space="preserve">The </w:t>
            </w:r>
            <w:proofErr w:type="spellStart"/>
            <w:r>
              <w:rPr>
                <w:sz w:val="15"/>
                <w:szCs w:val="15"/>
              </w:rPr>
              <w:t>expect</w:t>
            </w:r>
            <w:r>
              <w:rPr>
                <w:sz w:val="15"/>
                <w:szCs w:val="15"/>
              </w:rPr>
              <w:t>_from_sub_</w:t>
            </w:r>
            <w:proofErr w:type="gramStart"/>
            <w:r>
              <w:rPr>
                <w:sz w:val="15"/>
                <w:szCs w:val="15"/>
              </w:rPr>
              <w:t>vvc</w:t>
            </w:r>
            <w:proofErr w:type="spellEnd"/>
            <w:r>
              <w:rPr>
                <w:sz w:val="15"/>
                <w:szCs w:val="15"/>
              </w:rPr>
              <w:t>(</w:t>
            </w:r>
            <w:proofErr w:type="gramEnd"/>
            <w:r>
              <w:rPr>
                <w:sz w:val="15"/>
                <w:szCs w:val="15"/>
              </w:rPr>
              <w:t>) procedure receive data from the sub-VVC specified in the interface parameter</w:t>
            </w:r>
            <w:r>
              <w:rPr>
                <w:sz w:val="15"/>
                <w:szCs w:val="15"/>
              </w:rPr>
              <w:t xml:space="preserve"> and check against expected data</w:t>
            </w:r>
            <w:r>
              <w:rPr>
                <w:sz w:val="15"/>
                <w:szCs w:val="15"/>
              </w:rPr>
              <w:t>.</w:t>
            </w:r>
          </w:p>
          <w:p w14:paraId="04D51006" w14:textId="7CD4695A" w:rsidR="001C1C86" w:rsidRDefault="001C1C86" w:rsidP="007F6C37">
            <w:pPr>
              <w:tabs>
                <w:tab w:val="left" w:pos="4820"/>
              </w:tabs>
              <w:spacing w:line="276" w:lineRule="auto"/>
              <w:rPr>
                <w:sz w:val="15"/>
                <w:szCs w:val="15"/>
              </w:rPr>
            </w:pPr>
          </w:p>
          <w:p w14:paraId="7BDAA438" w14:textId="0DDAE25F" w:rsidR="001C1C86" w:rsidRDefault="001C1C86" w:rsidP="007F6C37">
            <w:pPr>
              <w:tabs>
                <w:tab w:val="left" w:pos="4820"/>
              </w:tabs>
              <w:spacing w:line="276" w:lineRule="auto"/>
              <w:rPr>
                <w:sz w:val="15"/>
                <w:szCs w:val="15"/>
              </w:rPr>
            </w:pPr>
          </w:p>
          <w:p w14:paraId="0BC69267" w14:textId="60EFAE0F" w:rsidR="001C1C86" w:rsidRDefault="001C1C86" w:rsidP="001C1C86">
            <w:pPr>
              <w:tabs>
                <w:tab w:val="left" w:pos="4820"/>
              </w:tabs>
              <w:spacing w:line="276" w:lineRule="auto"/>
              <w:rPr>
                <w:sz w:val="15"/>
                <w:szCs w:val="15"/>
              </w:rPr>
            </w:pPr>
            <w:r>
              <w:rPr>
                <w:sz w:val="15"/>
                <w:szCs w:val="15"/>
              </w:rPr>
              <w:t>Example:</w:t>
            </w:r>
          </w:p>
          <w:p w14:paraId="212B0AE4" w14:textId="762CC0B3" w:rsidR="001C1C86" w:rsidRPr="001C1C86" w:rsidRDefault="001C1C86" w:rsidP="007F6C3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Pr>
                <w:rFonts w:ascii="Courier New" w:hAnsi="Courier New" w:cs="Courier New"/>
                <w:sz w:val="15"/>
                <w:szCs w:val="15"/>
              </w:rPr>
              <w:t>expect</w:t>
            </w:r>
            <w:r>
              <w:rPr>
                <w:rFonts w:ascii="Courier New" w:hAnsi="Courier New" w:cs="Courier New"/>
                <w:sz w:val="15"/>
                <w:szCs w:val="15"/>
              </w:rPr>
              <w:t>_</w:t>
            </w:r>
            <w:r>
              <w:rPr>
                <w:rFonts w:ascii="Courier New" w:hAnsi="Courier New" w:cs="Courier New"/>
                <w:sz w:val="15"/>
                <w:szCs w:val="15"/>
              </w:rPr>
              <w:t>from</w:t>
            </w:r>
            <w:r>
              <w:rPr>
                <w:rFonts w:ascii="Courier New" w:hAnsi="Courier New" w:cs="Courier New"/>
                <w:sz w:val="15"/>
                <w:szCs w:val="15"/>
              </w:rPr>
              <w:t>_sub_</w:t>
            </w:r>
            <w:proofErr w:type="gramStart"/>
            <w:r>
              <w:rPr>
                <w:rFonts w:ascii="Courier New" w:hAnsi="Courier New" w:cs="Courier New"/>
                <w:sz w:val="15"/>
                <w:szCs w:val="15"/>
              </w:rPr>
              <w:t>vvc</w:t>
            </w:r>
            <w:proofErr w:type="spellEnd"/>
            <w:r w:rsidRPr="008D4FA0">
              <w:rPr>
                <w:rFonts w:ascii="Courier New" w:hAnsi="Courier New" w:cs="Courier New"/>
                <w:sz w:val="15"/>
                <w:szCs w:val="15"/>
              </w:rPr>
              <w:t>(</w:t>
            </w:r>
            <w:proofErr w:type="gramEnd"/>
            <w:r>
              <w:rPr>
                <w:rFonts w:ascii="Courier New" w:hAnsi="Courier New" w:cs="Courier New"/>
                <w:sz w:val="15"/>
                <w:szCs w:val="15"/>
              </w:rPr>
              <w:t xml:space="preserve">GMII, </w:t>
            </w:r>
            <w:proofErr w:type="spellStart"/>
            <w:r>
              <w:rPr>
                <w:rFonts w:ascii="Courier New" w:hAnsi="Courier New" w:cs="Courier New"/>
                <w:sz w:val="15"/>
                <w:szCs w:val="15"/>
              </w:rPr>
              <w:t>v_</w:t>
            </w:r>
            <w:r>
              <w:rPr>
                <w:rFonts w:ascii="Courier New" w:hAnsi="Courier New" w:cs="Courier New"/>
                <w:sz w:val="15"/>
                <w:szCs w:val="15"/>
              </w:rPr>
              <w:t>expected</w:t>
            </w:r>
            <w:r>
              <w:rPr>
                <w:rFonts w:ascii="Courier New" w:hAnsi="Courier New" w:cs="Courier New"/>
                <w:sz w:val="15"/>
                <w:szCs w:val="15"/>
              </w:rPr>
              <w:t>_ethernet_packet</w:t>
            </w:r>
            <w:proofErr w:type="spellEnd"/>
            <w:r>
              <w:rPr>
                <w:rFonts w:ascii="Courier New" w:hAnsi="Courier New" w:cs="Courier New"/>
                <w:sz w:val="15"/>
                <w:szCs w:val="15"/>
              </w:rPr>
              <w:t>, “</w:t>
            </w:r>
            <w:r>
              <w:rPr>
                <w:rFonts w:ascii="Courier New" w:hAnsi="Courier New" w:cs="Courier New"/>
                <w:sz w:val="15"/>
                <w:szCs w:val="15"/>
              </w:rPr>
              <w:t>Expecting</w:t>
            </w:r>
            <w:r>
              <w:rPr>
                <w:rFonts w:ascii="Courier New" w:hAnsi="Courier New" w:cs="Courier New"/>
                <w:sz w:val="15"/>
                <w:szCs w:val="15"/>
              </w:rPr>
              <w:t xml:space="preserve"> ethernet packet over GMII”</w:t>
            </w:r>
            <w:r w:rsidRPr="008D4FA0">
              <w:rPr>
                <w:rFonts w:ascii="Courier New" w:hAnsi="Courier New" w:cs="Courier New"/>
                <w:sz w:val="15"/>
                <w:szCs w:val="15"/>
              </w:rPr>
              <w:t>);</w:t>
            </w:r>
          </w:p>
          <w:p w14:paraId="648C5122" w14:textId="37CA5FB6" w:rsidR="001E7192" w:rsidRPr="008C6E42" w:rsidRDefault="001E7192" w:rsidP="007F6C37">
            <w:pPr>
              <w:tabs>
                <w:tab w:val="left" w:pos="4820"/>
              </w:tabs>
              <w:spacing w:line="276" w:lineRule="auto"/>
              <w:rPr>
                <w:rFonts w:cs="Courier New"/>
                <w:b/>
                <w:sz w:val="16"/>
                <w:szCs w:val="16"/>
              </w:rPr>
            </w:pPr>
          </w:p>
        </w:tc>
      </w:tr>
    </w:tbl>
    <w:p w14:paraId="1C7E18BF" w14:textId="4BDEC0EE" w:rsidR="00A96D85" w:rsidRDefault="002405F3" w:rsidP="003D26C0">
      <w:r w:rsidRPr="0042320D">
        <w:br w:type="page"/>
      </w:r>
    </w:p>
    <w:p w14:paraId="01134973" w14:textId="3E8FCC09" w:rsidR="00D55623" w:rsidRDefault="00D55623" w:rsidP="00CA36E8">
      <w:pPr>
        <w:spacing w:line="276" w:lineRule="auto"/>
      </w:pPr>
    </w:p>
    <w:p w14:paraId="0BC17DA0" w14:textId="1C687CC9" w:rsidR="00D55623" w:rsidRDefault="00D55623" w:rsidP="00CA36E8">
      <w:pPr>
        <w:spacing w:line="276" w:lineRule="auto"/>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5DA3F659" w:rsidR="00B545FE" w:rsidRPr="0042320D" w:rsidRDefault="004A6C7B" w:rsidP="002405F3">
      <w:r>
        <w:t xml:space="preserve">The </w:t>
      </w:r>
      <w:r w:rsidR="006F7A06">
        <w:t>Ethernet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317CF274" w14:textId="25DE8667" w:rsidR="0050389F" w:rsidRDefault="004D73E5" w:rsidP="001744DD">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compiled, the </w:t>
      </w:r>
      <w:proofErr w:type="spellStart"/>
      <w:r w:rsidR="006F7A06">
        <w:t>ethernet</w:t>
      </w:r>
      <w:r w:rsidR="004A6C7B">
        <w:t>_bfm_pkg.vhd</w:t>
      </w:r>
      <w:proofErr w:type="spellEnd"/>
      <w:r w:rsidR="009A6FC5">
        <w:t xml:space="preserve"> BFM can be compiled into any desired library.</w:t>
      </w:r>
    </w:p>
    <w:p w14:paraId="46379C70" w14:textId="1897FC72" w:rsidR="00BD4731" w:rsidRPr="001744DD" w:rsidRDefault="00BD4731" w:rsidP="001744DD">
      <w:bookmarkStart w:id="5" w:name="_Hlk518566954"/>
      <w:r>
        <w:t xml:space="preserve">See </w:t>
      </w:r>
      <w:r w:rsidR="004848D7">
        <w:t xml:space="preserve">UVVM Essential Mechanisms located in </w:t>
      </w:r>
      <w:proofErr w:type="spellStart"/>
      <w:r w:rsidR="004848D7">
        <w:t>uvvm_vvc_framework</w:t>
      </w:r>
      <w:proofErr w:type="spellEnd"/>
      <w:r w:rsidR="004848D7">
        <w:t>/doc for information about compile scripts.</w:t>
      </w:r>
      <w:bookmarkEnd w:id="5"/>
    </w:p>
    <w:p w14:paraId="216E271B" w14:textId="77777777" w:rsidR="00CC37DA" w:rsidRPr="0042320D" w:rsidRDefault="00CC37DA" w:rsidP="00600DAD">
      <w:pPr>
        <w:pStyle w:val="Heading2"/>
        <w:tabs>
          <w:tab w:val="clear" w:pos="3554"/>
          <w:tab w:val="num" w:pos="2978"/>
        </w:tabs>
        <w:ind w:left="567"/>
        <w:rPr>
          <w:rFonts w:ascii="Helvetica" w:hAnsi="Helvetica"/>
        </w:rPr>
      </w:pPr>
      <w:r w:rsidRPr="0042320D">
        <w:rPr>
          <w:rFonts w:ascii="Helvetica" w:hAnsi="Helvetica"/>
        </w:rPr>
        <w:t>Simulator compatibility and setup</w:t>
      </w:r>
    </w:p>
    <w:p w14:paraId="19DEFDEB" w14:textId="5980D4E6"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5541B9">
        <w:t xml:space="preserve"> and Riv</w:t>
      </w:r>
      <w:r w:rsidR="0033487B">
        <w:t>i</w:t>
      </w:r>
      <w:r w:rsidR="005541B9">
        <w:t>era-PRO version 2015.10.85</w:t>
      </w:r>
      <w:r w:rsidR="00877A73">
        <w:t>.</w:t>
      </w:r>
    </w:p>
    <w:p w14:paraId="1ABFE250" w14:textId="77777777" w:rsidR="00B10373" w:rsidRPr="0042320D" w:rsidRDefault="00B10373" w:rsidP="002405F3"/>
    <w:p w14:paraId="64D5EC26" w14:textId="74A9EB33" w:rsidR="00250BB7" w:rsidRDefault="00B10373" w:rsidP="000442B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5023ED7D" w14:textId="41CB5414" w:rsidR="00250BB7" w:rsidRDefault="00250BB7" w:rsidP="00250BB7"/>
    <w:p w14:paraId="306553D1" w14:textId="77777777" w:rsidR="001744DD" w:rsidRPr="00250BB7" w:rsidRDefault="001744DD" w:rsidP="00250BB7"/>
    <w:p w14:paraId="35B10A8D" w14:textId="6BC99EF1" w:rsidR="000442B3" w:rsidRPr="00772DC9" w:rsidRDefault="00250BB7" w:rsidP="00250BB7">
      <w:pPr>
        <w:tabs>
          <w:tab w:val="left" w:pos="902"/>
        </w:tabs>
        <w:rPr>
          <w:sz w:val="16"/>
          <w:szCs w:val="16"/>
        </w:rPr>
      </w:pPr>
      <w:r w:rsidRPr="00772DC9">
        <w:rPr>
          <w:sz w:val="16"/>
          <w:szCs w:val="16"/>
        </w:rPr>
        <w:t xml:space="preserve">*1 </w:t>
      </w:r>
      <w:hyperlink r:id="rId10" w:history="1">
        <w:r w:rsidRPr="00772DC9">
          <w:rPr>
            <w:rStyle w:val="Hyperlink"/>
            <w:sz w:val="16"/>
            <w:szCs w:val="16"/>
          </w:rPr>
          <w:t>https://www.aldec.com/en/support/resources/multimedia/webinars/1673</w:t>
        </w:r>
      </w:hyperlink>
      <w:r w:rsidRPr="00772DC9">
        <w:rPr>
          <w:sz w:val="16"/>
          <w:szCs w:val="16"/>
        </w:rPr>
        <w:t xml:space="preserve"> </w:t>
      </w:r>
      <w:r w:rsidRPr="00772DC9">
        <w:rPr>
          <w:sz w:val="16"/>
          <w:szCs w:val="16"/>
        </w:rPr>
        <w:tab/>
      </w:r>
    </w:p>
    <w:p w14:paraId="502351B1" w14:textId="1C87163D" w:rsidR="00A13BA2" w:rsidRDefault="008076B5" w:rsidP="008076B5">
      <w:pPr>
        <w:pStyle w:val="Heading1"/>
        <w:numPr>
          <w:ilvl w:val="0"/>
          <w:numId w:val="0"/>
        </w:numPr>
        <w:ind w:left="432"/>
        <w:rPr>
          <w:b w:val="0"/>
          <w:i/>
          <w:iCs/>
          <w:sz w:val="14"/>
          <w:szCs w:val="16"/>
        </w:rPr>
      </w:pPr>
      <w:r>
        <w:rPr>
          <w:b w:val="0"/>
          <w:i/>
          <w:iCs/>
          <w:sz w:val="14"/>
          <w:szCs w:val="16"/>
        </w:rPr>
        <w:t xml:space="preserve"> </w:t>
      </w:r>
    </w:p>
    <w:p w14:paraId="6F5F56DF" w14:textId="77777777" w:rsidR="00A13BA2" w:rsidRDefault="00A13BA2" w:rsidP="002F3699">
      <w:pPr>
        <w:rPr>
          <w:b/>
          <w:i/>
          <w:iCs/>
          <w:sz w:val="14"/>
          <w:szCs w:val="16"/>
        </w:rPr>
      </w:pPr>
    </w:p>
    <w:p w14:paraId="379497C2" w14:textId="77777777" w:rsidR="00A13BA2" w:rsidRDefault="00A13BA2" w:rsidP="002F3699">
      <w:pPr>
        <w:rPr>
          <w:b/>
          <w:i/>
          <w:iCs/>
          <w:sz w:val="14"/>
          <w:szCs w:val="16"/>
        </w:rPr>
      </w:pPr>
    </w:p>
    <w:p w14:paraId="2F736347" w14:textId="77777777" w:rsidR="00A13BA2" w:rsidRDefault="00A13BA2" w:rsidP="002F3699">
      <w:pPr>
        <w:rPr>
          <w:b/>
          <w:i/>
          <w:iCs/>
          <w:sz w:val="14"/>
          <w:szCs w:val="16"/>
        </w:rPr>
      </w:pPr>
    </w:p>
    <w:p w14:paraId="7B79EFB5" w14:textId="7F8D863A"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58752"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229BB" w:rsidRPr="00CA36E8" w:rsidRDefault="008229B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8229BB" w:rsidRPr="00CA36E8" w:rsidRDefault="008229BB"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59776"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8229BB" w:rsidRPr="000B3A3B" w:rsidRDefault="008229BB" w:rsidP="0058685D">
                            <w:pPr>
                              <w:rPr>
                                <w:rFonts w:eastAsia="MS Mincho" w:cs="MS Mincho"/>
                                <w:b/>
                                <w:sz w:val="16"/>
                              </w:rPr>
                            </w:pPr>
                            <w:r w:rsidRPr="000B3A3B">
                              <w:rPr>
                                <w:b/>
                                <w:sz w:val="16"/>
                              </w:rPr>
                              <w:t>INTELLECTUAL</w:t>
                            </w:r>
                          </w:p>
                          <w:p w14:paraId="27EC7A63" w14:textId="23C6B24A" w:rsidR="008229BB" w:rsidRPr="000B3A3B" w:rsidRDefault="008229B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8229BB" w:rsidRPr="000B3A3B" w:rsidRDefault="008229BB" w:rsidP="0058685D">
                      <w:pPr>
                        <w:rPr>
                          <w:rFonts w:eastAsia="MS Mincho" w:cs="MS Mincho"/>
                          <w:b/>
                          <w:sz w:val="16"/>
                        </w:rPr>
                      </w:pPr>
                      <w:r w:rsidRPr="000B3A3B">
                        <w:rPr>
                          <w:b/>
                          <w:sz w:val="16"/>
                        </w:rPr>
                        <w:t>INTELLECTUAL</w:t>
                      </w:r>
                    </w:p>
                    <w:p w14:paraId="27EC7A63" w14:textId="23C6B24A" w:rsidR="008229BB" w:rsidRPr="000B3A3B" w:rsidRDefault="008229BB"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005AC6" w14:textId="77777777" w:rsidR="004A063A" w:rsidRPr="009F58C4" w:rsidRDefault="004A063A">
      <w:pPr>
        <w:rPr>
          <w:rFonts w:ascii="Arial" w:hAnsi="Arial" w:cs="Arial"/>
          <w:lang w:val="sq-AL"/>
        </w:rPr>
      </w:pPr>
      <w:r w:rsidRPr="009F58C4">
        <w:rPr>
          <w:rFonts w:ascii="Arial" w:hAnsi="Arial" w:cs="Arial"/>
          <w:lang w:val="sq-AL"/>
        </w:rPr>
        <w:separator/>
      </w:r>
    </w:p>
  </w:endnote>
  <w:endnote w:type="continuationSeparator" w:id="0">
    <w:p w14:paraId="3B259686" w14:textId="77777777" w:rsidR="004A063A" w:rsidRPr="009F58C4" w:rsidRDefault="004A063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8229BB" w:rsidRDefault="008229BB" w:rsidP="007E6B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8229BB" w:rsidRDefault="008229BB"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53292A61" w:rsidR="008229BB" w:rsidRPr="00DA1B07" w:rsidRDefault="008229BB" w:rsidP="007E6B5E">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8</w:t>
    </w:r>
    <w:r w:rsidRPr="00DA1B07">
      <w:rPr>
        <w:rStyle w:val="PageNumber"/>
        <w:color w:val="1381C4"/>
      </w:rPr>
      <w:fldChar w:fldCharType="end"/>
    </w:r>
    <w:r>
      <w:rPr>
        <w:rStyle w:val="PageNumber"/>
        <w:color w:val="1381C4"/>
      </w:rPr>
      <w:t xml:space="preserve"> (9)</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229BB" w:rsidRPr="001D208D" w14:paraId="35168E3E" w14:textId="77777777" w:rsidTr="00E61652">
      <w:trPr>
        <w:trHeight w:val="284"/>
        <w:jc w:val="center"/>
      </w:trPr>
      <w:tc>
        <w:tcPr>
          <w:tcW w:w="3918" w:type="dxa"/>
          <w:vAlign w:val="center"/>
        </w:tcPr>
        <w:p w14:paraId="78424532" w14:textId="3C56500E" w:rsidR="008229BB" w:rsidRPr="00DA1B07" w:rsidRDefault="006F7A06"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008229BB" w:rsidRPr="00DA1B07">
            <w:rPr>
              <w:rFonts w:ascii="Helvetica" w:hAnsi="Helvetica" w:cs="Arial"/>
              <w:b/>
              <w:color w:val="1381C4"/>
              <w:sz w:val="14"/>
              <w:lang w:val="sq-AL"/>
            </w:rPr>
            <w:t xml:space="preserve"> BFM</w:t>
          </w:r>
          <w:r w:rsidR="008229BB" w:rsidRPr="00DA1B07">
            <w:rPr>
              <w:rFonts w:ascii="Helvetica" w:hAnsi="Helvetica" w:cs="Arial"/>
              <w:color w:val="1381C4"/>
              <w:sz w:val="14"/>
              <w:lang w:val="sq-AL"/>
            </w:rPr>
            <w:t xml:space="preserve"> - Quick Reference</w:t>
          </w:r>
        </w:p>
      </w:tc>
      <w:tc>
        <w:tcPr>
          <w:tcW w:w="3919" w:type="dxa"/>
          <w:vAlign w:val="center"/>
        </w:tcPr>
        <w:p w14:paraId="216579DD" w14:textId="6EA463AF" w:rsidR="008229BB" w:rsidRPr="00DA1B07" w:rsidRDefault="008229BB" w:rsidP="000A5954">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6F7A06">
            <w:rPr>
              <w:rFonts w:ascii="Helvetica" w:hAnsi="Helvetica" w:cs="Arial"/>
              <w:b/>
              <w:color w:val="1381C4"/>
              <w:sz w:val="14"/>
              <w:lang w:val="sq-AL"/>
            </w:rPr>
            <w:t>1</w:t>
          </w:r>
          <w:r>
            <w:rPr>
              <w:rFonts w:ascii="Helvetica" w:hAnsi="Helvetica" w:cs="Arial"/>
              <w:b/>
              <w:color w:val="1381C4"/>
              <w:sz w:val="14"/>
              <w:lang w:val="sq-AL"/>
            </w:rPr>
            <w:t>.1.0</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D208D">
            <w:rPr>
              <w:rFonts w:ascii="Helvetica" w:hAnsi="Helvetica" w:cs="Arial"/>
              <w:noProof/>
              <w:color w:val="1381C4"/>
              <w:sz w:val="14"/>
              <w:lang w:val="en-US"/>
            </w:rPr>
            <w:t>2018-09-13</w:t>
          </w:r>
          <w:r>
            <w:rPr>
              <w:rFonts w:ascii="Helvetica" w:hAnsi="Helvetica" w:cs="Arial"/>
              <w:color w:val="1381C4"/>
              <w:sz w:val="14"/>
              <w:lang w:val="sq-AL"/>
            </w:rPr>
            <w:fldChar w:fldCharType="end"/>
          </w:r>
        </w:p>
      </w:tc>
      <w:tc>
        <w:tcPr>
          <w:tcW w:w="3929" w:type="dxa"/>
          <w:vAlign w:val="center"/>
        </w:tcPr>
        <w:p w14:paraId="4D00DFF0" w14:textId="5E63FBF4" w:rsidR="008229BB" w:rsidRPr="00DA1B07" w:rsidRDefault="004A063A" w:rsidP="00615DBA">
          <w:pPr>
            <w:pStyle w:val="Footer"/>
            <w:tabs>
              <w:tab w:val="clear" w:pos="4153"/>
              <w:tab w:val="clear" w:pos="8306"/>
            </w:tabs>
            <w:spacing w:line="276" w:lineRule="auto"/>
            <w:rPr>
              <w:rFonts w:ascii="Helvetica" w:hAnsi="Helvetica"/>
              <w:color w:val="0000FF"/>
              <w:u w:val="single"/>
              <w:lang w:val="sq-AL"/>
            </w:rPr>
          </w:pPr>
          <w:hyperlink r:id="rId1" w:history="1">
            <w:r w:rsidR="008229BB" w:rsidRPr="00DA1B07">
              <w:rPr>
                <w:rStyle w:val="Hyperlink"/>
                <w:rFonts w:ascii="Helvetica" w:hAnsi="Helvetica" w:cs="Arial"/>
                <w:color w:val="1381C4"/>
                <w:sz w:val="14"/>
                <w:lang w:val="sq-AL"/>
              </w:rPr>
              <w:t>support@bitvis.no</w:t>
            </w:r>
          </w:hyperlink>
          <w:r w:rsidR="008229BB" w:rsidRPr="00DA1B07">
            <w:rPr>
              <w:rFonts w:ascii="Helvetica" w:hAnsi="Helvetica" w:cs="Arial"/>
              <w:color w:val="1381C4"/>
              <w:sz w:val="14"/>
              <w:lang w:val="sq-AL"/>
            </w:rPr>
            <w:t xml:space="preserve">   +47 66 98 87 59   </w:t>
          </w:r>
          <w:r w:rsidR="008229BB" w:rsidRPr="00DA1B07">
            <w:rPr>
              <w:rFonts w:ascii="Helvetica" w:hAnsi="Helvetica" w:cs="Arial"/>
              <w:color w:val="1381C4"/>
              <w:sz w:val="14"/>
              <w:u w:val="single"/>
              <w:lang w:val="sq-AL"/>
            </w:rPr>
            <w:t>www.bitvis.no</w:t>
          </w:r>
          <w:r w:rsidR="008229BB" w:rsidRPr="00DA1B07">
            <w:rPr>
              <w:rStyle w:val="Hyperlink"/>
              <w:rFonts w:ascii="Helvetica" w:hAnsi="Helvetica" w:cs="Arial"/>
              <w:color w:val="1381C4"/>
              <w:sz w:val="14"/>
              <w:lang w:val="sq-AL"/>
            </w:rPr>
            <w:t xml:space="preserve"> </w:t>
          </w:r>
        </w:p>
      </w:tc>
      <w:tc>
        <w:tcPr>
          <w:tcW w:w="3409" w:type="dxa"/>
          <w:vAlign w:val="center"/>
        </w:tcPr>
        <w:p w14:paraId="359BCD0F" w14:textId="32FAB2CB" w:rsidR="008229BB" w:rsidRPr="00DA1B07" w:rsidRDefault="008229B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229BB" w:rsidRPr="00CD57FD" w:rsidRDefault="008229BB"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2014F328" w:rsidR="008229BB" w:rsidRPr="007518E3" w:rsidRDefault="008229BB"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8229BB" w:rsidRPr="003354AD" w:rsidRDefault="008229B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8229BB" w:rsidRPr="003354AD" w:rsidRDefault="008229B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201</w:t>
    </w:r>
    <w:r w:rsidR="002D15F2">
      <w:rPr>
        <w:iCs/>
        <w:color w:val="000000" w:themeColor="text1"/>
        <w:sz w:val="14"/>
        <w:szCs w:val="16"/>
      </w:rPr>
      <w:t>8</w:t>
    </w:r>
    <w:r>
      <w:rPr>
        <w:iCs/>
        <w:color w:val="000000" w:themeColor="text1"/>
        <w:sz w:val="14"/>
        <w:szCs w:val="16"/>
      </w:rPr>
      <w:t xml:space="preserve">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B1817" w14:textId="77777777" w:rsidR="004A063A" w:rsidRPr="009F58C4" w:rsidRDefault="004A063A">
      <w:pPr>
        <w:rPr>
          <w:rFonts w:ascii="Arial" w:hAnsi="Arial" w:cs="Arial"/>
          <w:lang w:val="sq-AL"/>
        </w:rPr>
      </w:pPr>
      <w:r w:rsidRPr="009F58C4">
        <w:rPr>
          <w:rFonts w:ascii="Arial" w:hAnsi="Arial" w:cs="Arial"/>
          <w:lang w:val="sq-AL"/>
        </w:rPr>
        <w:separator/>
      </w:r>
    </w:p>
  </w:footnote>
  <w:footnote w:type="continuationSeparator" w:id="0">
    <w:p w14:paraId="416FAEF9" w14:textId="77777777" w:rsidR="004A063A" w:rsidRPr="009F58C4" w:rsidRDefault="004A063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8229BB" w:rsidRDefault="008229BB"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8229BB" w:rsidRDefault="008229BB"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229BB" w:rsidRDefault="008229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365BB0"/>
    <w:multiLevelType w:val="hybridMultilevel"/>
    <w:tmpl w:val="4252D0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2DC044A">
      <w:numFmt w:val="bullet"/>
      <w:lvlText w:val="-"/>
      <w:lvlJc w:val="left"/>
      <w:pPr>
        <w:ind w:left="2160" w:hanging="180"/>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923C3"/>
    <w:multiLevelType w:val="hybridMultilevel"/>
    <w:tmpl w:val="DF3CA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21613A54"/>
    <w:multiLevelType w:val="hybridMultilevel"/>
    <w:tmpl w:val="D3E48CC8"/>
    <w:lvl w:ilvl="0" w:tplc="B874B70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C5F35"/>
    <w:multiLevelType w:val="hybridMultilevel"/>
    <w:tmpl w:val="9434FC78"/>
    <w:lvl w:ilvl="0" w:tplc="C2DC044A">
      <w:numFmt w:val="bullet"/>
      <w:lvlText w:val="-"/>
      <w:lvlJc w:val="left"/>
      <w:pPr>
        <w:ind w:left="36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76AC092E">
      <w:numFmt w:val="bullet"/>
      <w:lvlText w:val="-"/>
      <w:lvlJc w:val="left"/>
      <w:pPr>
        <w:ind w:left="1584" w:hanging="144"/>
      </w:pPr>
      <w:rPr>
        <w:rFonts w:ascii="Verdana" w:eastAsia="Times New Roman" w:hAnsi="Verdana"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36D0D"/>
    <w:multiLevelType w:val="hybridMultilevel"/>
    <w:tmpl w:val="995AB9F8"/>
    <w:lvl w:ilvl="0" w:tplc="DD6CFD4A">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52FD03A4"/>
    <w:multiLevelType w:val="hybridMultilevel"/>
    <w:tmpl w:val="9E1C2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4B10F458">
      <w:start w:val="1"/>
      <w:numFmt w:val="bullet"/>
      <w:lvlText w:val="-"/>
      <w:lvlJc w:val="left"/>
      <w:pPr>
        <w:ind w:left="1584" w:hanging="144"/>
      </w:pPr>
      <w:rPr>
        <w:rFonts w:ascii="Verdana" w:eastAsia="Times New Roman" w:hAnsi="Verdana"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F73468"/>
    <w:multiLevelType w:val="hybridMultilevel"/>
    <w:tmpl w:val="8BCED514"/>
    <w:lvl w:ilvl="0" w:tplc="DA602F24">
      <w:start w:val="2"/>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5"/>
  </w:num>
  <w:num w:numId="2">
    <w:abstractNumId w:val="0"/>
  </w:num>
  <w:num w:numId="3">
    <w:abstractNumId w:val="16"/>
  </w:num>
  <w:num w:numId="4">
    <w:abstractNumId w:val="11"/>
  </w:num>
  <w:num w:numId="5">
    <w:abstractNumId w:val="8"/>
  </w:num>
  <w:num w:numId="6">
    <w:abstractNumId w:val="12"/>
  </w:num>
  <w:num w:numId="7">
    <w:abstractNumId w:val="6"/>
  </w:num>
  <w:num w:numId="8">
    <w:abstractNumId w:val="13"/>
  </w:num>
  <w:num w:numId="9">
    <w:abstractNumId w:val="14"/>
  </w:num>
  <w:num w:numId="10">
    <w:abstractNumId w:val="4"/>
  </w:num>
  <w:num w:numId="11">
    <w:abstractNumId w:val="18"/>
  </w:num>
  <w:num w:numId="12">
    <w:abstractNumId w:val="3"/>
  </w:num>
  <w:num w:numId="13">
    <w:abstractNumId w:val="7"/>
  </w:num>
  <w:num w:numId="14">
    <w:abstractNumId w:val="10"/>
  </w:num>
  <w:num w:numId="15">
    <w:abstractNumId w:val="1"/>
  </w:num>
  <w:num w:numId="16">
    <w:abstractNumId w:val="5"/>
  </w:num>
  <w:num w:numId="17">
    <w:abstractNumId w:val="2"/>
  </w:num>
  <w:num w:numId="18">
    <w:abstractNumId w:val="15"/>
  </w:num>
  <w:num w:numId="19">
    <w:abstractNumId w:val="17"/>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69E"/>
    <w:rsid w:val="00012DCE"/>
    <w:rsid w:val="00012E31"/>
    <w:rsid w:val="000136C9"/>
    <w:rsid w:val="00013750"/>
    <w:rsid w:val="000161E2"/>
    <w:rsid w:val="00016CD0"/>
    <w:rsid w:val="000172D3"/>
    <w:rsid w:val="00020948"/>
    <w:rsid w:val="00021784"/>
    <w:rsid w:val="00025C10"/>
    <w:rsid w:val="00025C7E"/>
    <w:rsid w:val="000265FF"/>
    <w:rsid w:val="000308F1"/>
    <w:rsid w:val="00030A26"/>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B47"/>
    <w:rsid w:val="00056E44"/>
    <w:rsid w:val="0006039D"/>
    <w:rsid w:val="000604DF"/>
    <w:rsid w:val="00061B56"/>
    <w:rsid w:val="00063F1B"/>
    <w:rsid w:val="000675B2"/>
    <w:rsid w:val="0007033A"/>
    <w:rsid w:val="00070C12"/>
    <w:rsid w:val="00071788"/>
    <w:rsid w:val="00077B7B"/>
    <w:rsid w:val="0008046A"/>
    <w:rsid w:val="000810E2"/>
    <w:rsid w:val="00082620"/>
    <w:rsid w:val="00084148"/>
    <w:rsid w:val="00087AAE"/>
    <w:rsid w:val="00087C22"/>
    <w:rsid w:val="0009082C"/>
    <w:rsid w:val="00093EA9"/>
    <w:rsid w:val="00097BE5"/>
    <w:rsid w:val="000A2028"/>
    <w:rsid w:val="000A288C"/>
    <w:rsid w:val="000A3B4E"/>
    <w:rsid w:val="000A5954"/>
    <w:rsid w:val="000A5C20"/>
    <w:rsid w:val="000A7449"/>
    <w:rsid w:val="000B1007"/>
    <w:rsid w:val="000B2268"/>
    <w:rsid w:val="000B2B19"/>
    <w:rsid w:val="000B3A3B"/>
    <w:rsid w:val="000B61DE"/>
    <w:rsid w:val="000B7345"/>
    <w:rsid w:val="000C0876"/>
    <w:rsid w:val="000C4A2D"/>
    <w:rsid w:val="000C71D0"/>
    <w:rsid w:val="000D415F"/>
    <w:rsid w:val="000D5838"/>
    <w:rsid w:val="000D607E"/>
    <w:rsid w:val="000D72F1"/>
    <w:rsid w:val="000D7328"/>
    <w:rsid w:val="000E2A5F"/>
    <w:rsid w:val="000E3FE3"/>
    <w:rsid w:val="000E6F62"/>
    <w:rsid w:val="000F1D70"/>
    <w:rsid w:val="000F2DAF"/>
    <w:rsid w:val="000F5759"/>
    <w:rsid w:val="000F6492"/>
    <w:rsid w:val="0010010D"/>
    <w:rsid w:val="001009A4"/>
    <w:rsid w:val="00101045"/>
    <w:rsid w:val="0010142D"/>
    <w:rsid w:val="00103A8C"/>
    <w:rsid w:val="00104DB7"/>
    <w:rsid w:val="00107D69"/>
    <w:rsid w:val="00107F2E"/>
    <w:rsid w:val="00112CAA"/>
    <w:rsid w:val="001137BF"/>
    <w:rsid w:val="00113C2F"/>
    <w:rsid w:val="0011495C"/>
    <w:rsid w:val="0011717D"/>
    <w:rsid w:val="00120C03"/>
    <w:rsid w:val="00122259"/>
    <w:rsid w:val="001223FB"/>
    <w:rsid w:val="00122BE8"/>
    <w:rsid w:val="00123B3A"/>
    <w:rsid w:val="00125AB4"/>
    <w:rsid w:val="00125DE6"/>
    <w:rsid w:val="00127921"/>
    <w:rsid w:val="001302EC"/>
    <w:rsid w:val="00130FAC"/>
    <w:rsid w:val="0013505C"/>
    <w:rsid w:val="00135C8E"/>
    <w:rsid w:val="00135E17"/>
    <w:rsid w:val="00135EFA"/>
    <w:rsid w:val="00137078"/>
    <w:rsid w:val="001377A8"/>
    <w:rsid w:val="00142426"/>
    <w:rsid w:val="0014459F"/>
    <w:rsid w:val="001451F6"/>
    <w:rsid w:val="00147965"/>
    <w:rsid w:val="00150883"/>
    <w:rsid w:val="00151763"/>
    <w:rsid w:val="00152C33"/>
    <w:rsid w:val="00153975"/>
    <w:rsid w:val="0015429B"/>
    <w:rsid w:val="00154331"/>
    <w:rsid w:val="001547B3"/>
    <w:rsid w:val="0015485B"/>
    <w:rsid w:val="00154963"/>
    <w:rsid w:val="00156A1B"/>
    <w:rsid w:val="0016007A"/>
    <w:rsid w:val="00162CAF"/>
    <w:rsid w:val="00162DE7"/>
    <w:rsid w:val="00164E47"/>
    <w:rsid w:val="00167219"/>
    <w:rsid w:val="00172140"/>
    <w:rsid w:val="00174267"/>
    <w:rsid w:val="001744DD"/>
    <w:rsid w:val="00177244"/>
    <w:rsid w:val="00177A10"/>
    <w:rsid w:val="001805F4"/>
    <w:rsid w:val="00180BCE"/>
    <w:rsid w:val="00181FCA"/>
    <w:rsid w:val="00185954"/>
    <w:rsid w:val="00186277"/>
    <w:rsid w:val="001901DE"/>
    <w:rsid w:val="00191318"/>
    <w:rsid w:val="00191384"/>
    <w:rsid w:val="00192258"/>
    <w:rsid w:val="0019226F"/>
    <w:rsid w:val="00194162"/>
    <w:rsid w:val="0019522D"/>
    <w:rsid w:val="0019740A"/>
    <w:rsid w:val="001A0E53"/>
    <w:rsid w:val="001A135A"/>
    <w:rsid w:val="001A4CAF"/>
    <w:rsid w:val="001A6539"/>
    <w:rsid w:val="001A66AD"/>
    <w:rsid w:val="001A6E3A"/>
    <w:rsid w:val="001B1E37"/>
    <w:rsid w:val="001B2FF8"/>
    <w:rsid w:val="001B3132"/>
    <w:rsid w:val="001B3CF4"/>
    <w:rsid w:val="001B4D1F"/>
    <w:rsid w:val="001C1C86"/>
    <w:rsid w:val="001C71FA"/>
    <w:rsid w:val="001D0AD1"/>
    <w:rsid w:val="001D0E4B"/>
    <w:rsid w:val="001D10FE"/>
    <w:rsid w:val="001D208D"/>
    <w:rsid w:val="001D498E"/>
    <w:rsid w:val="001D58DD"/>
    <w:rsid w:val="001D60AB"/>
    <w:rsid w:val="001D7AC6"/>
    <w:rsid w:val="001E202C"/>
    <w:rsid w:val="001E4016"/>
    <w:rsid w:val="001E42EA"/>
    <w:rsid w:val="001E655E"/>
    <w:rsid w:val="001E7192"/>
    <w:rsid w:val="001F0C55"/>
    <w:rsid w:val="001F0C98"/>
    <w:rsid w:val="001F3B5D"/>
    <w:rsid w:val="001F3E9F"/>
    <w:rsid w:val="002023E1"/>
    <w:rsid w:val="002057A4"/>
    <w:rsid w:val="00205D5A"/>
    <w:rsid w:val="00205ECB"/>
    <w:rsid w:val="00210D7B"/>
    <w:rsid w:val="0021608D"/>
    <w:rsid w:val="0021726E"/>
    <w:rsid w:val="002174BA"/>
    <w:rsid w:val="00220780"/>
    <w:rsid w:val="002209CA"/>
    <w:rsid w:val="00221B24"/>
    <w:rsid w:val="0022238D"/>
    <w:rsid w:val="002229D8"/>
    <w:rsid w:val="002241C2"/>
    <w:rsid w:val="00224ACD"/>
    <w:rsid w:val="002258AD"/>
    <w:rsid w:val="002277CE"/>
    <w:rsid w:val="00227809"/>
    <w:rsid w:val="0023064A"/>
    <w:rsid w:val="00232D6D"/>
    <w:rsid w:val="002349D7"/>
    <w:rsid w:val="00234C55"/>
    <w:rsid w:val="00235810"/>
    <w:rsid w:val="00235DBF"/>
    <w:rsid w:val="002405F3"/>
    <w:rsid w:val="002424BD"/>
    <w:rsid w:val="00242CC9"/>
    <w:rsid w:val="00243418"/>
    <w:rsid w:val="0024346C"/>
    <w:rsid w:val="00244764"/>
    <w:rsid w:val="0024578B"/>
    <w:rsid w:val="00246A20"/>
    <w:rsid w:val="0024705D"/>
    <w:rsid w:val="00247770"/>
    <w:rsid w:val="00247F36"/>
    <w:rsid w:val="00250BB7"/>
    <w:rsid w:val="00252FA0"/>
    <w:rsid w:val="0025410F"/>
    <w:rsid w:val="0025451D"/>
    <w:rsid w:val="002551F5"/>
    <w:rsid w:val="00255960"/>
    <w:rsid w:val="00255AD9"/>
    <w:rsid w:val="002560F0"/>
    <w:rsid w:val="00256116"/>
    <w:rsid w:val="002567FC"/>
    <w:rsid w:val="00256907"/>
    <w:rsid w:val="002650BC"/>
    <w:rsid w:val="00265CCD"/>
    <w:rsid w:val="0027157B"/>
    <w:rsid w:val="00272A5B"/>
    <w:rsid w:val="002731D5"/>
    <w:rsid w:val="002736F0"/>
    <w:rsid w:val="00274E73"/>
    <w:rsid w:val="002779A7"/>
    <w:rsid w:val="00280ECD"/>
    <w:rsid w:val="00283B29"/>
    <w:rsid w:val="002860FD"/>
    <w:rsid w:val="002912EA"/>
    <w:rsid w:val="00291594"/>
    <w:rsid w:val="00291E35"/>
    <w:rsid w:val="00291EB8"/>
    <w:rsid w:val="00292350"/>
    <w:rsid w:val="0029397A"/>
    <w:rsid w:val="00294756"/>
    <w:rsid w:val="0029503F"/>
    <w:rsid w:val="002A494A"/>
    <w:rsid w:val="002A532C"/>
    <w:rsid w:val="002B06DB"/>
    <w:rsid w:val="002B5B3D"/>
    <w:rsid w:val="002C21B5"/>
    <w:rsid w:val="002C6370"/>
    <w:rsid w:val="002D15F2"/>
    <w:rsid w:val="002D3479"/>
    <w:rsid w:val="002D5690"/>
    <w:rsid w:val="002D670F"/>
    <w:rsid w:val="002D7DCB"/>
    <w:rsid w:val="002E023F"/>
    <w:rsid w:val="002E0D29"/>
    <w:rsid w:val="002E1C5F"/>
    <w:rsid w:val="002E1D01"/>
    <w:rsid w:val="002E30D7"/>
    <w:rsid w:val="002E5DED"/>
    <w:rsid w:val="002E60D6"/>
    <w:rsid w:val="002F0591"/>
    <w:rsid w:val="002F17ED"/>
    <w:rsid w:val="002F3087"/>
    <w:rsid w:val="002F3699"/>
    <w:rsid w:val="002F46B9"/>
    <w:rsid w:val="002F53C1"/>
    <w:rsid w:val="002F5BAF"/>
    <w:rsid w:val="00301F9A"/>
    <w:rsid w:val="00304956"/>
    <w:rsid w:val="00307AD9"/>
    <w:rsid w:val="003118EF"/>
    <w:rsid w:val="003124F8"/>
    <w:rsid w:val="003160D7"/>
    <w:rsid w:val="003165BF"/>
    <w:rsid w:val="00316F8B"/>
    <w:rsid w:val="003217E9"/>
    <w:rsid w:val="00323B4D"/>
    <w:rsid w:val="0032558B"/>
    <w:rsid w:val="00325BB7"/>
    <w:rsid w:val="0032791D"/>
    <w:rsid w:val="00327CAE"/>
    <w:rsid w:val="00327E31"/>
    <w:rsid w:val="003302F8"/>
    <w:rsid w:val="003320EF"/>
    <w:rsid w:val="00332B44"/>
    <w:rsid w:val="003336F0"/>
    <w:rsid w:val="0033487B"/>
    <w:rsid w:val="00342CF4"/>
    <w:rsid w:val="003437D0"/>
    <w:rsid w:val="00343F86"/>
    <w:rsid w:val="00344E47"/>
    <w:rsid w:val="0034590A"/>
    <w:rsid w:val="00347A7B"/>
    <w:rsid w:val="0035002B"/>
    <w:rsid w:val="0035190D"/>
    <w:rsid w:val="00354C92"/>
    <w:rsid w:val="00356678"/>
    <w:rsid w:val="00357A79"/>
    <w:rsid w:val="00360D8E"/>
    <w:rsid w:val="00361A9B"/>
    <w:rsid w:val="003626CE"/>
    <w:rsid w:val="00362BCA"/>
    <w:rsid w:val="00364507"/>
    <w:rsid w:val="0036525A"/>
    <w:rsid w:val="00366834"/>
    <w:rsid w:val="003676F3"/>
    <w:rsid w:val="003724FC"/>
    <w:rsid w:val="00372C31"/>
    <w:rsid w:val="00374E6A"/>
    <w:rsid w:val="00376949"/>
    <w:rsid w:val="003805A2"/>
    <w:rsid w:val="0038117B"/>
    <w:rsid w:val="00382655"/>
    <w:rsid w:val="003851F7"/>
    <w:rsid w:val="00386AB3"/>
    <w:rsid w:val="0038731A"/>
    <w:rsid w:val="0038775C"/>
    <w:rsid w:val="00392003"/>
    <w:rsid w:val="003A3A67"/>
    <w:rsid w:val="003A3C33"/>
    <w:rsid w:val="003A3C40"/>
    <w:rsid w:val="003A40B5"/>
    <w:rsid w:val="003A5543"/>
    <w:rsid w:val="003A58AF"/>
    <w:rsid w:val="003A61C9"/>
    <w:rsid w:val="003A62AF"/>
    <w:rsid w:val="003A749C"/>
    <w:rsid w:val="003A75A3"/>
    <w:rsid w:val="003B0B55"/>
    <w:rsid w:val="003B13F1"/>
    <w:rsid w:val="003B1523"/>
    <w:rsid w:val="003B2256"/>
    <w:rsid w:val="003B3A4A"/>
    <w:rsid w:val="003B4A9E"/>
    <w:rsid w:val="003B5991"/>
    <w:rsid w:val="003B5FEF"/>
    <w:rsid w:val="003B710F"/>
    <w:rsid w:val="003B7C89"/>
    <w:rsid w:val="003C1B13"/>
    <w:rsid w:val="003C379A"/>
    <w:rsid w:val="003C548A"/>
    <w:rsid w:val="003C728A"/>
    <w:rsid w:val="003D03D5"/>
    <w:rsid w:val="003D1878"/>
    <w:rsid w:val="003D2520"/>
    <w:rsid w:val="003D26C0"/>
    <w:rsid w:val="003D2F27"/>
    <w:rsid w:val="003E1493"/>
    <w:rsid w:val="003E16E5"/>
    <w:rsid w:val="003E2973"/>
    <w:rsid w:val="003E2A57"/>
    <w:rsid w:val="003E2CD0"/>
    <w:rsid w:val="003E2E81"/>
    <w:rsid w:val="003E2EA7"/>
    <w:rsid w:val="003E56EB"/>
    <w:rsid w:val="003E6433"/>
    <w:rsid w:val="003E6FE1"/>
    <w:rsid w:val="003F11A4"/>
    <w:rsid w:val="003F53F9"/>
    <w:rsid w:val="004026B3"/>
    <w:rsid w:val="00402B87"/>
    <w:rsid w:val="00404314"/>
    <w:rsid w:val="00406D56"/>
    <w:rsid w:val="004111F6"/>
    <w:rsid w:val="00411DAD"/>
    <w:rsid w:val="0041624B"/>
    <w:rsid w:val="00421B2F"/>
    <w:rsid w:val="00421FC8"/>
    <w:rsid w:val="0042320D"/>
    <w:rsid w:val="00426275"/>
    <w:rsid w:val="004304EA"/>
    <w:rsid w:val="004318DD"/>
    <w:rsid w:val="00431C13"/>
    <w:rsid w:val="004330E4"/>
    <w:rsid w:val="00433D7A"/>
    <w:rsid w:val="004359D5"/>
    <w:rsid w:val="004374AB"/>
    <w:rsid w:val="00440179"/>
    <w:rsid w:val="00440CF8"/>
    <w:rsid w:val="00442EB6"/>
    <w:rsid w:val="004437D9"/>
    <w:rsid w:val="004475B1"/>
    <w:rsid w:val="00447669"/>
    <w:rsid w:val="004507B8"/>
    <w:rsid w:val="00451652"/>
    <w:rsid w:val="00455D51"/>
    <w:rsid w:val="004560DD"/>
    <w:rsid w:val="0045751F"/>
    <w:rsid w:val="00457941"/>
    <w:rsid w:val="00457A1E"/>
    <w:rsid w:val="004611D4"/>
    <w:rsid w:val="00467944"/>
    <w:rsid w:val="004703A4"/>
    <w:rsid w:val="004713CC"/>
    <w:rsid w:val="00472524"/>
    <w:rsid w:val="00473A4E"/>
    <w:rsid w:val="00474AD1"/>
    <w:rsid w:val="00474B57"/>
    <w:rsid w:val="00475351"/>
    <w:rsid w:val="0047572F"/>
    <w:rsid w:val="00480399"/>
    <w:rsid w:val="004830FD"/>
    <w:rsid w:val="00483C58"/>
    <w:rsid w:val="004848D7"/>
    <w:rsid w:val="00484BE9"/>
    <w:rsid w:val="004876CE"/>
    <w:rsid w:val="004907E6"/>
    <w:rsid w:val="0049509F"/>
    <w:rsid w:val="00495B79"/>
    <w:rsid w:val="004A063A"/>
    <w:rsid w:val="004A1B19"/>
    <w:rsid w:val="004A2121"/>
    <w:rsid w:val="004A2C1A"/>
    <w:rsid w:val="004A5FF2"/>
    <w:rsid w:val="004A6673"/>
    <w:rsid w:val="004A6C7B"/>
    <w:rsid w:val="004A7A99"/>
    <w:rsid w:val="004B0378"/>
    <w:rsid w:val="004B1D25"/>
    <w:rsid w:val="004B22F1"/>
    <w:rsid w:val="004B3111"/>
    <w:rsid w:val="004B38E3"/>
    <w:rsid w:val="004B41B8"/>
    <w:rsid w:val="004B566C"/>
    <w:rsid w:val="004C1056"/>
    <w:rsid w:val="004C1A60"/>
    <w:rsid w:val="004C2688"/>
    <w:rsid w:val="004C4693"/>
    <w:rsid w:val="004C61D2"/>
    <w:rsid w:val="004C7201"/>
    <w:rsid w:val="004D03E8"/>
    <w:rsid w:val="004D0F0C"/>
    <w:rsid w:val="004D20C5"/>
    <w:rsid w:val="004D2DD8"/>
    <w:rsid w:val="004D6992"/>
    <w:rsid w:val="004D6BE8"/>
    <w:rsid w:val="004D73E5"/>
    <w:rsid w:val="004D7CCB"/>
    <w:rsid w:val="004E016F"/>
    <w:rsid w:val="004E713F"/>
    <w:rsid w:val="004F3EC6"/>
    <w:rsid w:val="004F66C1"/>
    <w:rsid w:val="0050389F"/>
    <w:rsid w:val="0050412F"/>
    <w:rsid w:val="005055CD"/>
    <w:rsid w:val="00505826"/>
    <w:rsid w:val="005060BC"/>
    <w:rsid w:val="00506EF6"/>
    <w:rsid w:val="00511130"/>
    <w:rsid w:val="00511A3E"/>
    <w:rsid w:val="00511F1E"/>
    <w:rsid w:val="0051278E"/>
    <w:rsid w:val="00513CB7"/>
    <w:rsid w:val="0051597F"/>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E8C"/>
    <w:rsid w:val="00552F6D"/>
    <w:rsid w:val="005541B9"/>
    <w:rsid w:val="00556893"/>
    <w:rsid w:val="00557281"/>
    <w:rsid w:val="0055749B"/>
    <w:rsid w:val="00557A5E"/>
    <w:rsid w:val="0056015E"/>
    <w:rsid w:val="005656D7"/>
    <w:rsid w:val="00565B94"/>
    <w:rsid w:val="00567685"/>
    <w:rsid w:val="00570B49"/>
    <w:rsid w:val="005715C5"/>
    <w:rsid w:val="00571C97"/>
    <w:rsid w:val="0057247C"/>
    <w:rsid w:val="00573252"/>
    <w:rsid w:val="00575C41"/>
    <w:rsid w:val="00577B5D"/>
    <w:rsid w:val="00577BB5"/>
    <w:rsid w:val="00580409"/>
    <w:rsid w:val="005805FC"/>
    <w:rsid w:val="00584F63"/>
    <w:rsid w:val="0058685D"/>
    <w:rsid w:val="005944DE"/>
    <w:rsid w:val="005950DA"/>
    <w:rsid w:val="00596743"/>
    <w:rsid w:val="0059755A"/>
    <w:rsid w:val="00597618"/>
    <w:rsid w:val="005A20CE"/>
    <w:rsid w:val="005A2CB9"/>
    <w:rsid w:val="005A2DB8"/>
    <w:rsid w:val="005A3D4B"/>
    <w:rsid w:val="005A3EB4"/>
    <w:rsid w:val="005A3EC6"/>
    <w:rsid w:val="005A73DC"/>
    <w:rsid w:val="005B02FB"/>
    <w:rsid w:val="005B0F30"/>
    <w:rsid w:val="005B17FF"/>
    <w:rsid w:val="005B1AD1"/>
    <w:rsid w:val="005B23A4"/>
    <w:rsid w:val="005B27A3"/>
    <w:rsid w:val="005B4EC2"/>
    <w:rsid w:val="005B5DD0"/>
    <w:rsid w:val="005B7B99"/>
    <w:rsid w:val="005C00B3"/>
    <w:rsid w:val="005C085E"/>
    <w:rsid w:val="005D0993"/>
    <w:rsid w:val="005D152E"/>
    <w:rsid w:val="005D2B68"/>
    <w:rsid w:val="005D2E7E"/>
    <w:rsid w:val="005D5411"/>
    <w:rsid w:val="005D5466"/>
    <w:rsid w:val="005D7118"/>
    <w:rsid w:val="005E01DE"/>
    <w:rsid w:val="005E033E"/>
    <w:rsid w:val="005E3BBE"/>
    <w:rsid w:val="005E425D"/>
    <w:rsid w:val="005E47F7"/>
    <w:rsid w:val="005E6564"/>
    <w:rsid w:val="005E6A1C"/>
    <w:rsid w:val="005F028E"/>
    <w:rsid w:val="005F167A"/>
    <w:rsid w:val="005F2674"/>
    <w:rsid w:val="005F391C"/>
    <w:rsid w:val="005F4377"/>
    <w:rsid w:val="005F5943"/>
    <w:rsid w:val="00600C53"/>
    <w:rsid w:val="00600CAB"/>
    <w:rsid w:val="00600DAD"/>
    <w:rsid w:val="00601D72"/>
    <w:rsid w:val="006038EB"/>
    <w:rsid w:val="00604A65"/>
    <w:rsid w:val="00604DFB"/>
    <w:rsid w:val="006050E7"/>
    <w:rsid w:val="0060537D"/>
    <w:rsid w:val="00606855"/>
    <w:rsid w:val="00607246"/>
    <w:rsid w:val="006079DE"/>
    <w:rsid w:val="0061020A"/>
    <w:rsid w:val="00615DBA"/>
    <w:rsid w:val="00616D97"/>
    <w:rsid w:val="00617A11"/>
    <w:rsid w:val="00617A40"/>
    <w:rsid w:val="00617ABB"/>
    <w:rsid w:val="00620BE6"/>
    <w:rsid w:val="00623A91"/>
    <w:rsid w:val="0062705A"/>
    <w:rsid w:val="00631EF1"/>
    <w:rsid w:val="0063374A"/>
    <w:rsid w:val="00634CDC"/>
    <w:rsid w:val="006354F8"/>
    <w:rsid w:val="006376CE"/>
    <w:rsid w:val="00641DCE"/>
    <w:rsid w:val="006421DE"/>
    <w:rsid w:val="006455A7"/>
    <w:rsid w:val="0064625C"/>
    <w:rsid w:val="00654778"/>
    <w:rsid w:val="006549DD"/>
    <w:rsid w:val="00654F94"/>
    <w:rsid w:val="00655952"/>
    <w:rsid w:val="00656592"/>
    <w:rsid w:val="0066150A"/>
    <w:rsid w:val="006625C7"/>
    <w:rsid w:val="00666072"/>
    <w:rsid w:val="006665E1"/>
    <w:rsid w:val="00666C39"/>
    <w:rsid w:val="00675E2F"/>
    <w:rsid w:val="00676A80"/>
    <w:rsid w:val="006772F2"/>
    <w:rsid w:val="006800E9"/>
    <w:rsid w:val="00680673"/>
    <w:rsid w:val="00680AFE"/>
    <w:rsid w:val="006867A9"/>
    <w:rsid w:val="00691330"/>
    <w:rsid w:val="00691B6A"/>
    <w:rsid w:val="006924CA"/>
    <w:rsid w:val="0069282F"/>
    <w:rsid w:val="00694E91"/>
    <w:rsid w:val="00695BA6"/>
    <w:rsid w:val="00695EC0"/>
    <w:rsid w:val="006A1515"/>
    <w:rsid w:val="006A2239"/>
    <w:rsid w:val="006A3E2E"/>
    <w:rsid w:val="006A40F3"/>
    <w:rsid w:val="006A7AEC"/>
    <w:rsid w:val="006B00A4"/>
    <w:rsid w:val="006B4C0B"/>
    <w:rsid w:val="006B66AB"/>
    <w:rsid w:val="006B6DF1"/>
    <w:rsid w:val="006C01C3"/>
    <w:rsid w:val="006C4AEC"/>
    <w:rsid w:val="006C5FB6"/>
    <w:rsid w:val="006C6B0B"/>
    <w:rsid w:val="006D13BD"/>
    <w:rsid w:val="006D221A"/>
    <w:rsid w:val="006D49B3"/>
    <w:rsid w:val="006D4CBE"/>
    <w:rsid w:val="006D5544"/>
    <w:rsid w:val="006D6B9D"/>
    <w:rsid w:val="006D7A38"/>
    <w:rsid w:val="006E0866"/>
    <w:rsid w:val="006E20A2"/>
    <w:rsid w:val="006E281B"/>
    <w:rsid w:val="006E4C9A"/>
    <w:rsid w:val="006E7277"/>
    <w:rsid w:val="006F4D13"/>
    <w:rsid w:val="006F505A"/>
    <w:rsid w:val="006F57DA"/>
    <w:rsid w:val="006F72E7"/>
    <w:rsid w:val="006F7A06"/>
    <w:rsid w:val="0070069C"/>
    <w:rsid w:val="00704F58"/>
    <w:rsid w:val="00707DE3"/>
    <w:rsid w:val="00707E80"/>
    <w:rsid w:val="00710A18"/>
    <w:rsid w:val="00712706"/>
    <w:rsid w:val="007169AC"/>
    <w:rsid w:val="00717014"/>
    <w:rsid w:val="00720543"/>
    <w:rsid w:val="00722468"/>
    <w:rsid w:val="00723667"/>
    <w:rsid w:val="007240D8"/>
    <w:rsid w:val="007245DB"/>
    <w:rsid w:val="00726989"/>
    <w:rsid w:val="00727D77"/>
    <w:rsid w:val="00730CE3"/>
    <w:rsid w:val="007316B8"/>
    <w:rsid w:val="00731C4A"/>
    <w:rsid w:val="00732ACE"/>
    <w:rsid w:val="00732E5C"/>
    <w:rsid w:val="007333A6"/>
    <w:rsid w:val="00736678"/>
    <w:rsid w:val="00736A2C"/>
    <w:rsid w:val="007374B7"/>
    <w:rsid w:val="00740D28"/>
    <w:rsid w:val="007430C4"/>
    <w:rsid w:val="00744039"/>
    <w:rsid w:val="0075079D"/>
    <w:rsid w:val="007510CD"/>
    <w:rsid w:val="007518E3"/>
    <w:rsid w:val="0075323D"/>
    <w:rsid w:val="00755814"/>
    <w:rsid w:val="00756537"/>
    <w:rsid w:val="00757B47"/>
    <w:rsid w:val="007644F4"/>
    <w:rsid w:val="00764DFC"/>
    <w:rsid w:val="00765E95"/>
    <w:rsid w:val="00766C66"/>
    <w:rsid w:val="00770DE0"/>
    <w:rsid w:val="007714B8"/>
    <w:rsid w:val="00772DC9"/>
    <w:rsid w:val="007759E7"/>
    <w:rsid w:val="00776ED7"/>
    <w:rsid w:val="00784284"/>
    <w:rsid w:val="00784DC0"/>
    <w:rsid w:val="00785916"/>
    <w:rsid w:val="007918B5"/>
    <w:rsid w:val="00794670"/>
    <w:rsid w:val="007A0050"/>
    <w:rsid w:val="007A1086"/>
    <w:rsid w:val="007A1290"/>
    <w:rsid w:val="007A1C7D"/>
    <w:rsid w:val="007A7484"/>
    <w:rsid w:val="007A7D84"/>
    <w:rsid w:val="007B054A"/>
    <w:rsid w:val="007B1097"/>
    <w:rsid w:val="007B4AE8"/>
    <w:rsid w:val="007B5C72"/>
    <w:rsid w:val="007B6B6C"/>
    <w:rsid w:val="007C28B2"/>
    <w:rsid w:val="007C3BE5"/>
    <w:rsid w:val="007C74C4"/>
    <w:rsid w:val="007D009A"/>
    <w:rsid w:val="007D3EED"/>
    <w:rsid w:val="007D424F"/>
    <w:rsid w:val="007D5B19"/>
    <w:rsid w:val="007E107C"/>
    <w:rsid w:val="007E19AE"/>
    <w:rsid w:val="007E334C"/>
    <w:rsid w:val="007E5EAD"/>
    <w:rsid w:val="007E6B5E"/>
    <w:rsid w:val="007F0F35"/>
    <w:rsid w:val="007F1130"/>
    <w:rsid w:val="007F277F"/>
    <w:rsid w:val="007F2CA3"/>
    <w:rsid w:val="007F33D7"/>
    <w:rsid w:val="007F6247"/>
    <w:rsid w:val="007F6C37"/>
    <w:rsid w:val="007F6FBB"/>
    <w:rsid w:val="007F7CE7"/>
    <w:rsid w:val="008008D5"/>
    <w:rsid w:val="00800BA8"/>
    <w:rsid w:val="008019DE"/>
    <w:rsid w:val="00801ADF"/>
    <w:rsid w:val="0080228C"/>
    <w:rsid w:val="00802BFB"/>
    <w:rsid w:val="00803845"/>
    <w:rsid w:val="00806147"/>
    <w:rsid w:val="008076B5"/>
    <w:rsid w:val="00807FF2"/>
    <w:rsid w:val="00811B27"/>
    <w:rsid w:val="00812161"/>
    <w:rsid w:val="008214CC"/>
    <w:rsid w:val="008229BB"/>
    <w:rsid w:val="00826E82"/>
    <w:rsid w:val="00827C64"/>
    <w:rsid w:val="00830F1B"/>
    <w:rsid w:val="0083266C"/>
    <w:rsid w:val="00832E99"/>
    <w:rsid w:val="00834E97"/>
    <w:rsid w:val="00836B80"/>
    <w:rsid w:val="00837878"/>
    <w:rsid w:val="008412A2"/>
    <w:rsid w:val="008438ED"/>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6A7E"/>
    <w:rsid w:val="008779C1"/>
    <w:rsid w:val="00877A73"/>
    <w:rsid w:val="00877E2F"/>
    <w:rsid w:val="00884CA8"/>
    <w:rsid w:val="008852FF"/>
    <w:rsid w:val="00885624"/>
    <w:rsid w:val="00890531"/>
    <w:rsid w:val="00892F0E"/>
    <w:rsid w:val="00894BEE"/>
    <w:rsid w:val="00895F70"/>
    <w:rsid w:val="00896F99"/>
    <w:rsid w:val="008A007C"/>
    <w:rsid w:val="008A3179"/>
    <w:rsid w:val="008A6FA7"/>
    <w:rsid w:val="008A7EF4"/>
    <w:rsid w:val="008B0903"/>
    <w:rsid w:val="008B1716"/>
    <w:rsid w:val="008B7316"/>
    <w:rsid w:val="008B7AA4"/>
    <w:rsid w:val="008C03ED"/>
    <w:rsid w:val="008C6E42"/>
    <w:rsid w:val="008D18F2"/>
    <w:rsid w:val="008D1B50"/>
    <w:rsid w:val="008D38A5"/>
    <w:rsid w:val="008D4FA0"/>
    <w:rsid w:val="008D52E5"/>
    <w:rsid w:val="008D7983"/>
    <w:rsid w:val="008E154A"/>
    <w:rsid w:val="008E5F8D"/>
    <w:rsid w:val="008E6880"/>
    <w:rsid w:val="008F0DDF"/>
    <w:rsid w:val="008F1C8A"/>
    <w:rsid w:val="008F2AB4"/>
    <w:rsid w:val="008F7B97"/>
    <w:rsid w:val="00900328"/>
    <w:rsid w:val="00902625"/>
    <w:rsid w:val="009037C9"/>
    <w:rsid w:val="0090614A"/>
    <w:rsid w:val="00906DA0"/>
    <w:rsid w:val="00907C62"/>
    <w:rsid w:val="009114F0"/>
    <w:rsid w:val="0091377D"/>
    <w:rsid w:val="00913B6B"/>
    <w:rsid w:val="009153CF"/>
    <w:rsid w:val="00915B4A"/>
    <w:rsid w:val="00916890"/>
    <w:rsid w:val="0092044B"/>
    <w:rsid w:val="0092522D"/>
    <w:rsid w:val="00932DDF"/>
    <w:rsid w:val="009348A7"/>
    <w:rsid w:val="00936B3E"/>
    <w:rsid w:val="0093720D"/>
    <w:rsid w:val="00937914"/>
    <w:rsid w:val="0094028A"/>
    <w:rsid w:val="009407F8"/>
    <w:rsid w:val="009408BE"/>
    <w:rsid w:val="00940D46"/>
    <w:rsid w:val="00940D47"/>
    <w:rsid w:val="0094153A"/>
    <w:rsid w:val="00942303"/>
    <w:rsid w:val="00944F9F"/>
    <w:rsid w:val="00945CC7"/>
    <w:rsid w:val="00945E4B"/>
    <w:rsid w:val="00951810"/>
    <w:rsid w:val="00952A1E"/>
    <w:rsid w:val="009533A3"/>
    <w:rsid w:val="00953572"/>
    <w:rsid w:val="00954457"/>
    <w:rsid w:val="00954F44"/>
    <w:rsid w:val="00954F8F"/>
    <w:rsid w:val="00956398"/>
    <w:rsid w:val="009572B4"/>
    <w:rsid w:val="00966C89"/>
    <w:rsid w:val="00970359"/>
    <w:rsid w:val="00970D80"/>
    <w:rsid w:val="00971126"/>
    <w:rsid w:val="009727B9"/>
    <w:rsid w:val="009742C3"/>
    <w:rsid w:val="00975A24"/>
    <w:rsid w:val="00976497"/>
    <w:rsid w:val="00976915"/>
    <w:rsid w:val="00977F3E"/>
    <w:rsid w:val="00980953"/>
    <w:rsid w:val="00980CA5"/>
    <w:rsid w:val="0098341C"/>
    <w:rsid w:val="00983634"/>
    <w:rsid w:val="00984D47"/>
    <w:rsid w:val="0098549E"/>
    <w:rsid w:val="009861AD"/>
    <w:rsid w:val="00987476"/>
    <w:rsid w:val="00990462"/>
    <w:rsid w:val="00990C08"/>
    <w:rsid w:val="00990F9A"/>
    <w:rsid w:val="009921EA"/>
    <w:rsid w:val="009A002D"/>
    <w:rsid w:val="009A1543"/>
    <w:rsid w:val="009A1836"/>
    <w:rsid w:val="009A3A13"/>
    <w:rsid w:val="009A40B4"/>
    <w:rsid w:val="009A6FC5"/>
    <w:rsid w:val="009B0098"/>
    <w:rsid w:val="009B3315"/>
    <w:rsid w:val="009B37E1"/>
    <w:rsid w:val="009B57F2"/>
    <w:rsid w:val="009B5A1E"/>
    <w:rsid w:val="009B6826"/>
    <w:rsid w:val="009B6E58"/>
    <w:rsid w:val="009B7971"/>
    <w:rsid w:val="009B7DC8"/>
    <w:rsid w:val="009C1748"/>
    <w:rsid w:val="009C2A1C"/>
    <w:rsid w:val="009C332E"/>
    <w:rsid w:val="009C3510"/>
    <w:rsid w:val="009C39EE"/>
    <w:rsid w:val="009C48BA"/>
    <w:rsid w:val="009C49B6"/>
    <w:rsid w:val="009C627F"/>
    <w:rsid w:val="009D087B"/>
    <w:rsid w:val="009D1C3A"/>
    <w:rsid w:val="009D49BF"/>
    <w:rsid w:val="009E0F78"/>
    <w:rsid w:val="009E0FF7"/>
    <w:rsid w:val="009E3986"/>
    <w:rsid w:val="009E3DE2"/>
    <w:rsid w:val="009E5A18"/>
    <w:rsid w:val="009E619E"/>
    <w:rsid w:val="009F05F0"/>
    <w:rsid w:val="009F0C1B"/>
    <w:rsid w:val="009F1400"/>
    <w:rsid w:val="009F16B3"/>
    <w:rsid w:val="009F4BA5"/>
    <w:rsid w:val="009F5372"/>
    <w:rsid w:val="009F5881"/>
    <w:rsid w:val="009F58C4"/>
    <w:rsid w:val="009F5D79"/>
    <w:rsid w:val="00A0127C"/>
    <w:rsid w:val="00A015F7"/>
    <w:rsid w:val="00A02EC3"/>
    <w:rsid w:val="00A05A96"/>
    <w:rsid w:val="00A05AA5"/>
    <w:rsid w:val="00A06B73"/>
    <w:rsid w:val="00A07253"/>
    <w:rsid w:val="00A104F5"/>
    <w:rsid w:val="00A11120"/>
    <w:rsid w:val="00A13BA2"/>
    <w:rsid w:val="00A14FC8"/>
    <w:rsid w:val="00A16E18"/>
    <w:rsid w:val="00A21ACE"/>
    <w:rsid w:val="00A220FE"/>
    <w:rsid w:val="00A32994"/>
    <w:rsid w:val="00A332A9"/>
    <w:rsid w:val="00A3706A"/>
    <w:rsid w:val="00A40E4B"/>
    <w:rsid w:val="00A42964"/>
    <w:rsid w:val="00A42A1B"/>
    <w:rsid w:val="00A4330E"/>
    <w:rsid w:val="00A45381"/>
    <w:rsid w:val="00A46E23"/>
    <w:rsid w:val="00A5248E"/>
    <w:rsid w:val="00A54440"/>
    <w:rsid w:val="00A563C4"/>
    <w:rsid w:val="00A6009C"/>
    <w:rsid w:val="00A62411"/>
    <w:rsid w:val="00A62CB3"/>
    <w:rsid w:val="00A638AD"/>
    <w:rsid w:val="00A65E28"/>
    <w:rsid w:val="00A6685B"/>
    <w:rsid w:val="00A70C4C"/>
    <w:rsid w:val="00A74377"/>
    <w:rsid w:val="00A743DC"/>
    <w:rsid w:val="00A744D2"/>
    <w:rsid w:val="00A744DF"/>
    <w:rsid w:val="00A7558F"/>
    <w:rsid w:val="00A7632E"/>
    <w:rsid w:val="00A76E13"/>
    <w:rsid w:val="00A7763D"/>
    <w:rsid w:val="00A77BC4"/>
    <w:rsid w:val="00A834B9"/>
    <w:rsid w:val="00A861C7"/>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D6DBA"/>
    <w:rsid w:val="00AE2E1D"/>
    <w:rsid w:val="00AE4D1E"/>
    <w:rsid w:val="00AE60F3"/>
    <w:rsid w:val="00AF0659"/>
    <w:rsid w:val="00AF0EB6"/>
    <w:rsid w:val="00AF1B16"/>
    <w:rsid w:val="00AF2A08"/>
    <w:rsid w:val="00AF330F"/>
    <w:rsid w:val="00AF3789"/>
    <w:rsid w:val="00B01AF0"/>
    <w:rsid w:val="00B01F4B"/>
    <w:rsid w:val="00B03BB3"/>
    <w:rsid w:val="00B04218"/>
    <w:rsid w:val="00B0483E"/>
    <w:rsid w:val="00B0597B"/>
    <w:rsid w:val="00B10373"/>
    <w:rsid w:val="00B13995"/>
    <w:rsid w:val="00B13ABD"/>
    <w:rsid w:val="00B15500"/>
    <w:rsid w:val="00B15CB4"/>
    <w:rsid w:val="00B20A8A"/>
    <w:rsid w:val="00B24CF2"/>
    <w:rsid w:val="00B26CF6"/>
    <w:rsid w:val="00B2708F"/>
    <w:rsid w:val="00B32453"/>
    <w:rsid w:val="00B34898"/>
    <w:rsid w:val="00B3548D"/>
    <w:rsid w:val="00B378B5"/>
    <w:rsid w:val="00B410E6"/>
    <w:rsid w:val="00B41899"/>
    <w:rsid w:val="00B419D9"/>
    <w:rsid w:val="00B42F86"/>
    <w:rsid w:val="00B4315B"/>
    <w:rsid w:val="00B43178"/>
    <w:rsid w:val="00B45B00"/>
    <w:rsid w:val="00B464CC"/>
    <w:rsid w:val="00B475B9"/>
    <w:rsid w:val="00B522F3"/>
    <w:rsid w:val="00B53B7F"/>
    <w:rsid w:val="00B545FE"/>
    <w:rsid w:val="00B55531"/>
    <w:rsid w:val="00B55F56"/>
    <w:rsid w:val="00B576E3"/>
    <w:rsid w:val="00B65C61"/>
    <w:rsid w:val="00B65C98"/>
    <w:rsid w:val="00B65F9E"/>
    <w:rsid w:val="00B66AF5"/>
    <w:rsid w:val="00B67351"/>
    <w:rsid w:val="00B6792A"/>
    <w:rsid w:val="00B6796E"/>
    <w:rsid w:val="00B67FEF"/>
    <w:rsid w:val="00B701AB"/>
    <w:rsid w:val="00B711F4"/>
    <w:rsid w:val="00B729A8"/>
    <w:rsid w:val="00B74E9E"/>
    <w:rsid w:val="00B771DD"/>
    <w:rsid w:val="00B82065"/>
    <w:rsid w:val="00B83FAE"/>
    <w:rsid w:val="00B841E0"/>
    <w:rsid w:val="00B84D53"/>
    <w:rsid w:val="00B84DDA"/>
    <w:rsid w:val="00B85730"/>
    <w:rsid w:val="00B912B4"/>
    <w:rsid w:val="00B91664"/>
    <w:rsid w:val="00B9201B"/>
    <w:rsid w:val="00B92C71"/>
    <w:rsid w:val="00B9371E"/>
    <w:rsid w:val="00B95F0E"/>
    <w:rsid w:val="00B97327"/>
    <w:rsid w:val="00BA2110"/>
    <w:rsid w:val="00BA2BAD"/>
    <w:rsid w:val="00BA443B"/>
    <w:rsid w:val="00BA6213"/>
    <w:rsid w:val="00BA7593"/>
    <w:rsid w:val="00BB1064"/>
    <w:rsid w:val="00BB142D"/>
    <w:rsid w:val="00BB70D2"/>
    <w:rsid w:val="00BC0ED7"/>
    <w:rsid w:val="00BC1032"/>
    <w:rsid w:val="00BC67B9"/>
    <w:rsid w:val="00BC6998"/>
    <w:rsid w:val="00BD11AF"/>
    <w:rsid w:val="00BD2145"/>
    <w:rsid w:val="00BD4731"/>
    <w:rsid w:val="00BD6B69"/>
    <w:rsid w:val="00BD70D6"/>
    <w:rsid w:val="00BE02A7"/>
    <w:rsid w:val="00BE7A3C"/>
    <w:rsid w:val="00BF0825"/>
    <w:rsid w:val="00BF091C"/>
    <w:rsid w:val="00BF6005"/>
    <w:rsid w:val="00C00B13"/>
    <w:rsid w:val="00C011A5"/>
    <w:rsid w:val="00C01A50"/>
    <w:rsid w:val="00C0240E"/>
    <w:rsid w:val="00C02960"/>
    <w:rsid w:val="00C0381B"/>
    <w:rsid w:val="00C04B89"/>
    <w:rsid w:val="00C05781"/>
    <w:rsid w:val="00C141A6"/>
    <w:rsid w:val="00C142D1"/>
    <w:rsid w:val="00C159EE"/>
    <w:rsid w:val="00C15DAC"/>
    <w:rsid w:val="00C16C5F"/>
    <w:rsid w:val="00C21711"/>
    <w:rsid w:val="00C21D75"/>
    <w:rsid w:val="00C222A8"/>
    <w:rsid w:val="00C22AA3"/>
    <w:rsid w:val="00C22B3D"/>
    <w:rsid w:val="00C22FF5"/>
    <w:rsid w:val="00C23A56"/>
    <w:rsid w:val="00C250A6"/>
    <w:rsid w:val="00C25E0A"/>
    <w:rsid w:val="00C27832"/>
    <w:rsid w:val="00C27C52"/>
    <w:rsid w:val="00C30412"/>
    <w:rsid w:val="00C3184F"/>
    <w:rsid w:val="00C33706"/>
    <w:rsid w:val="00C33E05"/>
    <w:rsid w:val="00C375B3"/>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4CD8"/>
    <w:rsid w:val="00C56864"/>
    <w:rsid w:val="00C613D5"/>
    <w:rsid w:val="00C616C8"/>
    <w:rsid w:val="00C61FF7"/>
    <w:rsid w:val="00C62ECF"/>
    <w:rsid w:val="00C63AA3"/>
    <w:rsid w:val="00C6479E"/>
    <w:rsid w:val="00C64E87"/>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69"/>
    <w:rsid w:val="00CA7EBB"/>
    <w:rsid w:val="00CB010E"/>
    <w:rsid w:val="00CB44E4"/>
    <w:rsid w:val="00CB523C"/>
    <w:rsid w:val="00CB540C"/>
    <w:rsid w:val="00CB6C23"/>
    <w:rsid w:val="00CB74DD"/>
    <w:rsid w:val="00CC082E"/>
    <w:rsid w:val="00CC1122"/>
    <w:rsid w:val="00CC1F84"/>
    <w:rsid w:val="00CC2383"/>
    <w:rsid w:val="00CC25AC"/>
    <w:rsid w:val="00CC32E3"/>
    <w:rsid w:val="00CC37DA"/>
    <w:rsid w:val="00CC3F07"/>
    <w:rsid w:val="00CC42AC"/>
    <w:rsid w:val="00CC59F9"/>
    <w:rsid w:val="00CC65D8"/>
    <w:rsid w:val="00CD0243"/>
    <w:rsid w:val="00CD12C4"/>
    <w:rsid w:val="00CD1F9F"/>
    <w:rsid w:val="00CD2EBA"/>
    <w:rsid w:val="00CD4434"/>
    <w:rsid w:val="00CD4D63"/>
    <w:rsid w:val="00CD57FD"/>
    <w:rsid w:val="00CD7754"/>
    <w:rsid w:val="00CD780D"/>
    <w:rsid w:val="00CE11D9"/>
    <w:rsid w:val="00CE2C7B"/>
    <w:rsid w:val="00CE6B64"/>
    <w:rsid w:val="00CE7B0E"/>
    <w:rsid w:val="00CF1410"/>
    <w:rsid w:val="00CF23BE"/>
    <w:rsid w:val="00CF25E0"/>
    <w:rsid w:val="00CF6FC5"/>
    <w:rsid w:val="00D0106E"/>
    <w:rsid w:val="00D01C09"/>
    <w:rsid w:val="00D03198"/>
    <w:rsid w:val="00D0368E"/>
    <w:rsid w:val="00D05D53"/>
    <w:rsid w:val="00D07B04"/>
    <w:rsid w:val="00D12576"/>
    <w:rsid w:val="00D138DF"/>
    <w:rsid w:val="00D13E16"/>
    <w:rsid w:val="00D143DF"/>
    <w:rsid w:val="00D15056"/>
    <w:rsid w:val="00D1791E"/>
    <w:rsid w:val="00D17E89"/>
    <w:rsid w:val="00D21A31"/>
    <w:rsid w:val="00D21D4F"/>
    <w:rsid w:val="00D25C87"/>
    <w:rsid w:val="00D27711"/>
    <w:rsid w:val="00D3048C"/>
    <w:rsid w:val="00D32DA1"/>
    <w:rsid w:val="00D34190"/>
    <w:rsid w:val="00D3450E"/>
    <w:rsid w:val="00D3469B"/>
    <w:rsid w:val="00D35666"/>
    <w:rsid w:val="00D3614B"/>
    <w:rsid w:val="00D42346"/>
    <w:rsid w:val="00D4612C"/>
    <w:rsid w:val="00D46F64"/>
    <w:rsid w:val="00D51F04"/>
    <w:rsid w:val="00D5340E"/>
    <w:rsid w:val="00D54BBF"/>
    <w:rsid w:val="00D55623"/>
    <w:rsid w:val="00D6132E"/>
    <w:rsid w:val="00D646E4"/>
    <w:rsid w:val="00D669D3"/>
    <w:rsid w:val="00D679D9"/>
    <w:rsid w:val="00D74DC5"/>
    <w:rsid w:val="00D77EB9"/>
    <w:rsid w:val="00D811AB"/>
    <w:rsid w:val="00D845C3"/>
    <w:rsid w:val="00D87475"/>
    <w:rsid w:val="00D90159"/>
    <w:rsid w:val="00D93383"/>
    <w:rsid w:val="00D93BAF"/>
    <w:rsid w:val="00D9524C"/>
    <w:rsid w:val="00DA1B07"/>
    <w:rsid w:val="00DA4EA3"/>
    <w:rsid w:val="00DA5F6B"/>
    <w:rsid w:val="00DB050C"/>
    <w:rsid w:val="00DB083D"/>
    <w:rsid w:val="00DB33FB"/>
    <w:rsid w:val="00DB5B14"/>
    <w:rsid w:val="00DB73CA"/>
    <w:rsid w:val="00DC1CB5"/>
    <w:rsid w:val="00DC238A"/>
    <w:rsid w:val="00DC307B"/>
    <w:rsid w:val="00DC39F8"/>
    <w:rsid w:val="00DC53DF"/>
    <w:rsid w:val="00DC53EB"/>
    <w:rsid w:val="00DC588E"/>
    <w:rsid w:val="00DC5A49"/>
    <w:rsid w:val="00DC7067"/>
    <w:rsid w:val="00DC7950"/>
    <w:rsid w:val="00DD0904"/>
    <w:rsid w:val="00DD0EBA"/>
    <w:rsid w:val="00DD3189"/>
    <w:rsid w:val="00DD38B1"/>
    <w:rsid w:val="00DD7D3A"/>
    <w:rsid w:val="00DE0E94"/>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37EA"/>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3FB0"/>
    <w:rsid w:val="00E342BE"/>
    <w:rsid w:val="00E357FB"/>
    <w:rsid w:val="00E36424"/>
    <w:rsid w:val="00E37B08"/>
    <w:rsid w:val="00E4063E"/>
    <w:rsid w:val="00E4149A"/>
    <w:rsid w:val="00E42068"/>
    <w:rsid w:val="00E4216E"/>
    <w:rsid w:val="00E4380E"/>
    <w:rsid w:val="00E448A2"/>
    <w:rsid w:val="00E4579C"/>
    <w:rsid w:val="00E47801"/>
    <w:rsid w:val="00E4788E"/>
    <w:rsid w:val="00E5040A"/>
    <w:rsid w:val="00E50E5B"/>
    <w:rsid w:val="00E51CB9"/>
    <w:rsid w:val="00E51D02"/>
    <w:rsid w:val="00E606DE"/>
    <w:rsid w:val="00E61149"/>
    <w:rsid w:val="00E61652"/>
    <w:rsid w:val="00E6170C"/>
    <w:rsid w:val="00E645D1"/>
    <w:rsid w:val="00E66B74"/>
    <w:rsid w:val="00E66C8E"/>
    <w:rsid w:val="00E7014C"/>
    <w:rsid w:val="00E72B7F"/>
    <w:rsid w:val="00E74509"/>
    <w:rsid w:val="00E74929"/>
    <w:rsid w:val="00E751A6"/>
    <w:rsid w:val="00E85762"/>
    <w:rsid w:val="00E85D84"/>
    <w:rsid w:val="00E86489"/>
    <w:rsid w:val="00E907F0"/>
    <w:rsid w:val="00E92D3B"/>
    <w:rsid w:val="00E9348B"/>
    <w:rsid w:val="00E93623"/>
    <w:rsid w:val="00E94FB1"/>
    <w:rsid w:val="00E94FF6"/>
    <w:rsid w:val="00E962CB"/>
    <w:rsid w:val="00EA02D8"/>
    <w:rsid w:val="00EA43D7"/>
    <w:rsid w:val="00EA4C9A"/>
    <w:rsid w:val="00EA544B"/>
    <w:rsid w:val="00EB0598"/>
    <w:rsid w:val="00EB0BB8"/>
    <w:rsid w:val="00EB2775"/>
    <w:rsid w:val="00EB70C9"/>
    <w:rsid w:val="00EB785A"/>
    <w:rsid w:val="00EC00C8"/>
    <w:rsid w:val="00EC11F2"/>
    <w:rsid w:val="00EC1D48"/>
    <w:rsid w:val="00EC509A"/>
    <w:rsid w:val="00EC57A5"/>
    <w:rsid w:val="00EC65AA"/>
    <w:rsid w:val="00EC69F5"/>
    <w:rsid w:val="00ED0A53"/>
    <w:rsid w:val="00ED4624"/>
    <w:rsid w:val="00ED4C67"/>
    <w:rsid w:val="00ED565B"/>
    <w:rsid w:val="00EE4223"/>
    <w:rsid w:val="00EE5E1E"/>
    <w:rsid w:val="00EF1C88"/>
    <w:rsid w:val="00EF5841"/>
    <w:rsid w:val="00EF6DA5"/>
    <w:rsid w:val="00EF7456"/>
    <w:rsid w:val="00F011A4"/>
    <w:rsid w:val="00F02961"/>
    <w:rsid w:val="00F02CAA"/>
    <w:rsid w:val="00F04638"/>
    <w:rsid w:val="00F04BEC"/>
    <w:rsid w:val="00F074B3"/>
    <w:rsid w:val="00F10481"/>
    <w:rsid w:val="00F10676"/>
    <w:rsid w:val="00F11214"/>
    <w:rsid w:val="00F117AD"/>
    <w:rsid w:val="00F129DD"/>
    <w:rsid w:val="00F14C7A"/>
    <w:rsid w:val="00F15514"/>
    <w:rsid w:val="00F15863"/>
    <w:rsid w:val="00F162C9"/>
    <w:rsid w:val="00F1723F"/>
    <w:rsid w:val="00F17963"/>
    <w:rsid w:val="00F23C6C"/>
    <w:rsid w:val="00F25557"/>
    <w:rsid w:val="00F25C39"/>
    <w:rsid w:val="00F25CD1"/>
    <w:rsid w:val="00F26B44"/>
    <w:rsid w:val="00F26B83"/>
    <w:rsid w:val="00F26DF2"/>
    <w:rsid w:val="00F32CB1"/>
    <w:rsid w:val="00F336E1"/>
    <w:rsid w:val="00F34720"/>
    <w:rsid w:val="00F35929"/>
    <w:rsid w:val="00F359E2"/>
    <w:rsid w:val="00F364F5"/>
    <w:rsid w:val="00F37E94"/>
    <w:rsid w:val="00F41962"/>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2B0"/>
    <w:rsid w:val="00FA55B9"/>
    <w:rsid w:val="00FA79E1"/>
    <w:rsid w:val="00FB2729"/>
    <w:rsid w:val="00FB38FA"/>
    <w:rsid w:val="00FB5221"/>
    <w:rsid w:val="00FB5D07"/>
    <w:rsid w:val="00FB61B6"/>
    <w:rsid w:val="00FB6312"/>
    <w:rsid w:val="00FC085D"/>
    <w:rsid w:val="00FC2549"/>
    <w:rsid w:val="00FC290B"/>
    <w:rsid w:val="00FC2F09"/>
    <w:rsid w:val="00FC4872"/>
    <w:rsid w:val="00FC721E"/>
    <w:rsid w:val="00FC743D"/>
    <w:rsid w:val="00FC777F"/>
    <w:rsid w:val="00FD28F2"/>
    <w:rsid w:val="00FD44B5"/>
    <w:rsid w:val="00FD4C59"/>
    <w:rsid w:val="00FE0EDE"/>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55CD"/>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 w:type="paragraph" w:styleId="NormalWeb">
    <w:name w:val="Normal (Web)"/>
    <w:basedOn w:val="Normal"/>
    <w:uiPriority w:val="99"/>
    <w:semiHidden/>
    <w:unhideWhenUsed/>
    <w:rsid w:val="00FC4872"/>
    <w:pPr>
      <w:spacing w:before="100" w:beforeAutospacing="1" w:after="100" w:afterAutospacing="1"/>
    </w:pPr>
    <w:rPr>
      <w:rFonts w:ascii="Times New Roman" w:hAnsi="Times New Roman"/>
      <w:sz w:val="24"/>
      <w:lang w:val="nb-NO" w:eastAsia="nb-NO"/>
    </w:rPr>
  </w:style>
  <w:style w:type="character" w:styleId="UnresolvedMention">
    <w:name w:val="Unresolved Mention"/>
    <w:basedOn w:val="DefaultParagraphFont"/>
    <w:uiPriority w:val="99"/>
    <w:semiHidden/>
    <w:unhideWhenUsed/>
    <w:rsid w:val="009402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90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www.aldec.com/en/support/resources/multimedia/webinars/167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56C54-D102-433A-BA97-DA0DE8309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822</Words>
  <Characters>4686</Characters>
  <Application>Microsoft Office Word</Application>
  <DocSecurity>0</DocSecurity>
  <Lines>39</Lines>
  <Paragraphs>10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5498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2018-09-13T09:23:00Z</dcterms:modified>
</cp:coreProperties>
</file>