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 xml:space="preserve">For general information see UVVM Essential Mechanisms located in </w:t>
      </w:r>
      <w:proofErr w:type="spellStart"/>
      <w:r>
        <w:t>uvvm_vvc_framework</w:t>
      </w:r>
      <w:proofErr w:type="spellEnd"/>
      <w:r>
        <w:t>/doc.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r w:rsidR="000E1C7A" w:rsidRPr="00281F63">
              <w:rPr>
                <w:rFonts w:cs="Helvetica"/>
                <w:color w:val="595959" w:themeColor="text1" w:themeTint="A6"/>
                <w:szCs w:val="30"/>
              </w:rPr>
              <w:t xml:space="preserve">[TO_SB,]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281F63">
              <w:rPr>
                <w:rFonts w:cs="Helvetica"/>
                <w:b w:val="0"/>
                <w:bCs w:val="0"/>
                <w:color w:val="000000" w:themeColor="text1"/>
                <w:sz w:val="16"/>
                <w:szCs w:val="32"/>
              </w:rPr>
              <w:t>gmii_</w:t>
            </w:r>
            <w:proofErr w:type="gramStart"/>
            <w:r w:rsidRPr="00281F63">
              <w:rPr>
                <w:rFonts w:cs="Helvetica"/>
                <w:b w:val="0"/>
                <w:bCs w:val="0"/>
                <w:color w:val="000000" w:themeColor="text1"/>
                <w:sz w:val="16"/>
                <w:szCs w:val="32"/>
              </w:rPr>
              <w:t>read</w:t>
            </w:r>
            <w:proofErr w:type="spellEnd"/>
            <w:r w:rsidRPr="00281F63">
              <w:rPr>
                <w:rFonts w:cs="Helvetica"/>
                <w:b w:val="0"/>
                <w:bCs w:val="0"/>
                <w:color w:val="000000" w:themeColor="text1"/>
                <w:sz w:val="16"/>
                <w:szCs w:val="32"/>
              </w:rPr>
              <w:t>(</w:t>
            </w:r>
            <w:proofErr w:type="gramEnd"/>
            <w:r w:rsidRPr="00281F63">
              <w:rPr>
                <w:rFonts w:cs="Helvetica"/>
                <w:b w:val="0"/>
                <w:bCs w:val="0"/>
                <w:color w:val="000000" w:themeColor="text1"/>
                <w:sz w:val="16"/>
                <w:szCs w:val="32"/>
              </w:rPr>
              <w:t>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w:t>
            </w:r>
            <w:proofErr w:type="spellStart"/>
            <w:r w:rsidRPr="00281F63">
              <w:rPr>
                <w:rFonts w:cs="Helvetica"/>
                <w:b w:val="0"/>
                <w:bCs w:val="0"/>
                <w:color w:val="000000" w:themeColor="text1"/>
                <w:sz w:val="16"/>
                <w:szCs w:val="32"/>
                <w:lang w:val="en-US"/>
              </w:rPr>
              <w:t>fetch_</w:t>
            </w:r>
            <w:proofErr w:type="gramStart"/>
            <w:r w:rsidRPr="00281F63">
              <w:rPr>
                <w:rFonts w:cs="Helvetica"/>
                <w:b w:val="0"/>
                <w:bCs w:val="0"/>
                <w:color w:val="000000" w:themeColor="text1"/>
                <w:sz w:val="16"/>
                <w:szCs w:val="32"/>
                <w:lang w:val="en-US"/>
              </w:rPr>
              <w:t>result</w:t>
            </w:r>
            <w:proofErr w:type="spellEnd"/>
            <w:r w:rsidRPr="00281F63">
              <w:rPr>
                <w:rFonts w:cs="Helvetica"/>
                <w:b w:val="0"/>
                <w:bCs w:val="0"/>
                <w:color w:val="000000" w:themeColor="text1"/>
                <w:sz w:val="16"/>
                <w:szCs w:val="32"/>
                <w:lang w:val="en-US"/>
              </w:rPr>
              <w:t>(</w:t>
            </w:r>
            <w:proofErr w:type="gramEnd"/>
            <w:r w:rsidRPr="00281F63">
              <w:rPr>
                <w:rFonts w:cs="Helvetica"/>
                <w:b w:val="0"/>
                <w:bCs w:val="0"/>
                <w:color w:val="000000" w:themeColor="text1"/>
                <w:sz w:val="16"/>
                <w:szCs w:val="32"/>
                <w:lang w:val="en-US"/>
              </w:rPr>
              <w: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proofErr w:type="spellStart"/>
            <w:r w:rsidRPr="00281F63">
              <w:rPr>
                <w:rFonts w:cs="Helvetica"/>
                <w:b w:val="0"/>
                <w:bCs w:val="0"/>
                <w:color w:val="000000" w:themeColor="text1"/>
                <w:sz w:val="16"/>
                <w:szCs w:val="32"/>
                <w:highlight w:val="lightGray"/>
              </w:rPr>
              <w:t>gmii_</w:t>
            </w:r>
            <w:proofErr w:type="gramStart"/>
            <w:r w:rsidRPr="00281F63">
              <w:rPr>
                <w:rFonts w:cs="Helvetica"/>
                <w:b w:val="0"/>
                <w:bCs w:val="0"/>
                <w:color w:val="000000" w:themeColor="text1"/>
                <w:sz w:val="16"/>
                <w:szCs w:val="32"/>
                <w:highlight w:val="lightGray"/>
              </w:rPr>
              <w:t>read</w:t>
            </w:r>
            <w:proofErr w:type="spellEnd"/>
            <w:r w:rsidRPr="00281F63">
              <w:rPr>
                <w:rFonts w:cs="Helvetica"/>
                <w:b w:val="0"/>
                <w:bCs w:val="0"/>
                <w:color w:val="000000" w:themeColor="text1"/>
                <w:sz w:val="16"/>
                <w:szCs w:val="32"/>
                <w:highlight w:val="lightGray"/>
              </w:rPr>
              <w:t>(</w:t>
            </w:r>
            <w:proofErr w:type="gramEnd"/>
            <w:r w:rsidRPr="00281F63">
              <w:rPr>
                <w:rFonts w:cs="Helvetica"/>
                <w:b w:val="0"/>
                <w:bCs w:val="0"/>
                <w:color w:val="000000" w:themeColor="text1"/>
                <w:sz w:val="16"/>
                <w:szCs w:val="32"/>
                <w:highlight w:val="lightGray"/>
              </w:rPr>
              <w:t xml:space="preserve">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w:t>
            </w:r>
            <w:proofErr w:type="spellStart"/>
            <w:r w:rsidR="000C0FAB" w:rsidRPr="00281F63">
              <w:rPr>
                <w:rFonts w:cs="Helvetica"/>
                <w:color w:val="FFFFFF" w:themeColor="background1"/>
                <w:szCs w:val="30"/>
              </w:rPr>
              <w:t>alert_level</w:t>
            </w:r>
            <w:proofErr w:type="spellEnd"/>
            <w:r w:rsidR="000C0FAB" w:rsidRPr="00281F63">
              <w:rPr>
                <w:rFonts w:cs="Helvetica"/>
                <w:color w:val="FFFFFF" w:themeColor="background1"/>
                <w:szCs w:val="30"/>
              </w:rPr>
              <w:t>,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w:t>
            </w:r>
            <w:proofErr w:type="spellStart"/>
            <w:r w:rsidR="00D71A58">
              <w:rPr>
                <w:rFonts w:cs="Helvetica"/>
                <w:b/>
                <w:sz w:val="15"/>
                <w:szCs w:val="15"/>
              </w:rPr>
              <w:t>alert_level</w:t>
            </w:r>
            <w:proofErr w:type="spellEnd"/>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Heading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37BEA1C6" w:rsidR="00E72C4C" w:rsidRPr="000D112B" w:rsidRDefault="000D112B" w:rsidP="00C467AB">
      <w:pPr>
        <w:rPr>
          <w:rFonts w:ascii="Courier New" w:hAnsi="Courier New" w:cs="Courier New"/>
          <w:szCs w:val="18"/>
        </w:rPr>
      </w:pPr>
      <w:r>
        <w:t>See section 16 of uvvm_vvc_framework/doc/UVVM_VVC_Framework_Essential_Mechanisms.pdf for how to use verbosity control when debugging simulations.</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Pr>
          <w:rFonts w:ascii="Consolas" w:hAnsi="Consolas"/>
        </w:rPr>
        <w:t>num_exp_vvc</w:t>
      </w:r>
      <w:proofErr w:type="spellEnd"/>
      <w:r>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317D866" w14:textId="77777777" w:rsidR="00B87ACF" w:rsidRDefault="00B87ACF" w:rsidP="00B87ACF">
      <w:pPr>
        <w:pStyle w:val="Heading1"/>
      </w:pPr>
      <w:r>
        <w:t xml:space="preserve">Transaction Info </w:t>
      </w:r>
    </w:p>
    <w:p w14:paraId="24D59E31" w14:textId="77777777" w:rsidR="00B87ACF" w:rsidRDefault="00B87ACF" w:rsidP="00B87AC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2DB6EDC" w14:textId="40B88FA3" w:rsidR="00B87ACF" w:rsidRDefault="00A80110" w:rsidP="00A80110">
      <w:pPr>
        <w:pStyle w:val="Caption"/>
        <w:keepNext/>
        <w:jc w:val="center"/>
      </w:pPr>
      <w:bookmarkStart w:id="2" w:name="_Hlk35882166"/>
      <w:r>
        <w:t xml:space="preserve">Table 5.1 GMII transaction info record fields. Transaction type: </w:t>
      </w:r>
      <w:proofErr w:type="spellStart"/>
      <w:r w:rsidR="00281F63">
        <w:t>t_</w:t>
      </w:r>
      <w:r>
        <w:t>base</w:t>
      </w:r>
      <w:r w:rsidR="00281F63">
        <w:t>_</w:t>
      </w:r>
      <w:r>
        <w:t>transaction</w:t>
      </w:r>
      <w:proofErr w:type="spellEnd"/>
      <w:r>
        <w:t xml:space="preserve"> (BT).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160"/>
        <w:gridCol w:w="3666"/>
        <w:gridCol w:w="7734"/>
      </w:tblGrid>
      <w:tr w:rsidR="00B87ACF" w:rsidRPr="00A96D85" w14:paraId="507445CF" w14:textId="77777777" w:rsidTr="00B87ACF">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160"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666"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B87ACF">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160"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proofErr w:type="spellStart"/>
            <w:r>
              <w:rPr>
                <w:rFonts w:cs="Helvetica"/>
                <w:sz w:val="15"/>
                <w:szCs w:val="18"/>
              </w:rPr>
              <w:t>t_operation</w:t>
            </w:r>
            <w:proofErr w:type="spellEnd"/>
          </w:p>
        </w:tc>
        <w:tc>
          <w:tcPr>
            <w:tcW w:w="3666"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B87ACF">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data_array</w:t>
            </w:r>
            <w:proofErr w:type="spellEnd"/>
          </w:p>
        </w:tc>
        <w:tc>
          <w:tcPr>
            <w:tcW w:w="2160" w:type="dxa"/>
            <w:tcBorders>
              <w:left w:val="nil"/>
              <w:right w:val="nil"/>
            </w:tcBorders>
            <w:shd w:val="clear" w:color="auto" w:fill="auto"/>
          </w:tcPr>
          <w:p w14:paraId="7F4DD3DF" w14:textId="73225B3C" w:rsidR="00B87ACF" w:rsidRPr="00281F63" w:rsidRDefault="00B87ACF" w:rsidP="001E1DA2">
            <w:pPr>
              <w:spacing w:line="276" w:lineRule="auto"/>
              <w:rPr>
                <w:rFonts w:cs="Helvetica"/>
                <w:color w:val="000000" w:themeColor="text1"/>
                <w:sz w:val="15"/>
                <w:szCs w:val="18"/>
              </w:rPr>
            </w:pPr>
            <w:proofErr w:type="spellStart"/>
            <w:r w:rsidRPr="00281F63">
              <w:rPr>
                <w:rFonts w:cs="Helvetica"/>
                <w:color w:val="000000" w:themeColor="text1"/>
                <w:sz w:val="15"/>
                <w:szCs w:val="18"/>
              </w:rPr>
              <w:t>t_byte_</w:t>
            </w:r>
            <w:proofErr w:type="gramStart"/>
            <w:r w:rsidRPr="00281F63">
              <w:rPr>
                <w:rFonts w:cs="Helvetica"/>
                <w:color w:val="000000" w:themeColor="text1"/>
                <w:sz w:val="15"/>
                <w:szCs w:val="18"/>
              </w:rPr>
              <w:t>array</w:t>
            </w:r>
            <w:proofErr w:type="spellEnd"/>
            <w:r w:rsidRPr="00281F63">
              <w:rPr>
                <w:rFonts w:cs="Helvetica"/>
                <w:color w:val="000000" w:themeColor="text1"/>
                <w:sz w:val="15"/>
                <w:szCs w:val="18"/>
              </w:rPr>
              <w:t>(</w:t>
            </w:r>
            <w:proofErr w:type="gramEnd"/>
            <w:r w:rsidRPr="00281F63">
              <w:rPr>
                <w:rFonts w:cs="Helvetica"/>
                <w:color w:val="000000" w:themeColor="text1"/>
                <w:sz w:val="15"/>
                <w:szCs w:val="18"/>
              </w:rPr>
              <w:t>0 to 2047)</w:t>
            </w:r>
          </w:p>
        </w:tc>
        <w:tc>
          <w:tcPr>
            <w:tcW w:w="3666"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proofErr w:type="spellStart"/>
            <w:r w:rsidRPr="00281F63">
              <w:rPr>
                <w:color w:val="000000" w:themeColor="text1"/>
                <w:sz w:val="15"/>
              </w:rPr>
              <w:t>data_</w:t>
            </w:r>
            <w:proofErr w:type="gramStart"/>
            <w:r w:rsidRPr="00281F63">
              <w:rPr>
                <w:color w:val="000000" w:themeColor="text1"/>
                <w:sz w:val="15"/>
              </w:rPr>
              <w:t>array</w:t>
            </w:r>
            <w:proofErr w:type="spellEnd"/>
            <w:r w:rsidRPr="00281F63">
              <w:rPr>
                <w:color w:val="000000" w:themeColor="text1"/>
                <w:sz w:val="15"/>
              </w:rPr>
              <w:t>(</w:t>
            </w:r>
            <w:proofErr w:type="gramEnd"/>
            <w:r w:rsidRPr="00281F63">
              <w:rPr>
                <w:color w:val="000000" w:themeColor="text1"/>
                <w:sz w:val="15"/>
              </w:rPr>
              <w:t xml:space="preserve">0) is written/read first, while </w:t>
            </w:r>
            <w:proofErr w:type="spellStart"/>
            <w:r w:rsidRPr="00281F63">
              <w:rPr>
                <w:color w:val="000000" w:themeColor="text1"/>
                <w:sz w:val="15"/>
              </w:rPr>
              <w:t>data_array</w:t>
            </w:r>
            <w:proofErr w:type="spellEnd"/>
            <w:r w:rsidRPr="00281F63">
              <w:rPr>
                <w:color w:val="000000" w:themeColor="text1"/>
                <w:sz w:val="15"/>
              </w:rPr>
              <w:t>(</w:t>
            </w:r>
            <w:proofErr w:type="spellStart"/>
            <w:r w:rsidRPr="00281F63">
              <w:rPr>
                <w:color w:val="000000" w:themeColor="text1"/>
                <w:sz w:val="15"/>
              </w:rPr>
              <w:t>data_array’high</w:t>
            </w:r>
            <w:proofErr w:type="spellEnd"/>
            <w:r w:rsidRPr="00281F63">
              <w:rPr>
                <w:color w:val="000000" w:themeColor="text1"/>
                <w:sz w:val="15"/>
              </w:rPr>
              <w:t>) is written/read last.</w:t>
            </w:r>
          </w:p>
        </w:tc>
      </w:tr>
      <w:tr w:rsidR="00B87ACF" w:rsidRPr="00A96D85" w14:paraId="3D056C00" w14:textId="77777777" w:rsidTr="00B87ACF">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proofErr w:type="spellStart"/>
            <w:r>
              <w:rPr>
                <w:rFonts w:cs="Helvetica"/>
                <w:sz w:val="15"/>
                <w:szCs w:val="18"/>
              </w:rPr>
              <w:t>vvc_meta</w:t>
            </w:r>
            <w:proofErr w:type="spellEnd"/>
          </w:p>
        </w:tc>
        <w:tc>
          <w:tcPr>
            <w:tcW w:w="2160"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proofErr w:type="spellStart"/>
            <w:r>
              <w:rPr>
                <w:rFonts w:cs="Helvetica"/>
                <w:sz w:val="15"/>
                <w:szCs w:val="18"/>
              </w:rPr>
              <w:t>t_vvc_meta</w:t>
            </w:r>
            <w:proofErr w:type="spellEnd"/>
          </w:p>
        </w:tc>
        <w:tc>
          <w:tcPr>
            <w:tcW w:w="3666"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B87ACF">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60"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666"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B87ACF">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60"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666"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B87ACF">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proofErr w:type="spellStart"/>
            <w:r>
              <w:rPr>
                <w:rFonts w:cs="Helvetica"/>
                <w:sz w:val="15"/>
                <w:szCs w:val="18"/>
              </w:rPr>
              <w:t>transaction_status</w:t>
            </w:r>
            <w:proofErr w:type="spellEnd"/>
          </w:p>
        </w:tc>
        <w:tc>
          <w:tcPr>
            <w:tcW w:w="2160"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proofErr w:type="spellStart"/>
            <w:r>
              <w:rPr>
                <w:rFonts w:cs="Helvetica"/>
                <w:sz w:val="15"/>
                <w:szCs w:val="18"/>
              </w:rPr>
              <w:t>t_transaction_status</w:t>
            </w:r>
            <w:proofErr w:type="spellEnd"/>
          </w:p>
        </w:tc>
        <w:tc>
          <w:tcPr>
            <w:tcW w:w="3666"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593B1F7C" w:rsidR="00B87ACF" w:rsidRDefault="00853971" w:rsidP="00B87ACF">
      <w:r>
        <w:t>See UVVM VVC Framework Essential Mechanisms PDF, section 6, for additional information about transaction types and transaction info usage.</w:t>
      </w:r>
    </w:p>
    <w:p w14:paraId="12DD40CD" w14:textId="77777777" w:rsidR="00B87ACF" w:rsidRDefault="00B87ACF" w:rsidP="00B87ACF">
      <w:pPr>
        <w:pStyle w:val="Heading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sidRPr="00281F63">
        <w:rPr>
          <w:rFonts w:ascii="Consolas" w:hAnsi="Consolas" w:cs="Consolas"/>
          <w:color w:val="000000" w:themeColor="text1"/>
        </w:rPr>
        <w:t>gmii_</w:t>
      </w:r>
      <w:proofErr w:type="gramStart"/>
      <w:r w:rsidRPr="00281F63">
        <w:rPr>
          <w:rFonts w:ascii="Consolas" w:hAnsi="Consolas" w:cs="Consolas"/>
          <w:color w:val="000000" w:themeColor="text1"/>
        </w:rPr>
        <w:t>read</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15D6034F" w:rsidR="00E72C4C" w:rsidRPr="00281F63" w:rsidRDefault="00B87ACF" w:rsidP="00281F63">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4E7D84C8" w14:textId="405BD050" w:rsidR="00281F63" w:rsidRPr="00281F63" w:rsidRDefault="00BE321C" w:rsidP="00281F63">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1385945"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281F63">
        <w:rPr>
          <w:b/>
          <w:i/>
        </w:rPr>
        <w:t>3</w:t>
      </w:r>
      <w:r w:rsidR="007B1B2E">
        <w:rPr>
          <w:b/>
          <w:i/>
        </w:rPr>
        <w:t>.0 and up</w:t>
      </w:r>
    </w:p>
    <w:p w14:paraId="24A74256" w14:textId="55A9EEF5"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281F63">
        <w:rPr>
          <w:b/>
          <w:i/>
        </w:rPr>
        <w:t>8</w:t>
      </w:r>
      <w:r w:rsidR="007B1B2E">
        <w:rPr>
          <w:b/>
          <w:i/>
        </w:rPr>
        <w:t>.</w:t>
      </w:r>
      <w:r w:rsidR="00281F63">
        <w:rPr>
          <w:b/>
          <w:i/>
        </w:rPr>
        <w:t>0</w:t>
      </w:r>
      <w:r w:rsidR="007B1B2E">
        <w:rPr>
          <w:b/>
          <w:i/>
        </w:rPr>
        <w:t xml:space="preserve">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42E57" w14:textId="77777777" w:rsidR="005746A8" w:rsidRPr="009F58C4" w:rsidRDefault="005746A8">
      <w:pPr>
        <w:rPr>
          <w:rFonts w:ascii="Arial" w:hAnsi="Arial" w:cs="Arial"/>
          <w:lang w:val="sq-AL"/>
        </w:rPr>
      </w:pPr>
      <w:r w:rsidRPr="009F58C4">
        <w:rPr>
          <w:rFonts w:ascii="Arial" w:hAnsi="Arial" w:cs="Arial"/>
          <w:lang w:val="sq-AL"/>
        </w:rPr>
        <w:separator/>
      </w:r>
    </w:p>
  </w:endnote>
  <w:endnote w:type="continuationSeparator" w:id="0">
    <w:p w14:paraId="1AAB971A" w14:textId="77777777" w:rsidR="005746A8" w:rsidRPr="009F58C4" w:rsidRDefault="005746A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2201E7"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696623A"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B76119">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201E7">
            <w:rPr>
              <w:rFonts w:ascii="Helvetica" w:hAnsi="Helvetica" w:cs="Arial"/>
              <w:noProof/>
              <w:color w:val="1381C4"/>
              <w:sz w:val="14"/>
              <w:lang w:val="en-US"/>
            </w:rPr>
            <w:t>2020-04-14</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5746A8"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73F94" w14:textId="77777777" w:rsidR="005746A8" w:rsidRPr="009F58C4" w:rsidRDefault="005746A8">
      <w:pPr>
        <w:rPr>
          <w:rFonts w:ascii="Arial" w:hAnsi="Arial" w:cs="Arial"/>
          <w:lang w:val="sq-AL"/>
        </w:rPr>
      </w:pPr>
      <w:r w:rsidRPr="009F58C4">
        <w:rPr>
          <w:rFonts w:ascii="Arial" w:hAnsi="Arial" w:cs="Arial"/>
          <w:lang w:val="sq-AL"/>
        </w:rPr>
        <w:separator/>
      </w:r>
    </w:p>
  </w:footnote>
  <w:footnote w:type="continuationSeparator" w:id="0">
    <w:p w14:paraId="54F1B5ED" w14:textId="77777777" w:rsidR="005746A8" w:rsidRPr="009F58C4" w:rsidRDefault="005746A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5746A8">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5746A8"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5746A8"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7A5AE-C0BC-434E-8928-A5B55FDA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2380</Words>
  <Characters>12619</Characters>
  <Application>Microsoft Office Word</Application>
  <DocSecurity>0</DocSecurity>
  <Lines>105</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14970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2020-04-03T13:08:00Z</dcterms:created>
  <dcterms:modified xsi:type="dcterms:W3CDTF">2020-04-14T13:49:00Z</dcterms:modified>
</cp:coreProperties>
</file>