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proofErr w:type="spellStart"/>
      <w:r w:rsidR="00EF2F19" w:rsidRPr="00346290">
        <w:rPr>
          <w:rFonts w:ascii="Helvetica Neue" w:hAnsi="Helvetica Neue"/>
          <w:color w:val="000000" w:themeColor="text1"/>
          <w:szCs w:val="18"/>
        </w:rPr>
        <w:t>UVVM</w:t>
      </w:r>
      <w:proofErr w:type="spellEnd"/>
      <w:r w:rsidR="00EF2F19" w:rsidRPr="00346290">
        <w:rPr>
          <w:rFonts w:ascii="Helvetica Neue" w:hAnsi="Helvetica Neue"/>
          <w:color w:val="000000" w:themeColor="text1"/>
          <w:szCs w:val="18"/>
        </w:rPr>
        <w:t xml:space="preserve">, in addition to helpful and important </w:t>
      </w:r>
      <w:proofErr w:type="spellStart"/>
      <w:r w:rsidR="00EF2F19" w:rsidRPr="00346290">
        <w:rPr>
          <w:rFonts w:ascii="Helvetica Neue" w:hAnsi="Helvetica Neue"/>
          <w:color w:val="000000" w:themeColor="text1"/>
          <w:szCs w:val="18"/>
        </w:rPr>
        <w:t>VV</w:t>
      </w:r>
      <w:r w:rsidR="00817058" w:rsidRPr="00346290">
        <w:rPr>
          <w:rFonts w:ascii="Helvetica Neue" w:hAnsi="Helvetica Neue"/>
          <w:color w:val="000000" w:themeColor="text1"/>
          <w:szCs w:val="18"/>
        </w:rPr>
        <w:t>C</w:t>
      </w:r>
      <w:proofErr w:type="spellEnd"/>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w:t>
      </w:r>
      <w:proofErr w:type="spellStart"/>
      <w:r w:rsidR="00830C4E">
        <w:rPr>
          <w:rFonts w:ascii="Helvetica Neue" w:hAnsi="Helvetica Neue"/>
          <w:color w:val="000000" w:themeColor="text1"/>
          <w:szCs w:val="18"/>
        </w:rPr>
        <w:t>VVC</w:t>
      </w:r>
      <w:proofErr w:type="spellEnd"/>
      <w:r w:rsidR="00830C4E">
        <w:rPr>
          <w:rFonts w:ascii="Helvetica Neue" w:hAnsi="Helvetica Neue"/>
          <w:color w:val="000000" w:themeColor="text1"/>
          <w:szCs w:val="18"/>
        </w:rPr>
        <w:t xml:space="preserve"> Framework and the command mechanism </w:t>
      </w:r>
      <w:r w:rsidR="00066B20" w:rsidRPr="00346290">
        <w:rPr>
          <w:rFonts w:ascii="Helvetica Neue" w:hAnsi="Helvetica Neue"/>
          <w:color w:val="000000" w:themeColor="text1"/>
          <w:szCs w:val="18"/>
        </w:rPr>
        <w:t xml:space="preserve">can be found in the </w:t>
      </w:r>
      <w:proofErr w:type="spellStart"/>
      <w:r w:rsidR="00066B20" w:rsidRPr="00346290">
        <w:rPr>
          <w:rFonts w:ascii="Helvetica Neue" w:hAnsi="Helvetica Neue"/>
          <w:color w:val="000000" w:themeColor="text1"/>
          <w:szCs w:val="18"/>
        </w:rPr>
        <w:t>VVC</w:t>
      </w:r>
      <w:proofErr w:type="spellEnd"/>
      <w:r w:rsidR="00066B20" w:rsidRPr="00346290">
        <w:rPr>
          <w:rFonts w:ascii="Helvetica Neue" w:hAnsi="Helvetica Neue"/>
          <w:color w:val="000000" w:themeColor="text1"/>
          <w:szCs w:val="18"/>
        </w:rPr>
        <w:t xml:space="preserve">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CB770F2" w14:textId="4EFCDDE5" w:rsidR="007E748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2801537" w:history="1">
            <w:r w:rsidR="007E7482" w:rsidRPr="00497DEB">
              <w:rPr>
                <w:rStyle w:val="Hyperkobling"/>
                <w:noProof/>
              </w:rPr>
              <w:t>1</w:t>
            </w:r>
            <w:r w:rsidR="007E7482">
              <w:rPr>
                <w:rFonts w:eastAsiaTheme="minorEastAsia" w:cstheme="minorBidi"/>
                <w:b w:val="0"/>
                <w:bCs w:val="0"/>
                <w:caps w:val="0"/>
                <w:noProof/>
                <w:sz w:val="24"/>
                <w:szCs w:val="24"/>
                <w:lang w:val="nb-NO" w:eastAsia="nb-NO"/>
              </w:rPr>
              <w:tab/>
            </w:r>
            <w:r w:rsidR="007E7482" w:rsidRPr="00497DEB">
              <w:rPr>
                <w:rStyle w:val="Hyperkobling"/>
                <w:noProof/>
              </w:rPr>
              <w:t>Libraries</w:t>
            </w:r>
            <w:r w:rsidR="007E7482">
              <w:rPr>
                <w:noProof/>
                <w:webHidden/>
              </w:rPr>
              <w:tab/>
            </w:r>
            <w:r w:rsidR="007E7482">
              <w:rPr>
                <w:noProof/>
                <w:webHidden/>
              </w:rPr>
              <w:fldChar w:fldCharType="begin"/>
            </w:r>
            <w:r w:rsidR="007E7482">
              <w:rPr>
                <w:noProof/>
                <w:webHidden/>
              </w:rPr>
              <w:instrText xml:space="preserve"> PAGEREF _Toc22801537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5474D7DE" w14:textId="50E49E5C"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8" w:history="1">
            <w:r w:rsidR="007E7482" w:rsidRPr="00497DEB">
              <w:rPr>
                <w:rStyle w:val="Hyperkobling"/>
                <w:noProof/>
              </w:rPr>
              <w:t>2</w:t>
            </w:r>
            <w:r w:rsidR="007E7482">
              <w:rPr>
                <w:rFonts w:eastAsiaTheme="minorEastAsia" w:cstheme="minorBidi"/>
                <w:b w:val="0"/>
                <w:bCs w:val="0"/>
                <w:caps w:val="0"/>
                <w:noProof/>
                <w:sz w:val="24"/>
                <w:szCs w:val="24"/>
                <w:lang w:val="nb-NO" w:eastAsia="nb-NO"/>
              </w:rPr>
              <w:tab/>
            </w:r>
            <w:r w:rsidR="007E7482" w:rsidRPr="00497DEB">
              <w:rPr>
                <w:rStyle w:val="Hyperkobling"/>
                <w:noProof/>
              </w:rPr>
              <w:t>UVVM Initialization</w:t>
            </w:r>
            <w:r w:rsidR="007E7482">
              <w:rPr>
                <w:noProof/>
                <w:webHidden/>
              </w:rPr>
              <w:tab/>
            </w:r>
            <w:r w:rsidR="007E7482">
              <w:rPr>
                <w:noProof/>
                <w:webHidden/>
              </w:rPr>
              <w:fldChar w:fldCharType="begin"/>
            </w:r>
            <w:r w:rsidR="007E7482">
              <w:rPr>
                <w:noProof/>
                <w:webHidden/>
              </w:rPr>
              <w:instrText xml:space="preserve"> PAGEREF _Toc22801538 \h </w:instrText>
            </w:r>
            <w:r w:rsidR="007E7482">
              <w:rPr>
                <w:noProof/>
                <w:webHidden/>
              </w:rPr>
            </w:r>
            <w:r w:rsidR="007E7482">
              <w:rPr>
                <w:noProof/>
                <w:webHidden/>
              </w:rPr>
              <w:fldChar w:fldCharType="separate"/>
            </w:r>
            <w:r w:rsidR="007E7482">
              <w:rPr>
                <w:noProof/>
                <w:webHidden/>
              </w:rPr>
              <w:t>2</w:t>
            </w:r>
            <w:r w:rsidR="007E7482">
              <w:rPr>
                <w:noProof/>
                <w:webHidden/>
              </w:rPr>
              <w:fldChar w:fldCharType="end"/>
            </w:r>
          </w:hyperlink>
        </w:p>
        <w:p w14:paraId="218A53B7" w14:textId="68DC3A49"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39" w:history="1">
            <w:r w:rsidR="007E7482" w:rsidRPr="00497DEB">
              <w:rPr>
                <w:rStyle w:val="Hyperkobling"/>
                <w:noProof/>
              </w:rPr>
              <w:t>3</w:t>
            </w:r>
            <w:r w:rsidR="007E7482">
              <w:rPr>
                <w:rFonts w:eastAsiaTheme="minorEastAsia" w:cstheme="minorBidi"/>
                <w:b w:val="0"/>
                <w:bCs w:val="0"/>
                <w:caps w:val="0"/>
                <w:noProof/>
                <w:sz w:val="24"/>
                <w:szCs w:val="24"/>
                <w:lang w:val="nb-NO" w:eastAsia="nb-NO"/>
              </w:rPr>
              <w:tab/>
            </w:r>
            <w:r w:rsidR="007E7482" w:rsidRPr="00497DEB">
              <w:rPr>
                <w:rStyle w:val="Hyperkobling"/>
                <w:noProof/>
              </w:rPr>
              <w:t>UVVM and VVC Shared Variables</w:t>
            </w:r>
            <w:r w:rsidR="007E7482">
              <w:rPr>
                <w:noProof/>
                <w:webHidden/>
              </w:rPr>
              <w:tab/>
            </w:r>
            <w:r w:rsidR="007E7482">
              <w:rPr>
                <w:noProof/>
                <w:webHidden/>
              </w:rPr>
              <w:fldChar w:fldCharType="begin"/>
            </w:r>
            <w:r w:rsidR="007E7482">
              <w:rPr>
                <w:noProof/>
                <w:webHidden/>
              </w:rPr>
              <w:instrText xml:space="preserve"> PAGEREF _Toc22801539 \h </w:instrText>
            </w:r>
            <w:r w:rsidR="007E7482">
              <w:rPr>
                <w:noProof/>
                <w:webHidden/>
              </w:rPr>
            </w:r>
            <w:r w:rsidR="007E7482">
              <w:rPr>
                <w:noProof/>
                <w:webHidden/>
              </w:rPr>
              <w:fldChar w:fldCharType="separate"/>
            </w:r>
            <w:r w:rsidR="007E7482">
              <w:rPr>
                <w:noProof/>
                <w:webHidden/>
              </w:rPr>
              <w:t>3</w:t>
            </w:r>
            <w:r w:rsidR="007E7482">
              <w:rPr>
                <w:noProof/>
                <w:webHidden/>
              </w:rPr>
              <w:fldChar w:fldCharType="end"/>
            </w:r>
          </w:hyperlink>
        </w:p>
        <w:p w14:paraId="52BA54D1" w14:textId="5CACC426"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0" w:history="1">
            <w:r w:rsidR="007E7482" w:rsidRPr="00497DEB">
              <w:rPr>
                <w:rStyle w:val="Hyperkobling"/>
                <w:noProof/>
              </w:rPr>
              <w:t>4</w:t>
            </w:r>
            <w:r w:rsidR="007E7482">
              <w:rPr>
                <w:rFonts w:eastAsiaTheme="minorEastAsia" w:cstheme="minorBidi"/>
                <w:b w:val="0"/>
                <w:bCs w:val="0"/>
                <w:caps w:val="0"/>
                <w:noProof/>
                <w:sz w:val="24"/>
                <w:szCs w:val="24"/>
                <w:lang w:val="nb-NO" w:eastAsia="nb-NO"/>
              </w:rPr>
              <w:tab/>
            </w:r>
            <w:r w:rsidR="007E7482" w:rsidRPr="00497DEB">
              <w:rPr>
                <w:rStyle w:val="Hyperkobling"/>
                <w:noProof/>
              </w:rPr>
              <w:t>VVC Status, Configuration and Transaction information</w:t>
            </w:r>
            <w:r w:rsidR="007E7482">
              <w:rPr>
                <w:noProof/>
                <w:webHidden/>
              </w:rPr>
              <w:tab/>
            </w:r>
            <w:r w:rsidR="007E7482">
              <w:rPr>
                <w:noProof/>
                <w:webHidden/>
              </w:rPr>
              <w:fldChar w:fldCharType="begin"/>
            </w:r>
            <w:r w:rsidR="007E7482">
              <w:rPr>
                <w:noProof/>
                <w:webHidden/>
              </w:rPr>
              <w:instrText xml:space="preserve"> PAGEREF _Toc22801540 \h </w:instrText>
            </w:r>
            <w:r w:rsidR="007E7482">
              <w:rPr>
                <w:noProof/>
                <w:webHidden/>
              </w:rPr>
            </w:r>
            <w:r w:rsidR="007E7482">
              <w:rPr>
                <w:noProof/>
                <w:webHidden/>
              </w:rPr>
              <w:fldChar w:fldCharType="separate"/>
            </w:r>
            <w:r w:rsidR="007E7482">
              <w:rPr>
                <w:noProof/>
                <w:webHidden/>
              </w:rPr>
              <w:t>4</w:t>
            </w:r>
            <w:r w:rsidR="007E7482">
              <w:rPr>
                <w:noProof/>
                <w:webHidden/>
              </w:rPr>
              <w:fldChar w:fldCharType="end"/>
            </w:r>
          </w:hyperlink>
        </w:p>
        <w:p w14:paraId="5154BEC0" w14:textId="0E9317F2"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1" w:history="1">
            <w:r w:rsidR="007E7482" w:rsidRPr="00497DEB">
              <w:rPr>
                <w:rStyle w:val="Hyperkobling"/>
                <w:noProof/>
              </w:rPr>
              <w:t>5</w:t>
            </w:r>
            <w:r w:rsidR="007E7482">
              <w:rPr>
                <w:rFonts w:eastAsiaTheme="minorEastAsia" w:cstheme="minorBidi"/>
                <w:b w:val="0"/>
                <w:bCs w:val="0"/>
                <w:caps w:val="0"/>
                <w:noProof/>
                <w:sz w:val="24"/>
                <w:szCs w:val="24"/>
                <w:lang w:val="nb-NO" w:eastAsia="nb-NO"/>
              </w:rPr>
              <w:tab/>
            </w:r>
            <w:r w:rsidR="007E7482" w:rsidRPr="00497DEB">
              <w:rPr>
                <w:rStyle w:val="Hyperkobling"/>
                <w:noProof/>
              </w:rPr>
              <w:t>Activity Watchdog</w:t>
            </w:r>
            <w:r w:rsidR="007E7482">
              <w:rPr>
                <w:noProof/>
                <w:webHidden/>
              </w:rPr>
              <w:tab/>
            </w:r>
            <w:r w:rsidR="007E7482">
              <w:rPr>
                <w:noProof/>
                <w:webHidden/>
              </w:rPr>
              <w:fldChar w:fldCharType="begin"/>
            </w:r>
            <w:r w:rsidR="007E7482">
              <w:rPr>
                <w:noProof/>
                <w:webHidden/>
              </w:rPr>
              <w:instrText xml:space="preserve"> PAGEREF _Toc22801541 \h </w:instrText>
            </w:r>
            <w:r w:rsidR="007E7482">
              <w:rPr>
                <w:noProof/>
                <w:webHidden/>
              </w:rPr>
            </w:r>
            <w:r w:rsidR="007E7482">
              <w:rPr>
                <w:noProof/>
                <w:webHidden/>
              </w:rPr>
              <w:fldChar w:fldCharType="separate"/>
            </w:r>
            <w:r w:rsidR="007E7482">
              <w:rPr>
                <w:noProof/>
                <w:webHidden/>
              </w:rPr>
              <w:t>5</w:t>
            </w:r>
            <w:r w:rsidR="007E7482">
              <w:rPr>
                <w:noProof/>
                <w:webHidden/>
              </w:rPr>
              <w:fldChar w:fldCharType="end"/>
            </w:r>
          </w:hyperlink>
        </w:p>
        <w:p w14:paraId="3B26AA03" w14:textId="14E8EF85"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2" w:history="1">
            <w:r w:rsidR="007E7482" w:rsidRPr="00497DEB">
              <w:rPr>
                <w:rStyle w:val="Hyperkobling"/>
                <w:noProof/>
              </w:rPr>
              <w:t>6</w:t>
            </w:r>
            <w:r w:rsidR="007E7482">
              <w:rPr>
                <w:rFonts w:eastAsiaTheme="minorEastAsia" w:cstheme="minorBidi"/>
                <w:b w:val="0"/>
                <w:bCs w:val="0"/>
                <w:caps w:val="0"/>
                <w:noProof/>
                <w:sz w:val="24"/>
                <w:szCs w:val="24"/>
                <w:lang w:val="nb-NO" w:eastAsia="nb-NO"/>
              </w:rPr>
              <w:tab/>
            </w:r>
            <w:r w:rsidR="007E7482" w:rsidRPr="00497DEB">
              <w:rPr>
                <w:rStyle w:val="Hyperkobling"/>
                <w:noProof/>
              </w:rPr>
              <w:t>Direct Transaction Transfer – From VVCs and/or Monitors</w:t>
            </w:r>
            <w:r w:rsidR="007E7482">
              <w:rPr>
                <w:noProof/>
                <w:webHidden/>
              </w:rPr>
              <w:tab/>
            </w:r>
            <w:r w:rsidR="007E7482">
              <w:rPr>
                <w:noProof/>
                <w:webHidden/>
              </w:rPr>
              <w:fldChar w:fldCharType="begin"/>
            </w:r>
            <w:r w:rsidR="007E7482">
              <w:rPr>
                <w:noProof/>
                <w:webHidden/>
              </w:rPr>
              <w:instrText xml:space="preserve"> PAGEREF _Toc22801542 \h </w:instrText>
            </w:r>
            <w:r w:rsidR="007E7482">
              <w:rPr>
                <w:noProof/>
                <w:webHidden/>
              </w:rPr>
            </w:r>
            <w:r w:rsidR="007E7482">
              <w:rPr>
                <w:noProof/>
                <w:webHidden/>
              </w:rPr>
              <w:fldChar w:fldCharType="separate"/>
            </w:r>
            <w:r w:rsidR="007E7482">
              <w:rPr>
                <w:noProof/>
                <w:webHidden/>
              </w:rPr>
              <w:t>6</w:t>
            </w:r>
            <w:r w:rsidR="007E7482">
              <w:rPr>
                <w:noProof/>
                <w:webHidden/>
              </w:rPr>
              <w:fldChar w:fldCharType="end"/>
            </w:r>
          </w:hyperlink>
        </w:p>
        <w:p w14:paraId="5554FBE5" w14:textId="11FDD64E"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3" w:history="1">
            <w:r w:rsidR="007E7482" w:rsidRPr="00497DEB">
              <w:rPr>
                <w:rStyle w:val="Hyperkobling"/>
                <w:noProof/>
              </w:rPr>
              <w:t>7</w:t>
            </w:r>
            <w:r w:rsidR="007E7482">
              <w:rPr>
                <w:rFonts w:eastAsiaTheme="minorEastAsia" w:cstheme="minorBidi"/>
                <w:b w:val="0"/>
                <w:bCs w:val="0"/>
                <w:caps w:val="0"/>
                <w:noProof/>
                <w:sz w:val="24"/>
                <w:szCs w:val="24"/>
                <w:lang w:val="nb-NO" w:eastAsia="nb-NO"/>
              </w:rPr>
              <w:tab/>
            </w:r>
            <w:r w:rsidR="007E7482" w:rsidRPr="00497DEB">
              <w:rPr>
                <w:rStyle w:val="Hyperkobling"/>
                <w:noProof/>
              </w:rPr>
              <w:t>VVC local sequencers</w:t>
            </w:r>
            <w:r w:rsidR="007E7482">
              <w:rPr>
                <w:noProof/>
                <w:webHidden/>
              </w:rPr>
              <w:tab/>
            </w:r>
            <w:r w:rsidR="007E7482">
              <w:rPr>
                <w:noProof/>
                <w:webHidden/>
              </w:rPr>
              <w:fldChar w:fldCharType="begin"/>
            </w:r>
            <w:r w:rsidR="007E7482">
              <w:rPr>
                <w:noProof/>
                <w:webHidden/>
              </w:rPr>
              <w:instrText xml:space="preserve"> PAGEREF _Toc22801543 \h </w:instrText>
            </w:r>
            <w:r w:rsidR="007E7482">
              <w:rPr>
                <w:noProof/>
                <w:webHidden/>
              </w:rPr>
            </w:r>
            <w:r w:rsidR="007E7482">
              <w:rPr>
                <w:noProof/>
                <w:webHidden/>
              </w:rPr>
              <w:fldChar w:fldCharType="separate"/>
            </w:r>
            <w:r w:rsidR="007E7482">
              <w:rPr>
                <w:noProof/>
                <w:webHidden/>
              </w:rPr>
              <w:t>10</w:t>
            </w:r>
            <w:r w:rsidR="007E7482">
              <w:rPr>
                <w:noProof/>
                <w:webHidden/>
              </w:rPr>
              <w:fldChar w:fldCharType="end"/>
            </w:r>
          </w:hyperlink>
        </w:p>
        <w:p w14:paraId="385072FB" w14:textId="4C6BB2ED"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4" w:history="1">
            <w:r w:rsidR="007E7482" w:rsidRPr="00497DEB">
              <w:rPr>
                <w:rStyle w:val="Hyperkobling"/>
                <w:noProof/>
              </w:rPr>
              <w:t>8</w:t>
            </w:r>
            <w:r w:rsidR="007E7482">
              <w:rPr>
                <w:rFonts w:eastAsiaTheme="minorEastAsia" w:cstheme="minorBidi"/>
                <w:b w:val="0"/>
                <w:bCs w:val="0"/>
                <w:caps w:val="0"/>
                <w:noProof/>
                <w:sz w:val="24"/>
                <w:szCs w:val="24"/>
                <w:lang w:val="nb-NO" w:eastAsia="nb-NO"/>
              </w:rPr>
              <w:tab/>
            </w:r>
            <w:r w:rsidR="007E7482" w:rsidRPr="00497DEB">
              <w:rPr>
                <w:rStyle w:val="Hyperkobling"/>
                <w:noProof/>
              </w:rPr>
              <w:t>Protocol aware Error Injection</w:t>
            </w:r>
            <w:r w:rsidR="007E7482">
              <w:rPr>
                <w:noProof/>
                <w:webHidden/>
              </w:rPr>
              <w:tab/>
            </w:r>
            <w:r w:rsidR="007E7482">
              <w:rPr>
                <w:noProof/>
                <w:webHidden/>
              </w:rPr>
              <w:fldChar w:fldCharType="begin"/>
            </w:r>
            <w:r w:rsidR="007E7482">
              <w:rPr>
                <w:noProof/>
                <w:webHidden/>
              </w:rPr>
              <w:instrText xml:space="preserve"> PAGEREF _Toc22801544 \h </w:instrText>
            </w:r>
            <w:r w:rsidR="007E7482">
              <w:rPr>
                <w:noProof/>
                <w:webHidden/>
              </w:rPr>
            </w:r>
            <w:r w:rsidR="007E7482">
              <w:rPr>
                <w:noProof/>
                <w:webHidden/>
              </w:rPr>
              <w:fldChar w:fldCharType="separate"/>
            </w:r>
            <w:r w:rsidR="007E7482">
              <w:rPr>
                <w:noProof/>
                <w:webHidden/>
              </w:rPr>
              <w:t>11</w:t>
            </w:r>
            <w:r w:rsidR="007E7482">
              <w:rPr>
                <w:noProof/>
                <w:webHidden/>
              </w:rPr>
              <w:fldChar w:fldCharType="end"/>
            </w:r>
          </w:hyperlink>
        </w:p>
        <w:p w14:paraId="0157EB84" w14:textId="382434BF" w:rsidR="007E7482" w:rsidRDefault="008234C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2801545" w:history="1">
            <w:r w:rsidR="007E7482" w:rsidRPr="00497DEB">
              <w:rPr>
                <w:rStyle w:val="Hyperkobling"/>
                <w:noProof/>
              </w:rPr>
              <w:t>9</w:t>
            </w:r>
            <w:r w:rsidR="007E7482">
              <w:rPr>
                <w:rFonts w:eastAsiaTheme="minorEastAsia" w:cstheme="minorBidi"/>
                <w:b w:val="0"/>
                <w:bCs w:val="0"/>
                <w:caps w:val="0"/>
                <w:noProof/>
                <w:sz w:val="24"/>
                <w:szCs w:val="24"/>
                <w:lang w:val="nb-NO" w:eastAsia="nb-NO"/>
              </w:rPr>
              <w:tab/>
            </w:r>
            <w:r w:rsidR="007E7482" w:rsidRPr="00497DEB">
              <w:rPr>
                <w:rStyle w:val="Hyperkobling"/>
                <w:noProof/>
              </w:rPr>
              <w:t>Randomisation</w:t>
            </w:r>
            <w:r w:rsidR="007E7482">
              <w:rPr>
                <w:noProof/>
                <w:webHidden/>
              </w:rPr>
              <w:tab/>
            </w:r>
            <w:r w:rsidR="007E7482">
              <w:rPr>
                <w:noProof/>
                <w:webHidden/>
              </w:rPr>
              <w:fldChar w:fldCharType="begin"/>
            </w:r>
            <w:r w:rsidR="007E7482">
              <w:rPr>
                <w:noProof/>
                <w:webHidden/>
              </w:rPr>
              <w:instrText xml:space="preserve"> PAGEREF _Toc22801545 \h </w:instrText>
            </w:r>
            <w:r w:rsidR="007E7482">
              <w:rPr>
                <w:noProof/>
                <w:webHidden/>
              </w:rPr>
            </w:r>
            <w:r w:rsidR="007E7482">
              <w:rPr>
                <w:noProof/>
                <w:webHidden/>
              </w:rPr>
              <w:fldChar w:fldCharType="separate"/>
            </w:r>
            <w:r w:rsidR="007E7482">
              <w:rPr>
                <w:noProof/>
                <w:webHidden/>
              </w:rPr>
              <w:t>12</w:t>
            </w:r>
            <w:r w:rsidR="007E7482">
              <w:rPr>
                <w:noProof/>
                <w:webHidden/>
              </w:rPr>
              <w:fldChar w:fldCharType="end"/>
            </w:r>
          </w:hyperlink>
        </w:p>
        <w:p w14:paraId="24F2E2BF" w14:textId="03690282"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6" w:history="1">
            <w:r w:rsidR="007E7482" w:rsidRPr="00497DEB">
              <w:rPr>
                <w:rStyle w:val="Hyperkobling"/>
                <w:noProof/>
              </w:rPr>
              <w:t>10</w:t>
            </w:r>
            <w:r w:rsidR="007E7482">
              <w:rPr>
                <w:rFonts w:eastAsiaTheme="minorEastAsia" w:cstheme="minorBidi"/>
                <w:b w:val="0"/>
                <w:bCs w:val="0"/>
                <w:caps w:val="0"/>
                <w:noProof/>
                <w:sz w:val="24"/>
                <w:szCs w:val="24"/>
                <w:lang w:val="nb-NO" w:eastAsia="nb-NO"/>
              </w:rPr>
              <w:tab/>
            </w:r>
            <w:r w:rsidR="007E7482" w:rsidRPr="00497DEB">
              <w:rPr>
                <w:rStyle w:val="Hyperkobling"/>
                <w:noProof/>
              </w:rPr>
              <w:t>Functional Coverage</w:t>
            </w:r>
            <w:r w:rsidR="007E7482">
              <w:rPr>
                <w:noProof/>
                <w:webHidden/>
              </w:rPr>
              <w:tab/>
            </w:r>
            <w:r w:rsidR="007E7482">
              <w:rPr>
                <w:noProof/>
                <w:webHidden/>
              </w:rPr>
              <w:fldChar w:fldCharType="begin"/>
            </w:r>
            <w:r w:rsidR="007E7482">
              <w:rPr>
                <w:noProof/>
                <w:webHidden/>
              </w:rPr>
              <w:instrText xml:space="preserve"> PAGEREF _Toc22801546 \h </w:instrText>
            </w:r>
            <w:r w:rsidR="007E7482">
              <w:rPr>
                <w:noProof/>
                <w:webHidden/>
              </w:rPr>
            </w:r>
            <w:r w:rsidR="007E7482">
              <w:rPr>
                <w:noProof/>
                <w:webHidden/>
              </w:rPr>
              <w:fldChar w:fldCharType="separate"/>
            </w:r>
            <w:r w:rsidR="007E7482">
              <w:rPr>
                <w:noProof/>
                <w:webHidden/>
              </w:rPr>
              <w:t>13</w:t>
            </w:r>
            <w:r w:rsidR="007E7482">
              <w:rPr>
                <w:noProof/>
                <w:webHidden/>
              </w:rPr>
              <w:fldChar w:fldCharType="end"/>
            </w:r>
          </w:hyperlink>
        </w:p>
        <w:p w14:paraId="14F19148" w14:textId="3D2B34D3"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7" w:history="1">
            <w:r w:rsidR="007E7482" w:rsidRPr="00497DEB">
              <w:rPr>
                <w:rStyle w:val="Hyperkobling"/>
                <w:noProof/>
              </w:rPr>
              <w:t>11</w:t>
            </w:r>
            <w:r w:rsidR="007E7482">
              <w:rPr>
                <w:rFonts w:eastAsiaTheme="minorEastAsia" w:cstheme="minorBidi"/>
                <w:b w:val="0"/>
                <w:bCs w:val="0"/>
                <w:caps w:val="0"/>
                <w:noProof/>
                <w:sz w:val="24"/>
                <w:szCs w:val="24"/>
                <w:lang w:val="nb-NO" w:eastAsia="nb-NO"/>
              </w:rPr>
              <w:tab/>
            </w:r>
            <w:r w:rsidR="007E7482" w:rsidRPr="00497DEB">
              <w:rPr>
                <w:rStyle w:val="Hyperkobling"/>
                <w:noProof/>
              </w:rPr>
              <w:t>Testbench Data routing</w:t>
            </w:r>
            <w:r w:rsidR="007E7482">
              <w:rPr>
                <w:noProof/>
                <w:webHidden/>
              </w:rPr>
              <w:tab/>
            </w:r>
            <w:r w:rsidR="007E7482">
              <w:rPr>
                <w:noProof/>
                <w:webHidden/>
              </w:rPr>
              <w:fldChar w:fldCharType="begin"/>
            </w:r>
            <w:r w:rsidR="007E7482">
              <w:rPr>
                <w:noProof/>
                <w:webHidden/>
              </w:rPr>
              <w:instrText xml:space="preserve"> PAGEREF _Toc22801547 \h </w:instrText>
            </w:r>
            <w:r w:rsidR="007E7482">
              <w:rPr>
                <w:noProof/>
                <w:webHidden/>
              </w:rPr>
            </w:r>
            <w:r w:rsidR="007E7482">
              <w:rPr>
                <w:noProof/>
                <w:webHidden/>
              </w:rPr>
              <w:fldChar w:fldCharType="separate"/>
            </w:r>
            <w:r w:rsidR="007E7482">
              <w:rPr>
                <w:noProof/>
                <w:webHidden/>
              </w:rPr>
              <w:t>14</w:t>
            </w:r>
            <w:r w:rsidR="007E7482">
              <w:rPr>
                <w:noProof/>
                <w:webHidden/>
              </w:rPr>
              <w:fldChar w:fldCharType="end"/>
            </w:r>
          </w:hyperlink>
        </w:p>
        <w:p w14:paraId="125F389C" w14:textId="504826D4"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8" w:history="1">
            <w:r w:rsidR="007E7482" w:rsidRPr="00497DEB">
              <w:rPr>
                <w:rStyle w:val="Hyperkobling"/>
                <w:noProof/>
              </w:rPr>
              <w:t>12</w:t>
            </w:r>
            <w:r w:rsidR="007E7482">
              <w:rPr>
                <w:rFonts w:eastAsiaTheme="minorEastAsia" w:cstheme="minorBidi"/>
                <w:b w:val="0"/>
                <w:bCs w:val="0"/>
                <w:caps w:val="0"/>
                <w:noProof/>
                <w:sz w:val="24"/>
                <w:szCs w:val="24"/>
                <w:lang w:val="nb-NO" w:eastAsia="nb-NO"/>
              </w:rPr>
              <w:tab/>
            </w:r>
            <w:r w:rsidR="007E7482" w:rsidRPr="00497DEB">
              <w:rPr>
                <w:rStyle w:val="Hyperkobling"/>
                <w:noProof/>
              </w:rPr>
              <w:t>Controlling property checkers</w:t>
            </w:r>
            <w:r w:rsidR="007E7482">
              <w:rPr>
                <w:noProof/>
                <w:webHidden/>
              </w:rPr>
              <w:tab/>
            </w:r>
            <w:r w:rsidR="007E7482">
              <w:rPr>
                <w:noProof/>
                <w:webHidden/>
              </w:rPr>
              <w:fldChar w:fldCharType="begin"/>
            </w:r>
            <w:r w:rsidR="007E7482">
              <w:rPr>
                <w:noProof/>
                <w:webHidden/>
              </w:rPr>
              <w:instrText xml:space="preserve"> PAGEREF _Toc22801548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6A0B7267" w14:textId="33C1E615"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49" w:history="1">
            <w:r w:rsidR="007E7482" w:rsidRPr="00497DEB">
              <w:rPr>
                <w:rStyle w:val="Hyperkobling"/>
                <w:noProof/>
              </w:rPr>
              <w:t>13</w:t>
            </w:r>
            <w:r w:rsidR="007E7482">
              <w:rPr>
                <w:rFonts w:eastAsiaTheme="minorEastAsia" w:cstheme="minorBidi"/>
                <w:b w:val="0"/>
                <w:bCs w:val="0"/>
                <w:caps w:val="0"/>
                <w:noProof/>
                <w:sz w:val="24"/>
                <w:szCs w:val="24"/>
                <w:lang w:val="nb-NO" w:eastAsia="nb-NO"/>
              </w:rPr>
              <w:tab/>
            </w:r>
            <w:r w:rsidR="007E7482" w:rsidRPr="00497DEB">
              <w:rPr>
                <w:rStyle w:val="Hyperkobling"/>
                <w:noProof/>
              </w:rPr>
              <w:t>VVC parameters and sequence for Randomisation, Functional Coverage, Sources and Destinations</w:t>
            </w:r>
            <w:r w:rsidR="007E7482">
              <w:rPr>
                <w:noProof/>
                <w:webHidden/>
              </w:rPr>
              <w:tab/>
            </w:r>
            <w:r w:rsidR="007E7482">
              <w:rPr>
                <w:noProof/>
                <w:webHidden/>
              </w:rPr>
              <w:fldChar w:fldCharType="begin"/>
            </w:r>
            <w:r w:rsidR="007E7482">
              <w:rPr>
                <w:noProof/>
                <w:webHidden/>
              </w:rPr>
              <w:instrText xml:space="preserve"> PAGEREF _Toc22801549 \h </w:instrText>
            </w:r>
            <w:r w:rsidR="007E7482">
              <w:rPr>
                <w:noProof/>
                <w:webHidden/>
              </w:rPr>
            </w:r>
            <w:r w:rsidR="007E7482">
              <w:rPr>
                <w:noProof/>
                <w:webHidden/>
              </w:rPr>
              <w:fldChar w:fldCharType="separate"/>
            </w:r>
            <w:r w:rsidR="007E7482">
              <w:rPr>
                <w:noProof/>
                <w:webHidden/>
              </w:rPr>
              <w:t>15</w:t>
            </w:r>
            <w:r w:rsidR="007E7482">
              <w:rPr>
                <w:noProof/>
                <w:webHidden/>
              </w:rPr>
              <w:fldChar w:fldCharType="end"/>
            </w:r>
          </w:hyperlink>
        </w:p>
        <w:p w14:paraId="5430C4AD" w14:textId="68AC35D3"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0" w:history="1">
            <w:r w:rsidR="007E7482" w:rsidRPr="00497DEB">
              <w:rPr>
                <w:rStyle w:val="Hyperkobling"/>
                <w:noProof/>
              </w:rPr>
              <w:t>14</w:t>
            </w:r>
            <w:r w:rsidR="007E7482">
              <w:rPr>
                <w:rFonts w:eastAsiaTheme="minorEastAsia" w:cstheme="minorBidi"/>
                <w:b w:val="0"/>
                <w:bCs w:val="0"/>
                <w:caps w:val="0"/>
                <w:noProof/>
                <w:sz w:val="24"/>
                <w:szCs w:val="24"/>
                <w:lang w:val="nb-NO" w:eastAsia="nb-NO"/>
              </w:rPr>
              <w:tab/>
            </w:r>
            <w:r w:rsidR="007E7482" w:rsidRPr="00497DEB">
              <w:rPr>
                <w:rStyle w:val="Hyperkobling"/>
                <w:noProof/>
              </w:rPr>
              <w:t>Multiple Central Sequencers</w:t>
            </w:r>
            <w:r w:rsidR="007E7482">
              <w:rPr>
                <w:noProof/>
                <w:webHidden/>
              </w:rPr>
              <w:tab/>
            </w:r>
            <w:r w:rsidR="007E7482">
              <w:rPr>
                <w:noProof/>
                <w:webHidden/>
              </w:rPr>
              <w:fldChar w:fldCharType="begin"/>
            </w:r>
            <w:r w:rsidR="007E7482">
              <w:rPr>
                <w:noProof/>
                <w:webHidden/>
              </w:rPr>
              <w:instrText xml:space="preserve"> PAGEREF _Toc22801550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6DF60E8A" w14:textId="1E792092"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1" w:history="1">
            <w:r w:rsidR="007E7482" w:rsidRPr="00497DEB">
              <w:rPr>
                <w:rStyle w:val="Hyperkobling"/>
                <w:noProof/>
              </w:rPr>
              <w:t>15</w:t>
            </w:r>
            <w:r w:rsidR="007E7482">
              <w:rPr>
                <w:rFonts w:eastAsiaTheme="minorEastAsia" w:cstheme="minorBidi"/>
                <w:b w:val="0"/>
                <w:bCs w:val="0"/>
                <w:caps w:val="0"/>
                <w:noProof/>
                <w:sz w:val="24"/>
                <w:szCs w:val="24"/>
                <w:lang w:val="nb-NO" w:eastAsia="nb-NO"/>
              </w:rPr>
              <w:tab/>
            </w:r>
            <w:r w:rsidR="007E7482" w:rsidRPr="00497DEB">
              <w:rPr>
                <w:rStyle w:val="Hyperkobling"/>
                <w:noProof/>
              </w:rPr>
              <w:t>Monitors</w:t>
            </w:r>
            <w:r w:rsidR="007E7482">
              <w:rPr>
                <w:noProof/>
                <w:webHidden/>
              </w:rPr>
              <w:tab/>
            </w:r>
            <w:r w:rsidR="007E7482">
              <w:rPr>
                <w:noProof/>
                <w:webHidden/>
              </w:rPr>
              <w:fldChar w:fldCharType="begin"/>
            </w:r>
            <w:r w:rsidR="007E7482">
              <w:rPr>
                <w:noProof/>
                <w:webHidden/>
              </w:rPr>
              <w:instrText xml:space="preserve"> PAGEREF _Toc22801551 \h </w:instrText>
            </w:r>
            <w:r w:rsidR="007E7482">
              <w:rPr>
                <w:noProof/>
                <w:webHidden/>
              </w:rPr>
            </w:r>
            <w:r w:rsidR="007E7482">
              <w:rPr>
                <w:noProof/>
                <w:webHidden/>
              </w:rPr>
              <w:fldChar w:fldCharType="separate"/>
            </w:r>
            <w:r w:rsidR="007E7482">
              <w:rPr>
                <w:noProof/>
                <w:webHidden/>
              </w:rPr>
              <w:t>16</w:t>
            </w:r>
            <w:r w:rsidR="007E7482">
              <w:rPr>
                <w:noProof/>
                <w:webHidden/>
              </w:rPr>
              <w:fldChar w:fldCharType="end"/>
            </w:r>
          </w:hyperlink>
        </w:p>
        <w:p w14:paraId="1398C157" w14:textId="3C1193BF"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2" w:history="1">
            <w:r w:rsidR="007E7482" w:rsidRPr="00497DEB">
              <w:rPr>
                <w:rStyle w:val="Hyperkobling"/>
                <w:noProof/>
              </w:rPr>
              <w:t>16</w:t>
            </w:r>
            <w:r w:rsidR="007E7482">
              <w:rPr>
                <w:rFonts w:eastAsiaTheme="minorEastAsia" w:cstheme="minorBidi"/>
                <w:b w:val="0"/>
                <w:bCs w:val="0"/>
                <w:caps w:val="0"/>
                <w:noProof/>
                <w:sz w:val="24"/>
                <w:szCs w:val="24"/>
                <w:lang w:val="nb-NO" w:eastAsia="nb-NO"/>
              </w:rPr>
              <w:tab/>
            </w:r>
            <w:r w:rsidR="007E7482" w:rsidRPr="00497DEB">
              <w:rPr>
                <w:rStyle w:val="Hyperkobling"/>
                <w:noProof/>
              </w:rPr>
              <w:t>Compile scripts</w:t>
            </w:r>
            <w:r w:rsidR="007E7482">
              <w:rPr>
                <w:noProof/>
                <w:webHidden/>
              </w:rPr>
              <w:tab/>
            </w:r>
            <w:r w:rsidR="007E7482">
              <w:rPr>
                <w:noProof/>
                <w:webHidden/>
              </w:rPr>
              <w:fldChar w:fldCharType="begin"/>
            </w:r>
            <w:r w:rsidR="007E7482">
              <w:rPr>
                <w:noProof/>
                <w:webHidden/>
              </w:rPr>
              <w:instrText xml:space="preserve"> PAGEREF _Toc22801552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663DEE29" w14:textId="22D21A3F" w:rsidR="007E7482" w:rsidRDefault="008234C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2801553" w:history="1">
            <w:r w:rsidR="007E7482" w:rsidRPr="00497DEB">
              <w:rPr>
                <w:rStyle w:val="Hyperkobling"/>
                <w:noProof/>
                <w:lang w:val="en-US"/>
              </w:rPr>
              <w:t>17</w:t>
            </w:r>
            <w:r w:rsidR="007E7482">
              <w:rPr>
                <w:rFonts w:eastAsiaTheme="minorEastAsia" w:cstheme="minorBidi"/>
                <w:b w:val="0"/>
                <w:bCs w:val="0"/>
                <w:caps w:val="0"/>
                <w:noProof/>
                <w:sz w:val="24"/>
                <w:szCs w:val="24"/>
                <w:lang w:val="nb-NO" w:eastAsia="nb-NO"/>
              </w:rPr>
              <w:tab/>
            </w:r>
            <w:r w:rsidR="007E7482" w:rsidRPr="00497DEB">
              <w:rPr>
                <w:rStyle w:val="Hyperkobling"/>
                <w:noProof/>
                <w:lang w:val="en-US"/>
              </w:rPr>
              <w:t>Scope of verbosity control</w:t>
            </w:r>
            <w:r w:rsidR="007E7482">
              <w:rPr>
                <w:noProof/>
                <w:webHidden/>
              </w:rPr>
              <w:tab/>
            </w:r>
            <w:r w:rsidR="007E7482">
              <w:rPr>
                <w:noProof/>
                <w:webHidden/>
              </w:rPr>
              <w:fldChar w:fldCharType="begin"/>
            </w:r>
            <w:r w:rsidR="007E7482">
              <w:rPr>
                <w:noProof/>
                <w:webHidden/>
              </w:rPr>
              <w:instrText xml:space="preserve"> PAGEREF _Toc22801553 \h </w:instrText>
            </w:r>
            <w:r w:rsidR="007E7482">
              <w:rPr>
                <w:noProof/>
                <w:webHidden/>
              </w:rPr>
            </w:r>
            <w:r w:rsidR="007E7482">
              <w:rPr>
                <w:noProof/>
                <w:webHidden/>
              </w:rPr>
              <w:fldChar w:fldCharType="separate"/>
            </w:r>
            <w:r w:rsidR="007E7482">
              <w:rPr>
                <w:noProof/>
                <w:webHidden/>
              </w:rPr>
              <w:t>17</w:t>
            </w:r>
            <w:r w:rsidR="007E7482">
              <w:rPr>
                <w:noProof/>
                <w:webHidden/>
              </w:rPr>
              <w:fldChar w:fldCharType="end"/>
            </w:r>
          </w:hyperlink>
        </w:p>
        <w:p w14:paraId="2D4A7B91" w14:textId="70E686A4"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2801537"/>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w:t>
      </w:r>
      <w:proofErr w:type="spellStart"/>
      <w:r w:rsidRPr="00753CE1">
        <w:rPr>
          <w:rFonts w:ascii="Helvetica Neue" w:hAnsi="Helvetica Neue"/>
        </w:rPr>
        <w:t>VVC</w:t>
      </w:r>
      <w:proofErr w:type="spellEnd"/>
      <w:r w:rsidRPr="00753CE1">
        <w:rPr>
          <w:rFonts w:ascii="Helvetica Neue" w:hAnsi="Helvetica Neue"/>
        </w:rPr>
        <w:t xml:space="preserve">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2801538"/>
      <w:proofErr w:type="spellStart"/>
      <w:r w:rsidRPr="00676E0E">
        <w:t>UVVM</w:t>
      </w:r>
      <w:proofErr w:type="spellEnd"/>
      <w:r w:rsidRPr="00676E0E">
        <w:t xml:space="preserve">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E32CC9"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w:t>
            </w:r>
            <w:proofErr w:type="spellStart"/>
            <w:r>
              <w:rPr>
                <w:rFonts w:cs="Helvetica"/>
                <w:sz w:val="15"/>
                <w:szCs w:val="15"/>
              </w:rPr>
              <w:t>UVVM</w:t>
            </w:r>
            <w:proofErr w:type="spellEnd"/>
            <w:r>
              <w:rPr>
                <w:rFonts w:cs="Helvetica"/>
                <w:sz w:val="15"/>
                <w:szCs w:val="15"/>
              </w:rPr>
              <w:t xml:space="preserve">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 xml:space="preserve">his procedure is a blocking procedure that has to be called from the testbench sequencer, prior to any </w:t>
            </w:r>
            <w:proofErr w:type="spellStart"/>
            <w:r>
              <w:rPr>
                <w:rFonts w:cs="Helvetica"/>
                <w:sz w:val="15"/>
                <w:szCs w:val="15"/>
              </w:rPr>
              <w:t>VVC</w:t>
            </w:r>
            <w:proofErr w:type="spellEnd"/>
            <w:r>
              <w:rPr>
                <w:rFonts w:cs="Helvetica"/>
                <w:sz w:val="15"/>
                <w:szCs w:val="15"/>
              </w:rPr>
              <w:t xml:space="preserve"> calls, to ensure that the </w:t>
            </w:r>
            <w:proofErr w:type="spellStart"/>
            <w:r>
              <w:rPr>
                <w:rFonts w:cs="Helvetica"/>
                <w:sz w:val="15"/>
                <w:szCs w:val="15"/>
              </w:rPr>
              <w:t>UVVM</w:t>
            </w:r>
            <w:proofErr w:type="spellEnd"/>
            <w:r>
              <w:rPr>
                <w:rFonts w:cs="Helvetica"/>
                <w:sz w:val="15"/>
                <w:szCs w:val="15"/>
              </w:rPr>
              <w:t xml:space="preserve">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w:t>
            </w:r>
            <w:proofErr w:type="spellStart"/>
            <w:r>
              <w:rPr>
                <w:rFonts w:cs="Helvetica"/>
                <w:sz w:val="15"/>
                <w:szCs w:val="15"/>
              </w:rPr>
              <w:t>UVVM</w:t>
            </w:r>
            <w:proofErr w:type="spellEnd"/>
            <w:r>
              <w:rPr>
                <w:rFonts w:cs="Helvetica"/>
                <w:sz w:val="15"/>
                <w:szCs w:val="15"/>
              </w:rPr>
              <w:t xml:space="preserve">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w:t>
            </w:r>
            <w:proofErr w:type="spellStart"/>
            <w:r>
              <w:rPr>
                <w:rFonts w:cs="Helvetica"/>
                <w:sz w:val="15"/>
                <w:szCs w:val="15"/>
              </w:rPr>
              <w:t>UVVM</w:t>
            </w:r>
            <w:proofErr w:type="spellEnd"/>
            <w:r>
              <w:rPr>
                <w:rFonts w:cs="Helvetica"/>
                <w:sz w:val="15"/>
                <w:szCs w:val="15"/>
              </w:rPr>
              <w:t xml:space="preserve">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2801539"/>
      <w:proofErr w:type="spellStart"/>
      <w:r>
        <w:t>UVVM</w:t>
      </w:r>
      <w:proofErr w:type="spellEnd"/>
      <w:r>
        <w:t xml:space="preserve"> </w:t>
      </w:r>
      <w:r w:rsidR="006F68C0">
        <w:t xml:space="preserve">and </w:t>
      </w:r>
      <w:proofErr w:type="spellStart"/>
      <w:r w:rsidR="006F68C0">
        <w:t>VVC</w:t>
      </w:r>
      <w:proofErr w:type="spellEnd"/>
      <w:r w:rsidR="006F68C0">
        <w:t xml:space="preserve"> </w:t>
      </w:r>
      <w:r>
        <w:t>Shared Variables</w:t>
      </w:r>
      <w:bookmarkEnd w:id="4"/>
      <w:bookmarkEnd w:id="5"/>
    </w:p>
    <w:p w14:paraId="229D78FE" w14:textId="004EF9F6" w:rsidR="00895061" w:rsidRPr="00753CE1" w:rsidRDefault="00895061" w:rsidP="00895061">
      <w:pPr>
        <w:rPr>
          <w:rFonts w:ascii="Helvetica Neue" w:hAnsi="Helvetica Neue"/>
        </w:rPr>
      </w:pPr>
      <w:proofErr w:type="spellStart"/>
      <w:r w:rsidRPr="00753CE1">
        <w:rPr>
          <w:rFonts w:ascii="Helvetica Neue" w:hAnsi="Helvetica Neue"/>
        </w:rPr>
        <w:t>UVVM</w:t>
      </w:r>
      <w:proofErr w:type="spellEnd"/>
      <w:r w:rsidR="007D612E" w:rsidRPr="00753CE1">
        <w:rPr>
          <w:rFonts w:ascii="Helvetica Neue" w:hAnsi="Helvetica Neue"/>
        </w:rPr>
        <w:t xml:space="preserve"> and </w:t>
      </w:r>
      <w:proofErr w:type="spellStart"/>
      <w:r w:rsidR="007D612E" w:rsidRPr="00753CE1">
        <w:rPr>
          <w:rFonts w:ascii="Helvetica Neue" w:hAnsi="Helvetica Neue"/>
        </w:rPr>
        <w:t>VVC</w:t>
      </w:r>
      <w:proofErr w:type="spellEnd"/>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w:t>
            </w:r>
            <w:proofErr w:type="spellStart"/>
            <w:r>
              <w:rPr>
                <w:rFonts w:ascii="Verdana" w:hAnsi="Verdana"/>
                <w:sz w:val="14"/>
              </w:rPr>
              <w:t>VVC</w:t>
            </w:r>
            <w:proofErr w:type="spellEnd"/>
            <w:r>
              <w:rPr>
                <w:rFonts w:ascii="Verdana" w:hAnsi="Verdana"/>
                <w:sz w:val="14"/>
              </w:rPr>
              <w:t xml:space="preserve">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w:t>
            </w:r>
            <w:proofErr w:type="spellStart"/>
            <w:r>
              <w:rPr>
                <w:rFonts w:ascii="Verdana" w:hAnsi="Verdana"/>
                <w:sz w:val="14"/>
              </w:rPr>
              <w:t>VVC</w:t>
            </w:r>
            <w:proofErr w:type="spellEnd"/>
            <w:r>
              <w:rPr>
                <w:rFonts w:ascii="Verdana" w:hAnsi="Verdana"/>
                <w:sz w:val="14"/>
              </w:rPr>
              <w:t xml:space="preserve">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status parameters for each </w:t>
            </w:r>
            <w:proofErr w:type="spellStart"/>
            <w:r>
              <w:rPr>
                <w:rFonts w:ascii="Verdana" w:hAnsi="Verdana"/>
                <w:sz w:val="14"/>
              </w:rPr>
              <w:t>VVC</w:t>
            </w:r>
            <w:proofErr w:type="spellEnd"/>
            <w:r>
              <w:rPr>
                <w:rFonts w:ascii="Verdana" w:hAnsi="Verdana"/>
                <w:sz w:val="14"/>
              </w:rPr>
              <w:t xml:space="preserve">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w:t>
            </w:r>
            <w:proofErr w:type="spellStart"/>
            <w:r>
              <w:rPr>
                <w:rFonts w:ascii="Verdana" w:hAnsi="Verdana"/>
                <w:sz w:val="14"/>
              </w:rPr>
              <w:t>VVC</w:t>
            </w:r>
            <w:proofErr w:type="spellEnd"/>
            <w:r>
              <w:rPr>
                <w:rFonts w:ascii="Verdana" w:hAnsi="Verdana"/>
                <w:sz w:val="14"/>
              </w:rPr>
              <w:t xml:space="preserve">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w:t>
            </w:r>
            <w:proofErr w:type="spellStart"/>
            <w:r>
              <w:rPr>
                <w:rFonts w:ascii="Verdana" w:hAnsi="Verdana"/>
                <w:sz w:val="14"/>
              </w:rPr>
              <w:t>VVC</w:t>
            </w:r>
            <w:proofErr w:type="spellEnd"/>
            <w:r>
              <w:rPr>
                <w:rFonts w:ascii="Verdana" w:hAnsi="Verdana"/>
                <w:sz w:val="14"/>
              </w:rPr>
              <w:t xml:space="preserve">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w:t>
            </w:r>
            <w:proofErr w:type="spellStart"/>
            <w:r w:rsidRPr="00C54D29">
              <w:rPr>
                <w:rFonts w:ascii="Courier New" w:hAnsi="Courier New" w:cs="Courier New"/>
                <w:sz w:val="14"/>
                <w:lang w:val="en-US"/>
              </w:rPr>
              <w:t>C_VVC_CMD_STRING_MAX_LENGTH</w:t>
            </w:r>
            <w:proofErr w:type="spellEnd"/>
            <w:r w:rsidRPr="00C54D29">
              <w:rPr>
                <w:rFonts w:ascii="Courier New" w:hAnsi="Courier New" w:cs="Courier New"/>
                <w:sz w:val="14"/>
                <w:lang w:val="en-US"/>
              </w:rPr>
              <w:t>);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2801540"/>
      <w:proofErr w:type="spellStart"/>
      <w:r w:rsidRPr="007301BE">
        <w:lastRenderedPageBreak/>
        <w:t>VVC</w:t>
      </w:r>
      <w:proofErr w:type="spellEnd"/>
      <w:r w:rsidRPr="007301BE">
        <w:t xml:space="preserve">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proofErr w:type="spellStart"/>
      <w:r w:rsidR="001D4ABE" w:rsidRPr="00346290">
        <w:rPr>
          <w:rFonts w:ascii="Helvetica Neue" w:hAnsi="Helvetica Neue"/>
        </w:rPr>
        <w:t>VVC</w:t>
      </w:r>
      <w:proofErr w:type="spellEnd"/>
      <w:r w:rsidR="001D4ABE" w:rsidRPr="00346290">
        <w:rPr>
          <w:rFonts w:ascii="Helvetica Neue" w:hAnsi="Helvetica Neue"/>
        </w:rPr>
        <w:t xml:space="preserve">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w:t>
      </w:r>
      <w:proofErr w:type="spellStart"/>
      <w:r w:rsidR="008B1B85" w:rsidRPr="00346290">
        <w:rPr>
          <w:rFonts w:ascii="Helvetica Neue" w:hAnsi="Helvetica Neue"/>
          <w:iCs/>
          <w:szCs w:val="18"/>
        </w:rPr>
        <w:t>VVC</w:t>
      </w:r>
      <w:proofErr w:type="spellEnd"/>
      <w:r w:rsidR="008B1B85" w:rsidRPr="00346290">
        <w:rPr>
          <w:rFonts w:ascii="Helvetica Neue" w:hAnsi="Helvetica Neue"/>
          <w:iCs/>
          <w:szCs w:val="18"/>
        </w:rPr>
        <w:t xml:space="preserve">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 xml:space="preserve">From the </w:t>
      </w:r>
      <w:proofErr w:type="spellStart"/>
      <w:r>
        <w:rPr>
          <w:rFonts w:ascii="Helvetica Neue Thin" w:hAnsi="Helvetica Neue Thin"/>
          <w:iCs/>
          <w:szCs w:val="18"/>
        </w:rPr>
        <w:t>VVC</w:t>
      </w:r>
      <w:proofErr w:type="spellEnd"/>
      <w:r>
        <w:rPr>
          <w:rFonts w:ascii="Helvetica Neue Thin" w:hAnsi="Helvetica Neue Thin"/>
          <w:iCs/>
          <w:szCs w:val="18"/>
        </w:rPr>
        <w:t xml:space="preserve">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w:t>
      </w:r>
      <w:proofErr w:type="spellStart"/>
      <w:r>
        <w:rPr>
          <w:rFonts w:ascii="Helvetica Neue Thin" w:hAnsi="Helvetica Neue Thin"/>
          <w:iCs/>
          <w:szCs w:val="18"/>
        </w:rPr>
        <w:t>VVC</w:t>
      </w:r>
      <w:proofErr w:type="spellEnd"/>
      <w:r>
        <w:rPr>
          <w:rFonts w:ascii="Helvetica Neue Thin" w:hAnsi="Helvetica Neue Thin"/>
          <w:iCs/>
          <w:szCs w:val="18"/>
        </w:rPr>
        <w:t xml:space="preserve"> to one’s needs, in addition to access the </w:t>
      </w:r>
      <w:proofErr w:type="spellStart"/>
      <w:r>
        <w:rPr>
          <w:rFonts w:ascii="Helvetica Neue Thin" w:hAnsi="Helvetica Neue Thin"/>
          <w:iCs/>
          <w:szCs w:val="18"/>
        </w:rPr>
        <w:t>BFM</w:t>
      </w:r>
      <w:proofErr w:type="spellEnd"/>
      <w:r>
        <w:rPr>
          <w:rFonts w:ascii="Helvetica Neue Thin" w:hAnsi="Helvetica Neue Thin"/>
          <w:iCs/>
          <w:szCs w:val="18"/>
        </w:rPr>
        <w:t xml:space="preserve">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 xml:space="preserve">In addition to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 xml:space="preserve">consist of command and result queue settings, </w:t>
      </w:r>
      <w:proofErr w:type="spellStart"/>
      <w:r w:rsidR="003163CE">
        <w:rPr>
          <w:rFonts w:ascii="Helvetica Neue Thin" w:hAnsi="Helvetica Neue Thin"/>
          <w:iCs/>
          <w:szCs w:val="18"/>
        </w:rPr>
        <w:t>BFM</w:t>
      </w:r>
      <w:proofErr w:type="spellEnd"/>
      <w:r w:rsidR="003163CE">
        <w:rPr>
          <w:rFonts w:ascii="Helvetica Neue Thin" w:hAnsi="Helvetica Neue Thin"/>
          <w:iCs/>
          <w:szCs w:val="18"/>
        </w:rPr>
        <w:t xml:space="preserve"> access separation delay and a </w:t>
      </w:r>
      <w:proofErr w:type="spellStart"/>
      <w:r w:rsidR="003163CE">
        <w:rPr>
          <w:rFonts w:ascii="Helvetica Neue Thin" w:hAnsi="Helvetica Neue Thin"/>
          <w:iCs/>
          <w:szCs w:val="18"/>
        </w:rPr>
        <w:t>VVC</w:t>
      </w:r>
      <w:proofErr w:type="spellEnd"/>
      <w:r w:rsidR="003163CE">
        <w:rPr>
          <w:rFonts w:ascii="Helvetica Neue Thin" w:hAnsi="Helvetica Neue Thin"/>
          <w:iCs/>
          <w:szCs w:val="18"/>
        </w:rPr>
        <w:t xml:space="preserve">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w:t>
      </w:r>
      <w:proofErr w:type="spellStart"/>
      <w:r w:rsidR="003163CE">
        <w:rPr>
          <w:rFonts w:ascii="Helvetica Neue Thin" w:hAnsi="Helvetica Neue Thin"/>
          <w:iCs/>
          <w:szCs w:val="18"/>
        </w:rPr>
        <w:t>BFMs</w:t>
      </w:r>
      <w:proofErr w:type="spellEnd"/>
      <w:r w:rsidR="003163CE">
        <w:rPr>
          <w:rFonts w:ascii="Helvetica Neue Thin" w:hAnsi="Helvetica Neue Thin"/>
          <w:iCs/>
          <w:szCs w:val="18"/>
        </w:rPr>
        <w:t xml:space="preserve">.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w:t>
      </w:r>
      <w:proofErr w:type="spellStart"/>
      <w:r>
        <w:rPr>
          <w:rFonts w:ascii="Helvetica Neue Thin" w:hAnsi="Helvetica Neue Thin"/>
          <w:iCs/>
          <w:szCs w:val="18"/>
        </w:rPr>
        <w:t>VVC</w:t>
      </w:r>
      <w:proofErr w:type="spellEnd"/>
      <w:r>
        <w:rPr>
          <w:rFonts w:ascii="Helvetica Neue Thin" w:hAnsi="Helvetica Neue Thin"/>
          <w:iCs/>
          <w:szCs w:val="18"/>
        </w:rPr>
        <w:t xml:space="preserve">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proofErr w:type="spellStart"/>
      <w:r w:rsidR="0094494D">
        <w:rPr>
          <w:rFonts w:ascii="Helvetica Neue Thin" w:hAnsi="Helvetica Neue Thin"/>
          <w:iCs/>
          <w:szCs w:val="18"/>
        </w:rPr>
        <w:t>VVC</w:t>
      </w:r>
      <w:r w:rsidR="00286549">
        <w:rPr>
          <w:rFonts w:ascii="Helvetica Neue Thin" w:hAnsi="Helvetica Neue Thin"/>
          <w:iCs/>
          <w:szCs w:val="18"/>
        </w:rPr>
        <w:t>s</w:t>
      </w:r>
      <w:proofErr w:type="spellEnd"/>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command queue. This provide a helpful tool, e.g. when synchronizing </w:t>
      </w:r>
      <w:proofErr w:type="spellStart"/>
      <w:r w:rsidR="0094494D">
        <w:rPr>
          <w:rFonts w:ascii="Helvetica Neue Thin" w:hAnsi="Helvetica Neue Thin"/>
          <w:iCs/>
          <w:szCs w:val="18"/>
        </w:rPr>
        <w:t>VVCs</w:t>
      </w:r>
      <w:proofErr w:type="spellEnd"/>
      <w:r w:rsidR="0094494D">
        <w:rPr>
          <w:rFonts w:ascii="Helvetica Neue Thin" w:hAnsi="Helvetica Neue Thin"/>
          <w:iCs/>
          <w:szCs w:val="18"/>
        </w:rPr>
        <w:t xml:space="preserve">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w:t>
      </w:r>
      <w:proofErr w:type="spellStart"/>
      <w:r>
        <w:rPr>
          <w:rFonts w:ascii="Helvetica Neue Thin" w:hAnsi="Helvetica Neue Thin"/>
          <w:iCs/>
          <w:szCs w:val="18"/>
        </w:rPr>
        <w:t>VVC</w:t>
      </w:r>
      <w:proofErr w:type="spellEnd"/>
      <w:r>
        <w:rPr>
          <w:rFonts w:ascii="Helvetica Neue Thin" w:hAnsi="Helvetica Neue Thin"/>
          <w:iCs/>
          <w:szCs w:val="18"/>
        </w:rPr>
        <w:t xml:space="preserve">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w:t>
      </w:r>
      <w:proofErr w:type="spellStart"/>
      <w:r w:rsidR="00AB39B3">
        <w:rPr>
          <w:rFonts w:ascii="Helvetica Neue Thin" w:hAnsi="Helvetica Neue Thin"/>
          <w:iCs/>
          <w:szCs w:val="18"/>
        </w:rPr>
        <w:t>VVC</w:t>
      </w:r>
      <w:proofErr w:type="spellEnd"/>
      <w:r w:rsidR="00AB39B3">
        <w:rPr>
          <w:rFonts w:ascii="Helvetica Neue Thin" w:hAnsi="Helvetica Neue Thin"/>
          <w:iCs/>
          <w:szCs w:val="18"/>
        </w:rPr>
        <w:t xml:space="preserve">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 xml:space="preserve">example of two </w:t>
      </w:r>
      <w:proofErr w:type="spellStart"/>
      <w:r w:rsidR="0089558A">
        <w:rPr>
          <w:rFonts w:ascii="Helvetica Neue Thin" w:hAnsi="Helvetica Neue Thin"/>
          <w:iCs/>
          <w:szCs w:val="18"/>
        </w:rPr>
        <w:t>SBI</w:t>
      </w:r>
      <w:proofErr w:type="spellEnd"/>
      <w:r w:rsidR="0089558A">
        <w:rPr>
          <w:rFonts w:ascii="Helvetica Neue Thin" w:hAnsi="Helvetica Neue Thin"/>
          <w:iCs/>
          <w:szCs w:val="18"/>
        </w:rPr>
        <w:t xml:space="preserve"> </w:t>
      </w:r>
      <w:proofErr w:type="spellStart"/>
      <w:r w:rsidR="0089558A">
        <w:rPr>
          <w:rFonts w:ascii="Helvetica Neue Thin" w:hAnsi="Helvetica Neue Thin"/>
          <w:iCs/>
          <w:szCs w:val="18"/>
        </w:rPr>
        <w:t>VVCs</w:t>
      </w:r>
      <w:proofErr w:type="spellEnd"/>
      <w:r w:rsidR="0089558A">
        <w:rPr>
          <w:rFonts w:ascii="Helvetica Neue Thin" w:hAnsi="Helvetica Neue Thin"/>
          <w:iCs/>
          <w:szCs w:val="18"/>
        </w:rPr>
        <w:t xml:space="preserve">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w:t>
      </w:r>
      <w:proofErr w:type="spellStart"/>
      <w:r>
        <w:t>VVC</w:t>
      </w:r>
      <w:proofErr w:type="spellEnd"/>
      <w:r>
        <w:t xml:space="preserve">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2801541"/>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proofErr w:type="spellStart"/>
      <w:r>
        <w:t>UVVM</w:t>
      </w:r>
      <w:proofErr w:type="spellEnd"/>
      <w:r>
        <w:t xml:space="preserve"> </w:t>
      </w:r>
      <w:proofErr w:type="spellStart"/>
      <w:r>
        <w:t>VVC</w:t>
      </w:r>
      <w:proofErr w:type="spellEnd"/>
      <w:r>
        <w:t xml:space="preserve"> Framework has an activity watchdog </w:t>
      </w:r>
      <w:r w:rsidR="00AE6E80">
        <w:t xml:space="preserve">mechanism which </w:t>
      </w:r>
      <w:r>
        <w:t xml:space="preserve">all </w:t>
      </w:r>
      <w:proofErr w:type="spellStart"/>
      <w:r>
        <w:t>UVVM</w:t>
      </w:r>
      <w:proofErr w:type="spellEnd"/>
      <w:r>
        <w:t xml:space="preserve"> </w:t>
      </w:r>
      <w:proofErr w:type="spellStart"/>
      <w:r>
        <w:t>VVCs</w:t>
      </w:r>
      <w:proofErr w:type="spellEnd"/>
      <w:r>
        <w:t xml:space="preserve"> support</w:t>
      </w:r>
      <w:r w:rsidR="00AE6E80">
        <w:t xml:space="preserve">. All </w:t>
      </w:r>
      <w:proofErr w:type="spellStart"/>
      <w:r w:rsidR="00AE6E80">
        <w:t>VVCs</w:t>
      </w:r>
      <w:proofErr w:type="spellEnd"/>
      <w:r w:rsidR="00AE6E80">
        <w:t xml:space="preserve">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w:t>
      </w:r>
      <w:proofErr w:type="spellStart"/>
      <w:r w:rsidR="00BD30F3">
        <w:t>VVC</w:t>
      </w:r>
      <w:proofErr w:type="spellEnd"/>
      <w:r w:rsidR="00BD30F3">
        <w:t xml:space="preserve"> activity is registered in the activity watchdog</w:t>
      </w:r>
      <w:r w:rsidR="001C4F0A">
        <w:t xml:space="preserve"> and </w:t>
      </w:r>
      <w:r w:rsidR="00A11249">
        <w:t xml:space="preserve">is </w:t>
      </w:r>
      <w:r w:rsidR="006E55E7">
        <w:t>r</w:t>
      </w:r>
      <w:r w:rsidR="001C4F0A">
        <w:t xml:space="preserve">eset </w:t>
      </w:r>
      <w:r w:rsidR="006E55E7">
        <w:t xml:space="preserve">with </w:t>
      </w:r>
      <w:proofErr w:type="spellStart"/>
      <w:r w:rsidR="001C4F0A">
        <w:t>VVC</w:t>
      </w:r>
      <w:proofErr w:type="spellEnd"/>
      <w:r w:rsidR="001C4F0A">
        <w:t xml:space="preserve"> activity. An alert will be raised if no </w:t>
      </w:r>
      <w:proofErr w:type="spellStart"/>
      <w:r w:rsidR="001C4F0A">
        <w:t>VVC</w:t>
      </w:r>
      <w:proofErr w:type="spellEnd"/>
      <w:r w:rsidR="001C4F0A">
        <w:t xml:space="preserve">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07EB6C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 xml:space="preserve">Note that the activity watchdog will raise a </w:t>
      </w:r>
      <w:proofErr w:type="spellStart"/>
      <w:r w:rsidR="00A11249">
        <w:t>TB_WARNING</w:t>
      </w:r>
      <w:proofErr w:type="spellEnd"/>
      <w:r w:rsidR="00A11249">
        <w:t xml:space="preserve"> if the number of expected </w:t>
      </w:r>
      <w:proofErr w:type="spellStart"/>
      <w:r w:rsidR="00A11249">
        <w:t>VVCs</w:t>
      </w:r>
      <w:proofErr w:type="spellEnd"/>
      <w:r w:rsidR="00A11249">
        <w:t xml:space="preserve"> do</w:t>
      </w:r>
      <w:r w:rsidR="008234C4">
        <w:t>es</w:t>
      </w:r>
      <w:r w:rsidR="00A11249">
        <w:t xml:space="preserve"> not match the number of registered </w:t>
      </w:r>
      <w:proofErr w:type="spellStart"/>
      <w:r w:rsidR="00A11249">
        <w:t>VVCs</w:t>
      </w:r>
      <w:proofErr w:type="spellEnd"/>
      <w:r w:rsidR="00A11249">
        <w:t xml:space="preserve"> in the activity watchdog register.</w:t>
      </w:r>
      <w:r w:rsidR="00A11249">
        <w:tab/>
      </w:r>
    </w:p>
    <w:p w14:paraId="349B3A65" w14:textId="421BF581" w:rsidR="00E32CC9" w:rsidRDefault="00E32CC9" w:rsidP="001C4F0A"/>
    <w:p w14:paraId="45A63446" w14:textId="4D6FA1C0" w:rsidR="00E32CC9" w:rsidRDefault="00E32CC9" w:rsidP="001C4F0A">
      <w:r>
        <w:t xml:space="preserve">Note that some </w:t>
      </w:r>
      <w:proofErr w:type="spellStart"/>
      <w:r>
        <w:t>VVC</w:t>
      </w:r>
      <w:bookmarkStart w:id="19" w:name="_GoBack"/>
      <w:bookmarkEnd w:id="19"/>
      <w:proofErr w:type="spellEnd"/>
      <w:r w:rsidR="008234C4">
        <w:t xml:space="preserve"> activity</w:t>
      </w:r>
      <w:r>
        <w:t xml:space="preserve"> </w:t>
      </w:r>
      <w:r w:rsidR="008234C4">
        <w:t>is ignored by the</w:t>
      </w:r>
      <w:r>
        <w:t xml:space="preserve"> activity watchdog</w:t>
      </w:r>
      <w:r w:rsidR="008234C4">
        <w:t xml:space="preserve">. This currently applies to the clock generator </w:t>
      </w:r>
      <w:proofErr w:type="spellStart"/>
      <w:r w:rsidR="008234C4">
        <w:t>VVC</w:t>
      </w:r>
      <w:proofErr w:type="spellEnd"/>
      <w:r w:rsidR="00A61D45">
        <w:t xml:space="preserve">, as this </w:t>
      </w:r>
      <w:proofErr w:type="spellStart"/>
      <w:r w:rsidR="00A61D45">
        <w:t>VVC</w:t>
      </w:r>
      <w:proofErr w:type="spellEnd"/>
      <w:r w:rsidR="00A61D45">
        <w:t xml:space="preserve"> may continue to be active even after all other testbench activity has stopped.</w:t>
      </w:r>
      <w:r>
        <w:t xml:space="preserve"> T</w:t>
      </w:r>
      <w:r w:rsidR="00B1770D">
        <w:t>his</w:t>
      </w:r>
      <w:r>
        <w:t xml:space="preserve"> VVC will have to be included in the number of expected </w:t>
      </w:r>
      <w:proofErr w:type="spellStart"/>
      <w:r>
        <w:t>VVCs</w:t>
      </w:r>
      <w:proofErr w:type="spellEnd"/>
      <w:r>
        <w:t xml:space="preserve">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w:t>
            </w:r>
            <w:proofErr w:type="spellStart"/>
            <w:r>
              <w:rPr>
                <w:rFonts w:ascii="Verdana" w:hAnsi="Verdana"/>
                <w:sz w:val="14"/>
              </w:rPr>
              <w:t>VVC</w:t>
            </w:r>
            <w:proofErr w:type="spellEnd"/>
            <w:r>
              <w:rPr>
                <w:rFonts w:ascii="Verdana" w:hAnsi="Verdana"/>
                <w:sz w:val="14"/>
              </w:rPr>
              <w:t xml:space="preserve">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num_exp_vvc</w:t>
            </w:r>
            <w:proofErr w:type="spellEnd"/>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4508EE52"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 xml:space="preserve">Expected number of </w:t>
            </w:r>
            <w:proofErr w:type="spellStart"/>
            <w:r>
              <w:rPr>
                <w:rFonts w:ascii="Verdana" w:hAnsi="Verdana" w:cs="Courier New"/>
                <w:sz w:val="14"/>
              </w:rPr>
              <w:t>VVCs</w:t>
            </w:r>
            <w:proofErr w:type="spellEnd"/>
            <w:r>
              <w:rPr>
                <w:rFonts w:ascii="Verdana" w:hAnsi="Verdana" w:cs="Courier New"/>
                <w:sz w:val="14"/>
              </w:rPr>
              <w:t xml:space="preserve"> which should be registered in activity watchdog </w:t>
            </w:r>
            <w:proofErr w:type="spellStart"/>
            <w:r>
              <w:rPr>
                <w:rFonts w:ascii="Verdana" w:hAnsi="Verdana" w:cs="Courier New"/>
                <w:sz w:val="14"/>
              </w:rPr>
              <w:t>VVC</w:t>
            </w:r>
            <w:proofErr w:type="spellEnd"/>
            <w:r>
              <w:rPr>
                <w:rFonts w:ascii="Verdana" w:hAnsi="Verdana" w:cs="Courier New"/>
                <w:sz w:val="14"/>
              </w:rPr>
              <w:t xml:space="preserve"> register</w:t>
            </w:r>
            <w:r w:rsidR="00F5208A">
              <w:rPr>
                <w:rFonts w:ascii="Verdana" w:hAnsi="Verdana" w:cs="Courier New"/>
                <w:sz w:val="14"/>
              </w:rPr>
              <w:t xml:space="preserve"> (including any clock generator </w:t>
            </w:r>
            <w:proofErr w:type="spellStart"/>
            <w:r w:rsidR="00F5208A">
              <w:rPr>
                <w:rFonts w:ascii="Verdana" w:hAnsi="Verdana" w:cs="Courier New"/>
                <w:sz w:val="14"/>
              </w:rPr>
              <w:t>VVC</w:t>
            </w:r>
            <w:proofErr w:type="spellEnd"/>
            <w:r w:rsidR="00F5208A">
              <w:rPr>
                <w:rFonts w:ascii="Verdana" w:hAnsi="Verdana" w:cs="Courier New"/>
                <w:sz w:val="14"/>
              </w:rPr>
              <w:t>)</w:t>
            </w:r>
            <w:r>
              <w:rPr>
                <w:rFonts w:ascii="Verdana" w:hAnsi="Verdana" w:cs="Courier New"/>
                <w:sz w:val="14"/>
              </w:rPr>
              <w:t>.</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proofErr w:type="spellStart"/>
            <w:r>
              <w:rPr>
                <w:rFonts w:ascii="Verdana" w:hAnsi="Verdana" w:cs="Courier New"/>
                <w:sz w:val="14"/>
              </w:rPr>
              <w:t>TB_ERROR</w:t>
            </w:r>
            <w:proofErr w:type="spellEnd"/>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gramEnd"/>
      <w:r w:rsidRPr="00E32CC9">
        <w:rPr>
          <w:rFonts w:ascii="Consolas" w:hAnsi="Consolas" w:cs="Consolas"/>
          <w:color w:val="000000"/>
          <w:szCs w:val="18"/>
          <w:lang w:val="en-US" w:eastAsia="nb-NO"/>
        </w:rPr>
        <w:t>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proofErr w:type="spellStart"/>
      <w:r w:rsidRPr="00047342">
        <w:rPr>
          <w:rFonts w:ascii="Consolas" w:hAnsi="Consolas" w:cs="Consolas"/>
          <w:color w:val="000000"/>
          <w:szCs w:val="18"/>
          <w:lang w:val="nb-NO" w:eastAsia="nb-NO"/>
        </w:rPr>
        <w:t>num_exp_vvc</w:t>
      </w:r>
      <w:proofErr w:type="spellEnd"/>
      <w:r w:rsidRPr="00047342">
        <w:rPr>
          <w:rFonts w:ascii="Consolas" w:hAnsi="Consolas" w:cs="Consolas"/>
          <w:color w:val="000000"/>
          <w:szCs w:val="18"/>
          <w:lang w:val="nb-NO" w:eastAsia="nb-NO"/>
        </w:rPr>
        <w:t>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2801542"/>
      <w:r>
        <w:lastRenderedPageBreak/>
        <w:t>Direct</w:t>
      </w:r>
      <w:r w:rsidRPr="007301BE">
        <w:t xml:space="preserve"> Transaction </w:t>
      </w:r>
      <w:r>
        <w:t>Transfer</w:t>
      </w:r>
      <w:bookmarkEnd w:id="12"/>
      <w:r w:rsidR="00B6742D">
        <w:t xml:space="preserve"> – From </w:t>
      </w:r>
      <w:proofErr w:type="spellStart"/>
      <w:r w:rsidR="00B6742D">
        <w:t>VVCs</w:t>
      </w:r>
      <w:proofErr w:type="spellEnd"/>
      <w:r w:rsidR="00B6742D">
        <w:t xml:space="preserve"> and/or Monitors</w:t>
      </w:r>
      <w:bookmarkEnd w:id="13"/>
      <w:bookmarkEnd w:id="15"/>
      <w:bookmarkEnd w:id="16"/>
      <w:bookmarkEnd w:id="17"/>
      <w:bookmarkEnd w:id="18"/>
      <w:bookmarkEnd w:id="20"/>
    </w:p>
    <w:p w14:paraId="39B876D6" w14:textId="0942B36E" w:rsidR="005F1A0E" w:rsidRDefault="00816804" w:rsidP="005F1A0E">
      <w:proofErr w:type="spellStart"/>
      <w:r>
        <w:t>UVVM</w:t>
      </w:r>
      <w:proofErr w:type="spellEnd"/>
      <w:r>
        <w:t xml:space="preserve">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w:t>
      </w:r>
      <w:proofErr w:type="spellStart"/>
      <w:r>
        <w:t>VVCs</w:t>
      </w:r>
      <w:proofErr w:type="spellEnd"/>
      <w:r>
        <w:t xml:space="preserve">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w:t>
      </w:r>
      <w:proofErr w:type="spellStart"/>
      <w:r w:rsidR="00287329">
        <w:t>DUT</w:t>
      </w:r>
      <w:proofErr w:type="spellEnd"/>
      <w:r w:rsidR="00287329">
        <w:t xml:space="preserve">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w:t>
      </w:r>
      <w:proofErr w:type="spellStart"/>
      <w:r>
        <w:t>UVVM</w:t>
      </w:r>
      <w:proofErr w:type="spellEnd"/>
      <w:r>
        <w:t xml:space="preserve"> provides a mechanism for getting the transaction information directly from the </w:t>
      </w:r>
      <w:proofErr w:type="spellStart"/>
      <w:r w:rsidR="002C4D77">
        <w:t>VVC</w:t>
      </w:r>
      <w:proofErr w:type="spellEnd"/>
      <w:r w:rsidR="002C4D77">
        <w:t xml:space="preserve">.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w:t>
      </w:r>
      <w:proofErr w:type="spellStart"/>
      <w:r>
        <w:t>DUT</w:t>
      </w:r>
      <w:proofErr w:type="spellEnd"/>
      <w:r>
        <w:t xml:space="preserve">, so that the expected </w:t>
      </w:r>
      <w:proofErr w:type="spellStart"/>
      <w:r>
        <w:t>DUT</w:t>
      </w:r>
      <w:proofErr w:type="spellEnd"/>
      <w:r>
        <w:t xml:space="preserve">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 xml:space="preserve">n </w:t>
      </w:r>
      <w:proofErr w:type="spellStart"/>
      <w:r w:rsidR="00197DD0">
        <w:t>AXI</w:t>
      </w:r>
      <w:proofErr w:type="spellEnd"/>
      <w:r w:rsidR="00197DD0">
        <w:t>-lite</w:t>
      </w:r>
      <w:r w:rsidR="003E243B">
        <w:t xml:space="preserve"> register/CPU interface on </w:t>
      </w:r>
      <w:r w:rsidR="005667C3">
        <w:t xml:space="preserve">one </w:t>
      </w:r>
      <w:r w:rsidR="003E243B">
        <w:t>side and the UART RX and TX ports on the other sid</w:t>
      </w:r>
      <w:r w:rsidR="00197DD0">
        <w:t xml:space="preserve">e. The test sequencer may command the </w:t>
      </w:r>
      <w:proofErr w:type="spellStart"/>
      <w:r w:rsidR="00197DD0">
        <w:t>AXI</w:t>
      </w:r>
      <w:proofErr w:type="spellEnd"/>
      <w:r w:rsidR="00197DD0">
        <w:t xml:space="preserve">-lite </w:t>
      </w:r>
      <w:proofErr w:type="spellStart"/>
      <w:r w:rsidR="00197DD0">
        <w:t>BFM</w:t>
      </w:r>
      <w:proofErr w:type="spellEnd"/>
      <w:r w:rsidR="00197DD0">
        <w:t xml:space="preserve"> or </w:t>
      </w:r>
      <w:proofErr w:type="spellStart"/>
      <w:r w:rsidR="00197DD0">
        <w:t>VVC</w:t>
      </w:r>
      <w:proofErr w:type="spellEnd"/>
      <w:r w:rsidR="00197DD0">
        <w:t xml:space="preserve"> to write a data byte into the UART TX register, and then it must be checked that the data byte is transmitted out on the </w:t>
      </w:r>
      <w:proofErr w:type="spellStart"/>
      <w:r w:rsidR="00197DD0">
        <w:t>DUT</w:t>
      </w:r>
      <w:proofErr w:type="spellEnd"/>
      <w:r w:rsidR="00197DD0">
        <w:t xml:space="preserve">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w:t>
      </w:r>
      <w:proofErr w:type="spellStart"/>
      <w:r>
        <w:t>BFM</w:t>
      </w:r>
      <w:proofErr w:type="spellEnd"/>
      <w:r>
        <w:t xml:space="preserve"> or </w:t>
      </w:r>
      <w:proofErr w:type="spellStart"/>
      <w:r>
        <w:t>VVC</w:t>
      </w:r>
      <w:proofErr w:type="spellEnd"/>
      <w:r>
        <w:t xml:space="preserve">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w:t>
      </w:r>
      <w:proofErr w:type="spellStart"/>
      <w:r w:rsidR="00014B4C">
        <w:t>BFM</w:t>
      </w:r>
      <w:proofErr w:type="spellEnd"/>
      <w:r w:rsidR="00014B4C">
        <w:t xml:space="preserve"> or </w:t>
      </w:r>
      <w:proofErr w:type="spellStart"/>
      <w:r w:rsidR="00014B4C">
        <w:t>VVC</w:t>
      </w:r>
      <w:proofErr w:type="spellEnd"/>
      <w:r w:rsidR="00014B4C">
        <w:t>,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 xml:space="preserve">A more advanced approach is to have a model overlooking the </w:t>
      </w:r>
      <w:proofErr w:type="spellStart"/>
      <w:r>
        <w:t>DUT</w:t>
      </w:r>
      <w:proofErr w:type="spellEnd"/>
      <w:r>
        <w:t xml:space="preserve"> accesses, generate the expected data and tell the receiving </w:t>
      </w:r>
      <w:proofErr w:type="spellStart"/>
      <w:r>
        <w:t>BFM</w:t>
      </w:r>
      <w:proofErr w:type="spellEnd"/>
      <w:r>
        <w:t xml:space="preserve"> or </w:t>
      </w:r>
      <w:proofErr w:type="spellStart"/>
      <w:r>
        <w:t>VVC</w:t>
      </w:r>
      <w:proofErr w:type="spellEnd"/>
      <w:r>
        <w:t xml:space="preserve"> to check for that data</w:t>
      </w:r>
    </w:p>
    <w:p w14:paraId="25D6B627" w14:textId="25A2966B" w:rsidR="00014B4C" w:rsidRDefault="00014B4C" w:rsidP="009051BF">
      <w:pPr>
        <w:pStyle w:val="Listeavsnitt"/>
        <w:numPr>
          <w:ilvl w:val="0"/>
          <w:numId w:val="5"/>
        </w:numPr>
      </w:pPr>
      <w:r>
        <w:t xml:space="preserve">An even more advanced approach would be to use a Scoreboard to check received data (from </w:t>
      </w:r>
      <w:proofErr w:type="spellStart"/>
      <w:r>
        <w:t>DUT</w:t>
      </w:r>
      <w:proofErr w:type="spellEnd"/>
      <w:r>
        <w:t xml:space="preserve"> via </w:t>
      </w:r>
      <w:proofErr w:type="spellStart"/>
      <w:r>
        <w:t>VVC</w:t>
      </w:r>
      <w:proofErr w:type="spellEnd"/>
      <w:r>
        <w:t>)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 xml:space="preserve">on the various </w:t>
      </w:r>
      <w:proofErr w:type="spellStart"/>
      <w:r>
        <w:t>DUT</w:t>
      </w:r>
      <w:proofErr w:type="spellEnd"/>
      <w:r>
        <w:t xml:space="preserve"> interfaces, so that it can generate the correct expected data.</w:t>
      </w:r>
      <w:r w:rsidR="00714981">
        <w:t xml:space="preserve"> For the model it doesn’t matter if the transaction info comes from a monitor or from a </w:t>
      </w:r>
      <w:proofErr w:type="spellStart"/>
      <w:r w:rsidR="00714981">
        <w:t>VVC</w:t>
      </w:r>
      <w:proofErr w:type="spellEnd"/>
      <w:r w:rsidR="00714981">
        <w:t>,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w:t>
      </w:r>
      <w:proofErr w:type="spellStart"/>
      <w:r w:rsidR="00714981">
        <w:t>VVC</w:t>
      </w:r>
      <w:proofErr w:type="spellEnd"/>
      <w:r w:rsidR="00714981">
        <w:t xml:space="preserve">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proofErr w:type="spellStart"/>
      <w:r w:rsidR="00436001">
        <w:t>AXI</w:t>
      </w:r>
      <w:proofErr w:type="spellEnd"/>
      <w:r w:rsidR="00436001">
        <w:t>-lite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w:t>
      </w:r>
      <w:proofErr w:type="spellStart"/>
      <w:r w:rsidR="00DE2FE1">
        <w:t>BFM</w:t>
      </w:r>
      <w:proofErr w:type="spellEnd"/>
      <w:r w:rsidR="00DE2FE1">
        <w:t xml:space="preserve">.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w:t>
      </w:r>
      <w:proofErr w:type="spellStart"/>
      <w:r w:rsidR="00B72ADE">
        <w:t>SBI</w:t>
      </w:r>
      <w:proofErr w:type="spellEnd"/>
      <w:r w:rsidR="00B72ADE">
        <w:t xml:space="preserve">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w:t>
      </w:r>
      <w:proofErr w:type="spellStart"/>
      <w:r w:rsidR="00653F88">
        <w:t>VVC</w:t>
      </w:r>
      <w:proofErr w:type="spellEnd"/>
      <w:r w:rsidR="00653F88">
        <w:t xml:space="preserve">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proofErr w:type="spellStart"/>
      <w:r w:rsidR="00E723B5">
        <w:t>SBI</w:t>
      </w:r>
      <w:proofErr w:type="spellEnd"/>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w:t>
      </w:r>
      <w:proofErr w:type="spellStart"/>
      <w:r>
        <w:t>DUT</w:t>
      </w:r>
      <w:proofErr w:type="spellEnd"/>
      <w:r>
        <w:t xml:space="preserve"> outputs. The </w:t>
      </w:r>
      <w:proofErr w:type="spellStart"/>
      <w:r>
        <w:t>VVC</w:t>
      </w:r>
      <w:proofErr w:type="spellEnd"/>
      <w:r>
        <w:t xml:space="preserve">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w:t>
      </w:r>
      <w:proofErr w:type="spellStart"/>
      <w:r w:rsidR="001B118A">
        <w:t>SBI</w:t>
      </w:r>
      <w:proofErr w:type="spellEnd"/>
      <w:r w:rsidR="001B118A">
        <w:t>.</w:t>
      </w:r>
    </w:p>
    <w:p w14:paraId="3E9851A5" w14:textId="50BFFEDC" w:rsidR="00AD145A" w:rsidRDefault="00AD145A" w:rsidP="00653F88">
      <w:r>
        <w:t xml:space="preserve">Note that for a given interface/protocol, the </w:t>
      </w:r>
      <w:proofErr w:type="spellStart"/>
      <w:r>
        <w:t>VVC</w:t>
      </w:r>
      <w:proofErr w:type="spellEnd"/>
      <w:r>
        <w:t xml:space="preserve">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Protocol operation on the given </w:t>
            </w:r>
            <w:proofErr w:type="spellStart"/>
            <w:r>
              <w:rPr>
                <w:rFonts w:ascii="Verdana" w:hAnsi="Verdana"/>
                <w:sz w:val="14"/>
              </w:rPr>
              <w:t>DUT</w:t>
            </w:r>
            <w:proofErr w:type="spellEnd"/>
            <w:r>
              <w:rPr>
                <w:rFonts w:ascii="Verdana" w:hAnsi="Verdana"/>
                <w:sz w:val="14"/>
              </w:rPr>
              <w:t xml:space="preserve"> interface. E.g. </w:t>
            </w:r>
            <w:proofErr w:type="spellStart"/>
            <w:r>
              <w:rPr>
                <w:rFonts w:ascii="Verdana" w:hAnsi="Verdana"/>
                <w:sz w:val="14"/>
              </w:rPr>
              <w:t>NO_OPERATION</w:t>
            </w:r>
            <w:proofErr w:type="spellEnd"/>
            <w:r>
              <w:rPr>
                <w:rFonts w:ascii="Verdana" w:hAnsi="Verdana"/>
                <w:sz w:val="14"/>
              </w:rPr>
              <w:t xml:space="preserve">, WRITE, READ, TRANSMIT, </w:t>
            </w:r>
            <w:proofErr w:type="spellStart"/>
            <w:r>
              <w:rPr>
                <w:rFonts w:ascii="Verdana" w:hAnsi="Verdana"/>
                <w:sz w:val="14"/>
              </w:rPr>
              <w:t>POLL_UNTIL</w:t>
            </w:r>
            <w:proofErr w:type="spellEnd"/>
            <w:r>
              <w:rPr>
                <w:rFonts w:ascii="Verdana" w:hAnsi="Verdana"/>
                <w:sz w:val="14"/>
              </w:rPr>
              <w:t>, …</w:t>
            </w:r>
          </w:p>
          <w:p w14:paraId="68AD4B1C" w14:textId="1FC6C6B9"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NO_OPERATION</w:t>
            </w:r>
            <w:proofErr w:type="spellEnd"/>
            <w:r>
              <w:rPr>
                <w:rFonts w:ascii="Verdana" w:hAnsi="Verdana"/>
                <w:sz w:val="14"/>
              </w:rPr>
              <w:t xml:space="preserve"> is default and thus used when there is no access. All operations will be separated with a </w:t>
            </w:r>
            <w:proofErr w:type="spellStart"/>
            <w:r>
              <w:rPr>
                <w:rFonts w:ascii="Verdana" w:hAnsi="Verdana"/>
                <w:sz w:val="14"/>
              </w:rPr>
              <w:t>NO_OPERATION</w:t>
            </w:r>
            <w:proofErr w:type="spellEnd"/>
            <w:r>
              <w:rPr>
                <w:rFonts w:ascii="Verdana" w:hAnsi="Verdana"/>
                <w:sz w:val="14"/>
              </w:rPr>
              <w:t xml:space="preserve"> for at least 1 delta cycle, e.g. </w:t>
            </w:r>
            <w:proofErr w:type="spellStart"/>
            <w:r>
              <w:rPr>
                <w:rFonts w:ascii="Verdana" w:hAnsi="Verdana"/>
                <w:sz w:val="14"/>
              </w:rPr>
              <w:t>NO_OPERATION</w:t>
            </w:r>
            <w:proofErr w:type="spellEnd"/>
            <w:r>
              <w:rPr>
                <w:rFonts w:ascii="Verdana" w:hAnsi="Verdana"/>
                <w:sz w:val="14"/>
              </w:rPr>
              <w:t xml:space="preserve"> – WRITE – </w:t>
            </w:r>
            <w:proofErr w:type="spellStart"/>
            <w:r>
              <w:rPr>
                <w:rFonts w:ascii="Verdana" w:hAnsi="Verdana"/>
                <w:sz w:val="14"/>
              </w:rPr>
              <w:t>NO_OPERATION</w:t>
            </w:r>
            <w:proofErr w:type="spellEnd"/>
            <w:r>
              <w:rPr>
                <w:rFonts w:ascii="Verdana" w:hAnsi="Verdana"/>
                <w:sz w:val="14"/>
              </w:rPr>
              <w:t xml:space="preserve"> – READ – </w:t>
            </w:r>
            <w:proofErr w:type="spellStart"/>
            <w:r>
              <w:rPr>
                <w:rFonts w:ascii="Verdana" w:hAnsi="Verdana"/>
                <w:sz w:val="14"/>
              </w:rPr>
              <w:t>NO_OPERATION</w:t>
            </w:r>
            <w:proofErr w:type="spellEnd"/>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 xml:space="preserve">for </w:t>
            </w:r>
            <w:proofErr w:type="spellStart"/>
            <w:r>
              <w:rPr>
                <w:rFonts w:ascii="Verdana" w:hAnsi="Verdana" w:cs="Courier New"/>
                <w:sz w:val="14"/>
              </w:rPr>
              <w:t>SBI</w:t>
            </w:r>
            <w:proofErr w:type="spellEnd"/>
            <w:r>
              <w:rPr>
                <w:rFonts w:ascii="Verdana" w:hAnsi="Verdana" w:cs="Courier New"/>
                <w:sz w:val="14"/>
              </w:rPr>
              <w:t>: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 xml:space="preserve">from a </w:t>
            </w:r>
            <w:proofErr w:type="spellStart"/>
            <w:r w:rsidR="00DE2FD3">
              <w:rPr>
                <w:rFonts w:ascii="Verdana" w:hAnsi="Verdana" w:cs="Courier New"/>
                <w:sz w:val="14"/>
                <w:lang w:val="en-US"/>
              </w:rPr>
              <w:t>VVC</w:t>
            </w:r>
            <w:proofErr w:type="spellEnd"/>
            <w:r w:rsidR="00DE2FD3">
              <w:rPr>
                <w:rFonts w:ascii="Verdana" w:hAnsi="Verdana" w:cs="Courier New"/>
                <w:sz w:val="14"/>
                <w:lang w:val="en-US"/>
              </w:rPr>
              <w:t xml:space="preserve"> and a Monitor.</w:t>
            </w:r>
            <w:r w:rsidR="00DE2FD3">
              <w:rPr>
                <w:rFonts w:ascii="Verdana" w:hAnsi="Verdana" w:cs="Courier New"/>
                <w:sz w:val="14"/>
                <w:lang w:val="en-US"/>
              </w:rPr>
              <w:br/>
            </w:r>
            <w:proofErr w:type="spellStart"/>
            <w:r w:rsidR="00DE2FD3">
              <w:rPr>
                <w:rFonts w:ascii="Verdana" w:hAnsi="Verdana" w:cs="Courier New"/>
                <w:sz w:val="14"/>
                <w:lang w:val="en-US"/>
              </w:rPr>
              <w:t>VVC</w:t>
            </w:r>
            <w:proofErr w:type="spellEnd"/>
            <w:r w:rsidR="00DE2FD3">
              <w:rPr>
                <w:rFonts w:ascii="Verdana" w:hAnsi="Verdana" w:cs="Courier New"/>
                <w:sz w:val="14"/>
                <w:lang w:val="en-US"/>
              </w:rPr>
              <w:t>: Will show ‘</w:t>
            </w:r>
            <w:proofErr w:type="spellStart"/>
            <w:r w:rsidR="00DE2FD3">
              <w:rPr>
                <w:rFonts w:ascii="Verdana" w:hAnsi="Verdana" w:cs="Courier New"/>
                <w:sz w:val="14"/>
                <w:lang w:val="en-US"/>
              </w:rPr>
              <w:t>IN_PROGRESS</w:t>
            </w:r>
            <w:proofErr w:type="spellEnd"/>
            <w:r w:rsidR="00DE2FD3">
              <w:rPr>
                <w:rFonts w:ascii="Verdana" w:hAnsi="Verdana" w:cs="Courier New"/>
                <w:sz w:val="14"/>
                <w:lang w:val="en-US"/>
              </w:rPr>
              <w:t xml:space="preserve">’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w:t>
            </w:r>
            <w:commentRangeStart w:id="24"/>
            <w:r w:rsidR="00DE2FD3">
              <w:rPr>
                <w:rFonts w:ascii="Verdana" w:hAnsi="Verdana" w:cs="Courier New"/>
                <w:sz w:val="14"/>
                <w:lang w:val="en-US"/>
              </w:rPr>
              <w:t>known</w:t>
            </w:r>
            <w:commentRangeEnd w:id="24"/>
            <w:r w:rsidR="009D3932">
              <w:rPr>
                <w:rStyle w:val="Merknadsreferanse"/>
              </w:rPr>
              <w:commentReference w:id="24"/>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Additional transaction information – only known by the </w:t>
            </w:r>
            <w:proofErr w:type="spellStart"/>
            <w:r>
              <w:rPr>
                <w:rFonts w:ascii="Verdana" w:hAnsi="Verdana" w:cs="Courier New"/>
                <w:sz w:val="14"/>
                <w:lang w:val="en-US"/>
              </w:rPr>
              <w:t>VVC</w:t>
            </w:r>
            <w:proofErr w:type="spellEnd"/>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w:t>
            </w:r>
            <w:proofErr w:type="spellStart"/>
            <w:r w:rsidR="00C723E7">
              <w:rPr>
                <w:rFonts w:ascii="Verdana" w:hAnsi="Verdana" w:cs="Courier New"/>
                <w:sz w:val="14"/>
                <w:lang w:val="en-US"/>
              </w:rPr>
              <w:t>VVC</w:t>
            </w:r>
            <w:proofErr w:type="spellEnd"/>
            <w:r w:rsidR="00C723E7">
              <w:rPr>
                <w:rFonts w:ascii="Verdana" w:hAnsi="Verdana" w:cs="Courier New"/>
                <w:sz w:val="14"/>
                <w:lang w:val="en-US"/>
              </w:rPr>
              <w:t xml:space="preserve"> does not know the </w:t>
            </w:r>
            <w:proofErr w:type="spellStart"/>
            <w:r w:rsidR="00C723E7">
              <w:rPr>
                <w:rFonts w:ascii="Verdana" w:hAnsi="Verdana" w:cs="Courier New"/>
                <w:sz w:val="14"/>
                <w:lang w:val="en-US"/>
              </w:rPr>
              <w:t>BFM</w:t>
            </w:r>
            <w:proofErr w:type="spellEnd"/>
            <w:r w:rsidR="00C723E7">
              <w:rPr>
                <w:rFonts w:ascii="Verdana" w:hAnsi="Verdana" w:cs="Courier New"/>
                <w:sz w:val="14"/>
                <w:lang w:val="en-US"/>
              </w:rPr>
              <w:t xml:space="preserve"> status, and this is fine because the </w:t>
            </w:r>
            <w:proofErr w:type="spellStart"/>
            <w:r w:rsidR="00C723E7">
              <w:rPr>
                <w:rFonts w:ascii="Verdana" w:hAnsi="Verdana" w:cs="Courier New"/>
                <w:sz w:val="14"/>
                <w:lang w:val="en-US"/>
              </w:rPr>
              <w:t>BFM</w:t>
            </w:r>
            <w:proofErr w:type="spellEnd"/>
            <w:r w:rsidR="00C723E7">
              <w:rPr>
                <w:rFonts w:ascii="Verdana" w:hAnsi="Verdana" w:cs="Courier New"/>
                <w:sz w:val="14"/>
                <w:lang w:val="en-US"/>
              </w:rPr>
              <w:t xml:space="preserve">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proofErr w:type="spellStart"/>
      <w:r w:rsidR="00082533">
        <w:t>SBI</w:t>
      </w:r>
      <w:proofErr w:type="spellEnd"/>
      <w:r w:rsidR="00082533">
        <w:t xml:space="preserve">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Either of WRITE, READ or CHECK, but could also be </w:t>
            </w:r>
            <w:proofErr w:type="spellStart"/>
            <w:r>
              <w:rPr>
                <w:rFonts w:ascii="Verdana" w:hAnsi="Verdana"/>
                <w:sz w:val="14"/>
              </w:rPr>
              <w:t>POLL_UNTIL</w:t>
            </w:r>
            <w:proofErr w:type="spellEnd"/>
            <w:r>
              <w:rPr>
                <w:rFonts w:ascii="Verdana" w:hAnsi="Verdana"/>
                <w:sz w:val="14"/>
              </w:rPr>
              <w:t xml:space="preserve">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w:t>
            </w:r>
            <w:proofErr w:type="spellStart"/>
            <w:r w:rsidR="00C723E7">
              <w:rPr>
                <w:rFonts w:ascii="Verdana" w:hAnsi="Verdana" w:cs="Helvetica"/>
                <w:sz w:val="14"/>
              </w:rPr>
              <w:t>V</w:t>
            </w:r>
            <w:r w:rsidR="005629D7">
              <w:rPr>
                <w:rFonts w:ascii="Verdana" w:hAnsi="Verdana" w:cs="Helvetica"/>
                <w:sz w:val="14"/>
              </w:rPr>
              <w:t>VC</w:t>
            </w:r>
            <w:proofErr w:type="spellEnd"/>
            <w:r w:rsidR="005629D7">
              <w:rPr>
                <w:rFonts w:ascii="Verdana" w:hAnsi="Verdana" w:cs="Helvetica"/>
                <w:sz w:val="14"/>
              </w:rPr>
              <w:t xml:space="preserve">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w:t>
      </w:r>
      <w:proofErr w:type="spellStart"/>
      <w:r w:rsidR="00DE6B81">
        <w:t>VVC</w:t>
      </w:r>
      <w:proofErr w:type="spellEnd"/>
      <w:r w:rsidR="00DE6B81">
        <w:t xml:space="preserve">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 xml:space="preserve">For an </w:t>
      </w:r>
      <w:proofErr w:type="spellStart"/>
      <w:r>
        <w:t>SBI</w:t>
      </w:r>
      <w:proofErr w:type="spellEnd"/>
      <w:r>
        <w:t xml:space="preserve">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w:t>
      </w:r>
      <w:proofErr w:type="spellStart"/>
      <w:r>
        <w:t>SBI</w:t>
      </w:r>
      <w:proofErr w:type="spellEnd"/>
      <w:r>
        <w:t xml:space="preserve">,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 xml:space="preserve">Avalon. The greyed-out CT is optional for both, and thus depends on whether </w:t>
      </w:r>
      <w:proofErr w:type="spellStart"/>
      <w:r w:rsidR="00E82F9F">
        <w:t>CTs</w:t>
      </w:r>
      <w:proofErr w:type="spellEnd"/>
      <w:r w:rsidR="00E82F9F">
        <w:t xml:space="preserve"> have been defined in the </w:t>
      </w:r>
      <w:proofErr w:type="spellStart"/>
      <w:r w:rsidR="00E82F9F">
        <w:t>VVC</w:t>
      </w:r>
      <w:proofErr w:type="spellEnd"/>
      <w:r w:rsidR="00E82F9F">
        <w:t>.</w:t>
      </w:r>
      <w:r w:rsidR="007D1C71">
        <w:t xml:space="preserve"> Multiple parallel </w:t>
      </w:r>
      <w:proofErr w:type="spellStart"/>
      <w:r w:rsidR="007D1C71">
        <w:t>STs</w:t>
      </w:r>
      <w:proofErr w:type="spellEnd"/>
      <w:r w:rsidR="007D1C71">
        <w:t xml:space="preserve">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w:t>
      </w:r>
      <w:proofErr w:type="spellStart"/>
      <w:r>
        <w:t>CTs</w:t>
      </w:r>
      <w:proofErr w:type="spellEnd"/>
      <w:r>
        <w:t xml:space="preserve">, and thus a monitor will never fill inn that sub-record. A Monitor for a split transaction protocol (i.e. with multiple </w:t>
      </w:r>
      <w:proofErr w:type="spellStart"/>
      <w:r>
        <w:t>STs</w:t>
      </w:r>
      <w:proofErr w:type="spellEnd"/>
      <w:r>
        <w:t xml:space="preserve">)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w:t>
      </w:r>
      <w:proofErr w:type="spellStart"/>
      <w:r w:rsidR="005F77A4">
        <w:t>VVC</w:t>
      </w:r>
      <w:proofErr w:type="spellEnd"/>
      <w:r w:rsidR="005F77A4">
        <w:t xml:space="preserve"> will </w:t>
      </w:r>
      <w:r w:rsidR="00716B34">
        <w:t>update</w:t>
      </w:r>
      <w:r w:rsidR="005F77A4">
        <w:t xml:space="preserve"> its </w:t>
      </w:r>
      <w:proofErr w:type="spellStart"/>
      <w:r w:rsidR="005F77A4">
        <w:t>DTT</w:t>
      </w:r>
      <w:proofErr w:type="spellEnd"/>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proofErr w:type="spellStart"/>
      <w:r w:rsidR="00774568">
        <w:t>BFM</w:t>
      </w:r>
      <w:proofErr w:type="spellEnd"/>
      <w:r w:rsidR="00774568">
        <w:t xml:space="preserve"> is called</w:t>
      </w:r>
      <w:r w:rsidR="00560721">
        <w:t>.</w:t>
      </w:r>
      <w:r w:rsidR="00774568">
        <w:t xml:space="preserve"> and turned off when </w:t>
      </w:r>
      <w:proofErr w:type="spellStart"/>
      <w:r w:rsidR="00774568">
        <w:t>BFM</w:t>
      </w:r>
      <w:proofErr w:type="spellEnd"/>
      <w:r w:rsidR="00774568">
        <w:t xml:space="preserve"> is finished.</w:t>
      </w:r>
    </w:p>
    <w:p w14:paraId="56AA5A67" w14:textId="0A425CED" w:rsidR="00067590" w:rsidRDefault="00774568" w:rsidP="0094121B">
      <w:r>
        <w:t>- A</w:t>
      </w:r>
      <w:r w:rsidR="008A03E4">
        <w:t xml:space="preserve"> monitor will set its </w:t>
      </w:r>
      <w:proofErr w:type="spellStart"/>
      <w:r w:rsidR="008A03E4">
        <w:t>DTT</w:t>
      </w:r>
      <w:proofErr w:type="spellEnd"/>
      <w:r w:rsidR="008A03E4">
        <w:t xml:space="preserve">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w:t>
      </w:r>
      <w:proofErr w:type="spellStart"/>
      <w:r w:rsidR="001A2682">
        <w:t>DTT</w:t>
      </w:r>
      <w:proofErr w:type="spellEnd"/>
      <w:r w:rsidR="001A2682">
        <w:t xml:space="preserve">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7E91E09C"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4E239F">
        <w:rPr>
          <w:noProof/>
        </w:rPr>
        <w:t>4</w:t>
      </w:r>
      <w:r>
        <w:fldChar w:fldCharType="end"/>
      </w:r>
      <w:bookmarkEnd w:id="25"/>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 xml:space="preserve">for an </w:t>
      </w:r>
      <w:proofErr w:type="spellStart"/>
      <w:r w:rsidR="00E82F9F">
        <w:t>SBI</w:t>
      </w:r>
      <w:proofErr w:type="spellEnd"/>
      <w:r w:rsidR="00E82F9F">
        <w:t xml:space="preserve">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4E239F">
        <w:rPr>
          <w:noProof/>
        </w:rPr>
        <w:t>5</w:t>
      </w:r>
      <w:r>
        <w:fldChar w:fldCharType="end"/>
      </w:r>
      <w:bookmarkEnd w:id="26"/>
      <w:bookmarkEnd w:id="27"/>
      <w:r>
        <w:t xml:space="preserve"> - </w:t>
      </w:r>
      <w:bookmarkEnd w:id="28"/>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spellStart"/>
      <w:proofErr w:type="gramStart"/>
      <w:r>
        <w:t>DTT</w:t>
      </w:r>
      <w:proofErr w:type="spellEnd"/>
      <w:r>
        <w:t xml:space="preserve">  (</w:t>
      </w:r>
      <w:proofErr w:type="gramEnd"/>
      <w:r>
        <w:t xml:space="preserve">Direct Transaction Transfer) is provided out of the </w:t>
      </w:r>
      <w:proofErr w:type="spellStart"/>
      <w:r>
        <w:t>VVC</w:t>
      </w:r>
      <w:proofErr w:type="spellEnd"/>
      <w:r w:rsidR="00560721">
        <w:t xml:space="preserve"> and </w:t>
      </w:r>
      <w:r>
        <w:t>Monitor using global signals. These signals a</w:t>
      </w:r>
      <w:r w:rsidR="003D5256">
        <w:t xml:space="preserve">nd all </w:t>
      </w:r>
      <w:proofErr w:type="spellStart"/>
      <w:r w:rsidR="003D5256">
        <w:t>DTT</w:t>
      </w:r>
      <w:proofErr w:type="spellEnd"/>
      <w:r w:rsidR="003D5256">
        <w:t xml:space="preserve">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w:t>
      </w:r>
      <w:proofErr w:type="spellStart"/>
      <w:r>
        <w:t>VVC</w:t>
      </w:r>
      <w:proofErr w:type="spellEnd"/>
      <w:r>
        <w:t xml:space="preserve"> </w:t>
      </w:r>
      <w:proofErr w:type="spellStart"/>
      <w:r>
        <w:t>DTT</w:t>
      </w:r>
      <w:proofErr w:type="spellEnd"/>
      <w:r>
        <w:t xml:space="preserve"> signal: </w:t>
      </w:r>
      <w:r w:rsidR="00EA1B17">
        <w:t xml:space="preserve">global_&lt;protocol-name&gt;_transaction, e.g. </w:t>
      </w:r>
      <w:proofErr w:type="spellStart"/>
      <w:r w:rsidR="00EA1B17">
        <w:t>global_uart_transaction</w:t>
      </w:r>
      <w:proofErr w:type="spellEnd"/>
      <w:r w:rsidR="00EA1B17">
        <w:t xml:space="preserve">.  </w:t>
      </w:r>
      <w:r>
        <w:t xml:space="preserve">The </w:t>
      </w:r>
      <w:proofErr w:type="spellStart"/>
      <w:r>
        <w:t>VVC</w:t>
      </w:r>
      <w:proofErr w:type="spellEnd"/>
      <w:r>
        <w:t xml:space="preserve">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30"/>
      <w:r w:rsidR="00333222">
        <w:t xml:space="preserve"> - </w:t>
      </w:r>
      <w:proofErr w:type="spellStart"/>
      <w:r w:rsidRPr="00E03649">
        <w:t>DTT</w:t>
      </w:r>
      <w:proofErr w:type="spellEnd"/>
      <w:r w:rsidRPr="00E03649">
        <w:t xml:space="preserve">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proofErr w:type="spellStart"/>
            <w:r>
              <w:rPr>
                <w:sz w:val="15"/>
              </w:rPr>
              <w:t>C_TRANSACTION_SET_DEFAULT</w:t>
            </w:r>
            <w:proofErr w:type="spellEnd"/>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proofErr w:type="spellStart"/>
            <w:r>
              <w:rPr>
                <w:sz w:val="15"/>
              </w:rPr>
              <w:t>DTT</w:t>
            </w:r>
            <w:proofErr w:type="spellEnd"/>
            <w:r>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NO_OPERATION</w:t>
            </w:r>
            <w:proofErr w:type="spellEnd"/>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w:t>
            </w:r>
            <w:proofErr w:type="spellStart"/>
            <w:r>
              <w:rPr>
                <w:sz w:val="15"/>
                <w:szCs w:val="14"/>
              </w:rPr>
              <w:t>VVC</w:t>
            </w:r>
            <w:proofErr w:type="spellEnd"/>
            <w:r>
              <w:rPr>
                <w:sz w:val="15"/>
                <w:szCs w:val="14"/>
              </w:rPr>
              <w:t xml:space="preserve">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DUT</w:t>
            </w:r>
            <w:proofErr w:type="spellEnd"/>
            <w:r>
              <w:rPr>
                <w:sz w:val="15"/>
                <w:szCs w:val="14"/>
              </w:rPr>
              <w:t xml:space="preserve">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DUT</w:t>
            </w:r>
            <w:proofErr w:type="spellEnd"/>
            <w:r>
              <w:rPr>
                <w:sz w:val="15"/>
                <w:szCs w:val="14"/>
              </w:rPr>
              <w:t xml:space="preserve">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C_VVC_META_DEFAULT</w:t>
            </w:r>
            <w:proofErr w:type="spellEnd"/>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Record of meta data belonging to </w:t>
            </w:r>
            <w:proofErr w:type="spellStart"/>
            <w:r>
              <w:rPr>
                <w:sz w:val="15"/>
                <w:szCs w:val="14"/>
              </w:rPr>
              <w:t>VVC</w:t>
            </w:r>
            <w:proofErr w:type="spellEnd"/>
            <w:r>
              <w:rPr>
                <w:sz w:val="15"/>
                <w:szCs w:val="14"/>
              </w:rPr>
              <w:t xml:space="preserve">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Message transmitted with </w:t>
            </w:r>
            <w:proofErr w:type="spellStart"/>
            <w:r>
              <w:rPr>
                <w:sz w:val="15"/>
                <w:szCs w:val="14"/>
              </w:rPr>
              <w:t>VVC</w:t>
            </w:r>
            <w:proofErr w:type="spellEnd"/>
            <w:r>
              <w:rPr>
                <w:sz w:val="15"/>
                <w:szCs w:val="14"/>
              </w:rPr>
              <w:t xml:space="preserve">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VVC</w:t>
            </w:r>
            <w:proofErr w:type="spellEnd"/>
            <w:r>
              <w:rPr>
                <w:sz w:val="15"/>
                <w:szCs w:val="14"/>
              </w:rPr>
              <w:t xml:space="preserve">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C_TRANSACTION_STATUS_DEFAULT</w:t>
            </w:r>
            <w:proofErr w:type="spellEnd"/>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w:t>
            </w:r>
            <w:proofErr w:type="spellStart"/>
            <w:r>
              <w:rPr>
                <w:sz w:val="15"/>
                <w:szCs w:val="14"/>
              </w:rPr>
              <w:t>IN_PROGRESS</w:t>
            </w:r>
            <w:proofErr w:type="spellEnd"/>
            <w:r>
              <w:rPr>
                <w:sz w:val="15"/>
                <w:szCs w:val="14"/>
              </w:rPr>
              <w:t xml:space="preserve">,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C_ERRO_INFO_DEFAULT</w:t>
            </w:r>
            <w:proofErr w:type="spellEnd"/>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Record entry of errors that will be injected to the </w:t>
            </w:r>
            <w:proofErr w:type="spellStart"/>
            <w:r>
              <w:rPr>
                <w:sz w:val="15"/>
                <w:szCs w:val="14"/>
              </w:rPr>
              <w:t>DUT</w:t>
            </w:r>
            <w:proofErr w:type="spellEnd"/>
            <w:r>
              <w:rPr>
                <w:sz w:val="15"/>
                <w:szCs w:val="14"/>
              </w:rPr>
              <w:t xml:space="preserve">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w:t>
            </w:r>
            <w:proofErr w:type="spellStart"/>
            <w:r>
              <w:rPr>
                <w:sz w:val="15"/>
                <w:szCs w:val="14"/>
              </w:rPr>
              <w:t>DUT</w:t>
            </w:r>
            <w:proofErr w:type="spellEnd"/>
            <w:r>
              <w:rPr>
                <w:sz w:val="15"/>
                <w:szCs w:val="14"/>
              </w:rPr>
              <w:t xml:space="preserve">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w:t>
            </w:r>
            <w:proofErr w:type="spellStart"/>
            <w:r>
              <w:rPr>
                <w:sz w:val="15"/>
                <w:szCs w:val="14"/>
              </w:rPr>
              <w:t>DUT</w:t>
            </w:r>
            <w:proofErr w:type="spellEnd"/>
            <w:r>
              <w:rPr>
                <w:sz w:val="15"/>
                <w:szCs w:val="14"/>
              </w:rPr>
              <w:t xml:space="preserve">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rPr>
              <w:t>C_TRANSACTION_SET_DEFAULT</w:t>
            </w:r>
            <w:proofErr w:type="spellEnd"/>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DTT</w:t>
            </w:r>
            <w:proofErr w:type="spellEnd"/>
            <w:r>
              <w:rPr>
                <w:sz w:val="15"/>
                <w:szCs w:val="14"/>
              </w:rPr>
              <w:t xml:space="preserve">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w:t>
            </w:r>
            <w:proofErr w:type="spellStart"/>
            <w:r>
              <w:rPr>
                <w:sz w:val="15"/>
                <w:szCs w:val="14"/>
              </w:rPr>
              <w:t>DTTs</w:t>
            </w:r>
            <w:proofErr w:type="spellEnd"/>
            <w:r>
              <w:rPr>
                <w:sz w:val="15"/>
                <w:szCs w:val="14"/>
              </w:rPr>
              <w:t>.</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spellStart"/>
      <w:proofErr w:type="gramStart"/>
      <w:r>
        <w:t>VVC</w:t>
      </w:r>
      <w:proofErr w:type="spellEnd"/>
      <w:r>
        <w:t xml:space="preserve"> </w:t>
      </w:r>
      <w:proofErr w:type="spellStart"/>
      <w:r>
        <w:t>DTTs</w:t>
      </w:r>
      <w:proofErr w:type="spellEnd"/>
      <w:r>
        <w:t>, but</w:t>
      </w:r>
      <w:proofErr w:type="gramEnd"/>
      <w:r>
        <w:t xml:space="preserve"> will be used for Monitor </w:t>
      </w:r>
      <w:proofErr w:type="spellStart"/>
      <w:r>
        <w:t>DTTs</w:t>
      </w:r>
      <w:proofErr w:type="spellEnd"/>
      <w:r>
        <w:t>.</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 xml:space="preserve">implemented in the </w:t>
      </w:r>
      <w:proofErr w:type="spellStart"/>
      <w:r w:rsidR="008D7263">
        <w:t>BFM</w:t>
      </w:r>
      <w:proofErr w:type="spellEnd"/>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2801543"/>
      <w:proofErr w:type="spellStart"/>
      <w:r>
        <w:lastRenderedPageBreak/>
        <w:t>VVC</w:t>
      </w:r>
      <w:proofErr w:type="spellEnd"/>
      <w:r>
        <w:t xml:space="preserve"> local sequencers</w:t>
      </w:r>
      <w:bookmarkEnd w:id="31"/>
    </w:p>
    <w:p w14:paraId="5B1DF394" w14:textId="77777777" w:rsidR="004F4CEB" w:rsidRDefault="004F4CEB" w:rsidP="00C4021E">
      <w:proofErr w:type="spellStart"/>
      <w:r>
        <w:t>UVVM</w:t>
      </w:r>
      <w:proofErr w:type="spellEnd"/>
      <w:r>
        <w:t xml:space="preserve">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proofErr w:type="spellStart"/>
      <w:r>
        <w:t>UVVM</w:t>
      </w:r>
      <w:proofErr w:type="spellEnd"/>
      <w:r>
        <w:t xml:space="preserve"> does however also provide support for so called local sequencers. These sequencers will typically run inside the </w:t>
      </w:r>
      <w:proofErr w:type="spellStart"/>
      <w:r>
        <w:t>VVCs</w:t>
      </w:r>
      <w:proofErr w:type="spellEnd"/>
      <w:r>
        <w:t xml:space="preserve"> executor process. The executor will typically run a single transaction via a </w:t>
      </w:r>
      <w:proofErr w:type="spellStart"/>
      <w:r>
        <w:t>BFM</w:t>
      </w:r>
      <w:proofErr w:type="spellEnd"/>
      <w:r>
        <w:t xml:space="preserve"> procedure towards the </w:t>
      </w:r>
      <w:proofErr w:type="spellStart"/>
      <w:r>
        <w:t>DUT</w:t>
      </w:r>
      <w:proofErr w:type="spellEnd"/>
      <w:r>
        <w:t xml:space="preserve">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w:t>
      </w:r>
      <w:proofErr w:type="spellStart"/>
      <w:r>
        <w:t>VVCs</w:t>
      </w:r>
      <w:proofErr w:type="spellEnd"/>
      <w:r>
        <w:t xml:space="preserve"> it would however make sense to send </w:t>
      </w:r>
      <w:r w:rsidR="00577C0B">
        <w:t>even higher level</w:t>
      </w:r>
      <w:r>
        <w:t xml:space="preserve"> </w:t>
      </w:r>
      <w:r w:rsidR="00577C0B">
        <w:t xml:space="preserve">commands </w:t>
      </w:r>
      <w:r>
        <w:t xml:space="preserve">to a </w:t>
      </w:r>
      <w:proofErr w:type="spellStart"/>
      <w:r>
        <w:t>VVC</w:t>
      </w:r>
      <w:proofErr w:type="spellEnd"/>
      <w:r>
        <w:t xml:space="preserve">, like requesting it to transmit N random bytes, or keep on receiving and checking data until a certain functional coverage is reached, or even setting up a peripheral by writing to multiple configuration registers. In these cases, a single command to the </w:t>
      </w:r>
      <w:proofErr w:type="spellStart"/>
      <w:r>
        <w:t>VVC</w:t>
      </w:r>
      <w:proofErr w:type="spellEnd"/>
      <w:r>
        <w:t xml:space="preserve"> will trigger a complete sequence of accesses towards the </w:t>
      </w:r>
      <w:proofErr w:type="spellStart"/>
      <w:r>
        <w:t>DUT</w:t>
      </w:r>
      <w:proofErr w:type="spellEnd"/>
      <w:r>
        <w:t xml:space="preserve">. The code inside the </w:t>
      </w:r>
      <w:proofErr w:type="spellStart"/>
      <w:r>
        <w:t>VVC</w:t>
      </w:r>
      <w:proofErr w:type="spellEnd"/>
      <w:r>
        <w:t xml:space="preserve"> executors handling these sequences are called local sequencers as they are local to the </w:t>
      </w:r>
      <w:proofErr w:type="spellStart"/>
      <w:r>
        <w:t>VVC</w:t>
      </w:r>
      <w:proofErr w:type="spellEnd"/>
      <w:r>
        <w:t xml:space="preserve">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w:t>
      </w:r>
      <w:proofErr w:type="spellStart"/>
      <w:r w:rsidR="00C61E62">
        <w:t>VVC</w:t>
      </w:r>
      <w:proofErr w:type="spellEnd"/>
      <w:r w:rsidR="00C61E62">
        <w:t xml:space="preserve">, and </w:t>
      </w:r>
      <w:proofErr w:type="spellStart"/>
      <w:r w:rsidR="00C61E62">
        <w:t>poll_until</w:t>
      </w:r>
      <w:proofErr w:type="spellEnd"/>
      <w:r w:rsidR="00C61E62">
        <w:t xml:space="preserve"> in the </w:t>
      </w:r>
      <w:proofErr w:type="spellStart"/>
      <w:r w:rsidR="00C61E62">
        <w:t>SBI</w:t>
      </w:r>
      <w:proofErr w:type="spellEnd"/>
      <w:r w:rsidR="00C61E62">
        <w:t xml:space="preserve"> </w:t>
      </w:r>
      <w:proofErr w:type="spellStart"/>
      <w:r w:rsidR="00C61E62">
        <w:t>VVC</w:t>
      </w:r>
      <w:proofErr w:type="spellEnd"/>
      <w:r w:rsidR="00C61E62">
        <w:t>.</w:t>
      </w:r>
    </w:p>
    <w:p w14:paraId="201707DC" w14:textId="24BCA251" w:rsidR="004F4CEB" w:rsidRDefault="00EF5B3F" w:rsidP="00581DD9">
      <w:pPr>
        <w:pStyle w:val="Overskrift2"/>
      </w:pPr>
      <w:r>
        <w:t>Local sequencer requirements</w:t>
      </w:r>
    </w:p>
    <w:p w14:paraId="73ABBEFC" w14:textId="5E0A8661" w:rsidR="00EF5B3F" w:rsidRDefault="00EF5B3F" w:rsidP="00581DD9">
      <w:r>
        <w:t xml:space="preserve">The following requirements should be followed when making local sequencers (basically any </w:t>
      </w:r>
      <w:proofErr w:type="spellStart"/>
      <w:r>
        <w:t>VVC</w:t>
      </w:r>
      <w:proofErr w:type="spellEnd"/>
      <w:r>
        <w:t xml:space="preserve">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 xml:space="preserve">The sequence should be handled directly inside the </w:t>
      </w:r>
      <w:proofErr w:type="spellStart"/>
      <w:r>
        <w:t>VVC</w:t>
      </w:r>
      <w:proofErr w:type="spellEnd"/>
      <w:r>
        <w:t xml:space="preserve"> executor – and not inside the </w:t>
      </w:r>
      <w:proofErr w:type="spellStart"/>
      <w:r>
        <w:t>BFM</w:t>
      </w:r>
      <w:proofErr w:type="spellEnd"/>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2801544"/>
      <w:r>
        <w:lastRenderedPageBreak/>
        <w:t xml:space="preserve">Protocol aware </w:t>
      </w:r>
      <w:r w:rsidR="00993678">
        <w:t>Error Injection</w:t>
      </w:r>
      <w:bookmarkEnd w:id="32"/>
    </w:p>
    <w:p w14:paraId="479136D5" w14:textId="6A3140BF" w:rsidR="00993678" w:rsidRDefault="00993678" w:rsidP="00C55E9A">
      <w:r>
        <w:t xml:space="preserve">Error injection into the </w:t>
      </w:r>
      <w:proofErr w:type="spellStart"/>
      <w:r>
        <w:t>DUT</w:t>
      </w:r>
      <w:proofErr w:type="spellEnd"/>
      <w:r>
        <w:t xml:space="preserve"> could be very useful in a testbench in order to test how the </w:t>
      </w:r>
      <w:proofErr w:type="spellStart"/>
      <w:r>
        <w:t>DUT</w:t>
      </w:r>
      <w:proofErr w:type="spellEnd"/>
      <w:r>
        <w:t xml:space="preserve">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xml:space="preserve">’ in </w:t>
      </w:r>
      <w:proofErr w:type="spellStart"/>
      <w:r w:rsidR="005F1660">
        <w:t>UVVM</w:t>
      </w:r>
      <w:proofErr w:type="spellEnd"/>
      <w:r w:rsidR="005F1660">
        <w:t>.</w:t>
      </w:r>
    </w:p>
    <w:p w14:paraId="61759549" w14:textId="39B34809" w:rsidR="00993678" w:rsidRDefault="00993678" w:rsidP="00C55E9A">
      <w:proofErr w:type="spellStart"/>
      <w:r>
        <w:t>UVVM</w:t>
      </w:r>
      <w:proofErr w:type="spellEnd"/>
      <w:r>
        <w:t xml:space="preserve">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 xml:space="preserve">Note that only some </w:t>
      </w:r>
      <w:proofErr w:type="spellStart"/>
      <w:r w:rsidRPr="00975E6D">
        <w:rPr>
          <w:b/>
        </w:rPr>
        <w:t>VVCs</w:t>
      </w:r>
      <w:proofErr w:type="spellEnd"/>
      <w:r w:rsidRPr="00975E6D">
        <w:rPr>
          <w:b/>
        </w:rPr>
        <w:t xml:space="preserve"> and </w:t>
      </w:r>
      <w:proofErr w:type="spellStart"/>
      <w:r w:rsidRPr="00975E6D">
        <w:rPr>
          <w:b/>
        </w:rPr>
        <w:t>BFMs</w:t>
      </w:r>
      <w:proofErr w:type="spellEnd"/>
      <w:r w:rsidRPr="00975E6D">
        <w:rPr>
          <w:b/>
        </w:rPr>
        <w:t xml:space="preserve"> currently support error injection. The principles shown for these </w:t>
      </w:r>
      <w:proofErr w:type="spellStart"/>
      <w:r w:rsidRPr="00975E6D">
        <w:rPr>
          <w:b/>
        </w:rPr>
        <w:t>VVCs</w:t>
      </w:r>
      <w:proofErr w:type="spellEnd"/>
      <w:r w:rsidRPr="00975E6D">
        <w:rPr>
          <w:b/>
        </w:rPr>
        <w:t xml:space="preserve"> and </w:t>
      </w:r>
      <w:proofErr w:type="spellStart"/>
      <w:r w:rsidRPr="00975E6D">
        <w:rPr>
          <w:b/>
        </w:rPr>
        <w:t>BFMs</w:t>
      </w:r>
      <w:proofErr w:type="spellEnd"/>
      <w:r w:rsidRPr="00975E6D">
        <w:rPr>
          <w:b/>
        </w:rPr>
        <w:t xml:space="preserve"> may be applied directly also for user defined VIP.</w:t>
      </w:r>
    </w:p>
    <w:p w14:paraId="12DCB4CF" w14:textId="790EAA57" w:rsidR="00BF40F1" w:rsidRDefault="00BF40F1" w:rsidP="00C55E9A">
      <w:pPr>
        <w:pStyle w:val="Overskrift2"/>
      </w:pPr>
      <w:proofErr w:type="spellStart"/>
      <w:r>
        <w:t>UVVM</w:t>
      </w:r>
      <w:proofErr w:type="spellEnd"/>
      <w:r>
        <w:t xml:space="preserve"> error injection principles </w:t>
      </w:r>
    </w:p>
    <w:p w14:paraId="42A9BC5F" w14:textId="52A2D743" w:rsidR="00BF40F1" w:rsidRDefault="00BF40F1" w:rsidP="00C55E9A">
      <w:r>
        <w:t xml:space="preserve">Error injection may be applied randomly, with no limitations. For </w:t>
      </w:r>
      <w:proofErr w:type="spellStart"/>
      <w:r>
        <w:t>UVVM</w:t>
      </w:r>
      <w:proofErr w:type="spellEnd"/>
      <w:r>
        <w:t xml:space="preserve">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proofErr w:type="spellStart"/>
      <w:r w:rsidR="00BF40F1">
        <w:t>BFMs</w:t>
      </w:r>
      <w:proofErr w:type="spellEnd"/>
      <w:r>
        <w:t xml:space="preserve"> when this could affect the </w:t>
      </w:r>
      <w:proofErr w:type="spellStart"/>
      <w:r>
        <w:t>DUT</w:t>
      </w:r>
      <w:proofErr w:type="spellEnd"/>
      <w:r>
        <w:t xml:space="preserve"> behaviour</w:t>
      </w:r>
      <w:r w:rsidR="00127218">
        <w:t xml:space="preserve"> or output</w:t>
      </w:r>
      <w:r>
        <w:t xml:space="preserve">. </w:t>
      </w:r>
      <w:r w:rsidR="00127218">
        <w:t xml:space="preserve">(and a monitor would be required to check the actual </w:t>
      </w:r>
      <w:proofErr w:type="spellStart"/>
      <w:r w:rsidR="00127218">
        <w:t>DUT</w:t>
      </w:r>
      <w:proofErr w:type="spellEnd"/>
      <w:r w:rsidR="00127218">
        <w:t xml:space="preserve"> stimuli.)</w:t>
      </w:r>
      <w:r>
        <w:br/>
        <w:t xml:space="preserve">Hence </w:t>
      </w:r>
      <w:proofErr w:type="spellStart"/>
      <w:r>
        <w:t>BFM</w:t>
      </w:r>
      <w:proofErr w:type="spellEnd"/>
      <w:r>
        <w:t xml:space="preserve"> procedures should only be called with parameters explicitly defining the interface behaviour (from the </w:t>
      </w:r>
      <w:proofErr w:type="spellStart"/>
      <w:r>
        <w:t>BFM</w:t>
      </w:r>
      <w:proofErr w:type="spellEnd"/>
      <w:r>
        <w:t xml:space="preserve"> side).  </w:t>
      </w:r>
      <w:proofErr w:type="gramStart"/>
      <w:r>
        <w:t>Thus</w:t>
      </w:r>
      <w:proofErr w:type="gramEnd"/>
      <w:r>
        <w:t xml:space="preserve"> no parity error randomisation inside.</w:t>
      </w:r>
      <w:r>
        <w:br/>
        <w:t xml:space="preserve">The only exception is for behaviour that should not affect the </w:t>
      </w:r>
      <w:proofErr w:type="spellStart"/>
      <w:r>
        <w:t>DUT</w:t>
      </w:r>
      <w:proofErr w:type="spellEnd"/>
      <w:r>
        <w:t xml:space="preserve">. </w:t>
      </w:r>
      <w:proofErr w:type="gramStart"/>
      <w:r>
        <w:t>Thus</w:t>
      </w:r>
      <w:proofErr w:type="gramEnd"/>
      <w:r>
        <w:t xml:space="preserve"> the position of a data bit error could be randomised inside the </w:t>
      </w:r>
      <w:proofErr w:type="spellStart"/>
      <w:r>
        <w:t>BFM</w:t>
      </w:r>
      <w:proofErr w:type="spellEnd"/>
      <w:r>
        <w:t>.</w:t>
      </w:r>
    </w:p>
    <w:p w14:paraId="1184572F" w14:textId="4D05C25E" w:rsidR="005F1660" w:rsidRDefault="001177E0" w:rsidP="00C55E9A">
      <w:pPr>
        <w:pStyle w:val="Listeavsnitt"/>
        <w:numPr>
          <w:ilvl w:val="0"/>
          <w:numId w:val="6"/>
        </w:numPr>
      </w:pPr>
      <w:r>
        <w:t xml:space="preserve">It is recommended that more advanced </w:t>
      </w:r>
      <w:proofErr w:type="spellStart"/>
      <w:r w:rsidR="005F1660">
        <w:t>VVC</w:t>
      </w:r>
      <w:proofErr w:type="spellEnd"/>
      <w:r>
        <w:t xml:space="preserve"> include randomisation – in order to distribute this away from the test sequencer and increase the re-use value of a </w:t>
      </w:r>
      <w:proofErr w:type="spellStart"/>
      <w:r>
        <w:t>VVC</w:t>
      </w:r>
      <w:proofErr w:type="spellEnd"/>
      <w:r>
        <w:t>.</w:t>
      </w:r>
      <w:r>
        <w:br/>
        <w:t xml:space="preserve">Thus a </w:t>
      </w:r>
      <w:proofErr w:type="spellStart"/>
      <w:r>
        <w:t>VVC</w:t>
      </w:r>
      <w:proofErr w:type="spellEnd"/>
      <w:r>
        <w:t xml:space="preserve"> may be told to apply say 10</w:t>
      </w:r>
      <w:r w:rsidR="0097731D">
        <w:t>%</w:t>
      </w:r>
      <w:r>
        <w:t xml:space="preserve"> parity errors </w:t>
      </w:r>
      <w:r w:rsidR="0097731D">
        <w:t xml:space="preserve">for a </w:t>
      </w:r>
      <w:proofErr w:type="spellStart"/>
      <w:r w:rsidR="0097731D">
        <w:t>UART_VVC</w:t>
      </w:r>
      <w:proofErr w:type="spellEnd"/>
      <w:r w:rsidR="0097731D">
        <w:t xml:space="preserve"> transmission into the </w:t>
      </w:r>
      <w:proofErr w:type="spellStart"/>
      <w:r w:rsidR="0097731D">
        <w:t>DUT</w:t>
      </w:r>
      <w:proofErr w:type="spellEnd"/>
      <w:r w:rsidR="0097731D">
        <w:t xml:space="preserve">. In that case the </w:t>
      </w:r>
      <w:proofErr w:type="spellStart"/>
      <w:r w:rsidR="0097731D">
        <w:t>VVC</w:t>
      </w:r>
      <w:proofErr w:type="spellEnd"/>
      <w:r w:rsidR="0097731D">
        <w:t xml:space="preserve"> will randomly – with a 10% probability - inject a parity error into the </w:t>
      </w:r>
      <w:proofErr w:type="spellStart"/>
      <w:r w:rsidR="0097731D">
        <w:t>DUT</w:t>
      </w:r>
      <w:proofErr w:type="spellEnd"/>
      <w:r w:rsidR="0097731D">
        <w:t xml:space="preserve">. As the </w:t>
      </w:r>
      <w:proofErr w:type="spellStart"/>
      <w:r w:rsidR="0097731D">
        <w:t>VVC</w:t>
      </w:r>
      <w:proofErr w:type="spellEnd"/>
      <w:r w:rsidR="0097731D">
        <w:t xml:space="preserve"> uses a </w:t>
      </w:r>
      <w:proofErr w:type="spellStart"/>
      <w:r w:rsidR="0097731D">
        <w:t>BFM</w:t>
      </w:r>
      <w:proofErr w:type="spellEnd"/>
      <w:r w:rsidR="0097731D">
        <w:t xml:space="preserve"> to handle the actual interface/protocol, this means that in 10% of the </w:t>
      </w:r>
      <w:proofErr w:type="spellStart"/>
      <w:r w:rsidR="0097731D">
        <w:t>BFM</w:t>
      </w:r>
      <w:proofErr w:type="spellEnd"/>
      <w:r w:rsidR="0097731D">
        <w:t xml:space="preserve"> transmit calls the </w:t>
      </w:r>
      <w:proofErr w:type="spellStart"/>
      <w:r w:rsidR="0097731D">
        <w:t>VVC</w:t>
      </w:r>
      <w:proofErr w:type="spellEnd"/>
      <w:r w:rsidR="0097731D">
        <w:t xml:space="preserve"> will request a parity error to be injected.</w:t>
      </w:r>
    </w:p>
    <w:p w14:paraId="70FE6C02" w14:textId="5AC37DC7" w:rsidR="0097731D" w:rsidRDefault="0097731D" w:rsidP="00C55E9A">
      <w:pPr>
        <w:pStyle w:val="Overskrift2"/>
      </w:pPr>
      <w:r>
        <w:t xml:space="preserve">Error injection in </w:t>
      </w:r>
      <w:proofErr w:type="spellStart"/>
      <w:r>
        <w:t>BFMs</w:t>
      </w:r>
      <w:proofErr w:type="spellEnd"/>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 xml:space="preserve">is given as a sub-record inside the </w:t>
      </w:r>
      <w:proofErr w:type="spellStart"/>
      <w:r w:rsidR="00AA34D6">
        <w:t>BFM</w:t>
      </w:r>
      <w:proofErr w:type="spellEnd"/>
      <w:r w:rsidR="00AA34D6">
        <w:t xml:space="preserve"> configuration.</w:t>
      </w:r>
      <w:r>
        <w:t xml:space="preserve"> </w:t>
      </w:r>
    </w:p>
    <w:p w14:paraId="03CECA85" w14:textId="68EEACBB" w:rsidR="00AA34D6" w:rsidRDefault="00AA34D6" w:rsidP="00C55E9A">
      <w:r>
        <w:t xml:space="preserve">E.g. inside the UART </w:t>
      </w:r>
      <w:proofErr w:type="spellStart"/>
      <w:r>
        <w:t>BFM</w:t>
      </w:r>
      <w:proofErr w:type="spellEnd"/>
      <w:r>
        <w:t xml:space="preserve">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 xml:space="preserve">In order to initiate error injection, the </w:t>
      </w:r>
      <w:proofErr w:type="spellStart"/>
      <w:r>
        <w:t>BFM</w:t>
      </w:r>
      <w:proofErr w:type="spellEnd"/>
      <w:r>
        <w:t xml:space="preserve"> config record must be modified and included in the </w:t>
      </w:r>
      <w:proofErr w:type="spellStart"/>
      <w:r>
        <w:t>BFM</w:t>
      </w:r>
      <w:proofErr w:type="spellEnd"/>
      <w:r>
        <w:t xml:space="preserve"> procedure call</w:t>
      </w:r>
    </w:p>
    <w:p w14:paraId="6ABC584F" w14:textId="63961B93" w:rsidR="0009184A" w:rsidRDefault="0009184A" w:rsidP="0009184A">
      <w:pPr>
        <w:pStyle w:val="Overskrift2"/>
      </w:pPr>
      <w:r>
        <w:t xml:space="preserve">Error injection in </w:t>
      </w:r>
      <w:proofErr w:type="spellStart"/>
      <w:r>
        <w:t>VVCs</w:t>
      </w:r>
      <w:proofErr w:type="spellEnd"/>
    </w:p>
    <w:p w14:paraId="5694CB01" w14:textId="71CCF8A7" w:rsidR="0009184A" w:rsidRDefault="0009184A" w:rsidP="0009184A">
      <w:r>
        <w:t xml:space="preserve">In order to simplify the specification of which errors to inject, the complete error injection specification is given as a sub-record inside the </w:t>
      </w:r>
      <w:proofErr w:type="spellStart"/>
      <w:r>
        <w:t>VVC</w:t>
      </w:r>
      <w:proofErr w:type="spellEnd"/>
      <w:r>
        <w:t xml:space="preserve"> configuration (Note: not the </w:t>
      </w:r>
      <w:proofErr w:type="spellStart"/>
      <w:r>
        <w:t>BFM</w:t>
      </w:r>
      <w:proofErr w:type="spellEnd"/>
      <w:r>
        <w:t xml:space="preserve"> config)</w:t>
      </w:r>
    </w:p>
    <w:p w14:paraId="253CCC51" w14:textId="0F95DF4E" w:rsidR="0009184A" w:rsidRDefault="0009184A" w:rsidP="0009184A">
      <w:r>
        <w:t xml:space="preserve">E.g. inside the UART </w:t>
      </w:r>
      <w:proofErr w:type="spellStart"/>
      <w:r>
        <w:t>VVC</w:t>
      </w:r>
      <w:proofErr w:type="spellEnd"/>
      <w:r>
        <w:t xml:space="preserve">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w:t>
      </w:r>
      <w:proofErr w:type="spellStart"/>
      <w:r>
        <w:t>VVC</w:t>
      </w:r>
      <w:proofErr w:type="spellEnd"/>
      <w:r>
        <w:t xml:space="preserve"> config record must be assigned the wanted values via the </w:t>
      </w:r>
      <w:proofErr w:type="spellStart"/>
      <w:r>
        <w:t>VVC</w:t>
      </w:r>
      <w:proofErr w:type="spellEnd"/>
      <w:r>
        <w:t xml:space="preserve">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 xml:space="preserve">Note that the Error injection sub-record inside the </w:t>
      </w:r>
      <w:proofErr w:type="spellStart"/>
      <w:r>
        <w:t>VVC</w:t>
      </w:r>
      <w:proofErr w:type="spellEnd"/>
      <w:r>
        <w:t xml:space="preserve"> configuration will override that of the </w:t>
      </w:r>
      <w:proofErr w:type="spellStart"/>
      <w:r>
        <w:t>BFM</w:t>
      </w:r>
      <w:proofErr w:type="spellEnd"/>
      <w:r>
        <w:t xml:space="preserve"> configuration.</w:t>
      </w:r>
    </w:p>
    <w:p w14:paraId="146E586C" w14:textId="27657C71" w:rsidR="005F7743" w:rsidRDefault="00BC0965">
      <w:r>
        <w:t xml:space="preserve">Any compound or more advanced transactions may of course also request error injection directly or indirectly via the </w:t>
      </w:r>
      <w:proofErr w:type="spellStart"/>
      <w:r>
        <w:t>VVC</w:t>
      </w:r>
      <w:proofErr w:type="spellEnd"/>
      <w:r>
        <w:t xml:space="preserve">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 xml:space="preserve">The error injection sub-record will be </w:t>
      </w:r>
      <w:proofErr w:type="spellStart"/>
      <w:r>
        <w:t>VVC</w:t>
      </w:r>
      <w:proofErr w:type="spellEnd"/>
      <w:r>
        <w:t xml:space="preserve"> and </w:t>
      </w:r>
      <w:proofErr w:type="spellStart"/>
      <w:r>
        <w:t>BFM</w:t>
      </w:r>
      <w:proofErr w:type="spellEnd"/>
      <w:r>
        <w:t xml:space="preserve"> dedicated, and thus any names and types may be used, and even sub-records under ‘</w:t>
      </w:r>
      <w:proofErr w:type="spellStart"/>
      <w:r>
        <w:t>error_injection</w:t>
      </w:r>
      <w:proofErr w:type="spellEnd"/>
      <w:r>
        <w:t xml:space="preserve">’ is required. The </w:t>
      </w:r>
      <w:proofErr w:type="spellStart"/>
      <w:r>
        <w:t>VVC</w:t>
      </w:r>
      <w:proofErr w:type="spellEnd"/>
      <w:r>
        <w:t xml:space="preserve"> and </w:t>
      </w:r>
      <w:proofErr w:type="spellStart"/>
      <w:r>
        <w:t>BFM</w:t>
      </w:r>
      <w:proofErr w:type="spellEnd"/>
      <w:r>
        <w:t xml:space="preserve">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2801545"/>
      <w:r>
        <w:lastRenderedPageBreak/>
        <w:t>Randomisation</w:t>
      </w:r>
      <w:bookmarkEnd w:id="33"/>
    </w:p>
    <w:p w14:paraId="6F2E7EB8" w14:textId="329F507F" w:rsidR="00B359DE" w:rsidRDefault="00B359DE" w:rsidP="00127218">
      <w:proofErr w:type="spellStart"/>
      <w:r>
        <w:t>UVVM</w:t>
      </w:r>
      <w:proofErr w:type="spellEnd"/>
      <w:r>
        <w:t xml:space="preserve"> provides functions and procedures for simple generation of random numbers (real, integer, time) and vectors. This is described in detail in the documentation for the </w:t>
      </w:r>
      <w:proofErr w:type="spellStart"/>
      <w:r>
        <w:t>UVVM</w:t>
      </w:r>
      <w:proofErr w:type="spellEnd"/>
      <w:r>
        <w:t xml:space="preserve"> Utility Library. Other libraries for generation of random data may also be used seamlessly with </w:t>
      </w:r>
      <w:proofErr w:type="spellStart"/>
      <w:r>
        <w:t>UVVM</w:t>
      </w:r>
      <w:proofErr w:type="spellEnd"/>
      <w:r>
        <w:t>.</w:t>
      </w:r>
    </w:p>
    <w:p w14:paraId="24DFEDC8" w14:textId="66E3F910" w:rsidR="00703450" w:rsidRPr="00975E6D" w:rsidRDefault="00703450" w:rsidP="00127218">
      <w:pPr>
        <w:rPr>
          <w:b/>
        </w:rPr>
      </w:pPr>
      <w:r w:rsidRPr="000937BE">
        <w:rPr>
          <w:b/>
        </w:rPr>
        <w:t xml:space="preserve">Note that only some </w:t>
      </w:r>
      <w:proofErr w:type="spellStart"/>
      <w:r w:rsidRPr="000937BE">
        <w:rPr>
          <w:b/>
        </w:rPr>
        <w:t>VVCs</w:t>
      </w:r>
      <w:proofErr w:type="spellEnd"/>
      <w:r w:rsidRPr="000937BE">
        <w:rPr>
          <w:b/>
        </w:rPr>
        <w:t xml:space="preserve">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 xml:space="preserve">UART TX </w:t>
      </w:r>
      <w:proofErr w:type="spellStart"/>
      <w:r w:rsidR="00842EBA">
        <w:rPr>
          <w:b/>
        </w:rPr>
        <w:t>VVC</w:t>
      </w:r>
      <w:proofErr w:type="spellEnd"/>
      <w:r w:rsidR="00842EBA">
        <w:rPr>
          <w:b/>
        </w:rPr>
        <w:t xml:space="preserve"> and </w:t>
      </w:r>
      <w:proofErr w:type="spellStart"/>
      <w:r w:rsidR="00842EBA">
        <w:rPr>
          <w:b/>
        </w:rPr>
        <w:t>SBI</w:t>
      </w:r>
      <w:proofErr w:type="spellEnd"/>
      <w:r w:rsidR="00842EBA">
        <w:rPr>
          <w:b/>
        </w:rPr>
        <w:t xml:space="preserve"> </w:t>
      </w:r>
      <w:proofErr w:type="spellStart"/>
      <w:r w:rsidR="00842EBA">
        <w:rPr>
          <w:b/>
        </w:rPr>
        <w:t>VVC</w:t>
      </w:r>
      <w:proofErr w:type="spellEnd"/>
      <w:r w:rsidR="00EA0768">
        <w:rPr>
          <w:b/>
        </w:rPr>
        <w:t xml:space="preserve">.) </w:t>
      </w:r>
      <w:r w:rsidRPr="000937BE">
        <w:rPr>
          <w:b/>
        </w:rPr>
        <w:t xml:space="preserve">The principles shown for these </w:t>
      </w:r>
      <w:proofErr w:type="spellStart"/>
      <w:r w:rsidRPr="000937BE">
        <w:rPr>
          <w:b/>
        </w:rPr>
        <w:t>VVCs</w:t>
      </w:r>
      <w:proofErr w:type="spellEnd"/>
      <w:r w:rsidRPr="000937BE">
        <w:rPr>
          <w:b/>
        </w:rPr>
        <w:t xml:space="preserve"> may be applied directly also for user defined </w:t>
      </w:r>
      <w:r>
        <w:rPr>
          <w:b/>
        </w:rPr>
        <w:t>VIP.</w:t>
      </w:r>
    </w:p>
    <w:p w14:paraId="095E5825" w14:textId="376D317C" w:rsidR="00B359DE" w:rsidRDefault="00B359DE" w:rsidP="00B359DE">
      <w:pPr>
        <w:pStyle w:val="Overskrift2"/>
      </w:pPr>
      <w:proofErr w:type="spellStart"/>
      <w:r>
        <w:t>UVVM</w:t>
      </w:r>
      <w:proofErr w:type="spellEnd"/>
      <w:r>
        <w:t xml:space="preserve"> VIP randomisation principles </w:t>
      </w:r>
    </w:p>
    <w:p w14:paraId="03682EFB" w14:textId="4A785411" w:rsidR="00B359DE" w:rsidRDefault="00B359DE" w:rsidP="00B359DE">
      <w:r>
        <w:t xml:space="preserve">Randomisation may of course be applied with no limitations in a </w:t>
      </w:r>
      <w:proofErr w:type="spellStart"/>
      <w:r>
        <w:t>UVVM</w:t>
      </w:r>
      <w:proofErr w:type="spellEnd"/>
      <w:r>
        <w:t xml:space="preserve"> based testbench. For </w:t>
      </w:r>
      <w:proofErr w:type="spellStart"/>
      <w:r>
        <w:t>UVVM</w:t>
      </w:r>
      <w:proofErr w:type="spellEnd"/>
      <w:r>
        <w:t xml:space="preserve">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proofErr w:type="spellStart"/>
      <w:r>
        <w:t>BFMs</w:t>
      </w:r>
      <w:proofErr w:type="spellEnd"/>
      <w:r>
        <w:t xml:space="preserve"> </w:t>
      </w:r>
      <w:r w:rsidR="00127218">
        <w:t>as</w:t>
      </w:r>
      <w:r>
        <w:t xml:space="preserve"> this </w:t>
      </w:r>
      <w:r w:rsidR="00127218">
        <w:t>w</w:t>
      </w:r>
      <w:r>
        <w:t xml:space="preserve">ould affect the </w:t>
      </w:r>
      <w:proofErr w:type="spellStart"/>
      <w:r>
        <w:t>DUT</w:t>
      </w:r>
      <w:proofErr w:type="spellEnd"/>
      <w:r>
        <w:t xml:space="preserve"> behaviour</w:t>
      </w:r>
      <w:r w:rsidR="00127218">
        <w:t xml:space="preserve"> or output. (and a monitor would be required to check the actual </w:t>
      </w:r>
      <w:proofErr w:type="spellStart"/>
      <w:r w:rsidR="00127218">
        <w:t>DUT</w:t>
      </w:r>
      <w:proofErr w:type="spellEnd"/>
      <w:r w:rsidR="00127218">
        <w:t xml:space="preserve"> stimuli.)</w:t>
      </w:r>
      <w:r>
        <w:br/>
        <w:t xml:space="preserve">Hence </w:t>
      </w:r>
      <w:proofErr w:type="spellStart"/>
      <w:r>
        <w:t>BFM</w:t>
      </w:r>
      <w:proofErr w:type="spellEnd"/>
      <w:r>
        <w:t xml:space="preserve">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 xml:space="preserve">It is recommended that more advanced </w:t>
      </w:r>
      <w:proofErr w:type="spellStart"/>
      <w:r>
        <w:t>VVC</w:t>
      </w:r>
      <w:r w:rsidR="00CF03F3">
        <w:t>s</w:t>
      </w:r>
      <w:proofErr w:type="spellEnd"/>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w:t>
      </w:r>
      <w:proofErr w:type="spellStart"/>
      <w:r>
        <w:t>VVC</w:t>
      </w:r>
      <w:proofErr w:type="spellEnd"/>
      <w:r>
        <w:t>.</w:t>
      </w:r>
      <w:r w:rsidR="00D128AF">
        <w:t xml:space="preserve">  </w:t>
      </w:r>
      <w:r>
        <w:t>Thus</w:t>
      </w:r>
      <w:r w:rsidR="00D128AF">
        <w:t>,</w:t>
      </w:r>
      <w:r>
        <w:t xml:space="preserve"> a </w:t>
      </w:r>
      <w:proofErr w:type="spellStart"/>
      <w:r>
        <w:t>VVC</w:t>
      </w:r>
      <w:proofErr w:type="spellEnd"/>
      <w:r>
        <w:t xml:space="preserve"> may be told to apply</w:t>
      </w:r>
      <w:r w:rsidR="00127218">
        <w:t xml:space="preserve"> random data, in which </w:t>
      </w:r>
      <w:r>
        <w:t xml:space="preserve">case the </w:t>
      </w:r>
      <w:proofErr w:type="spellStart"/>
      <w:r>
        <w:t>VVC</w:t>
      </w:r>
      <w:proofErr w:type="spellEnd"/>
      <w:r>
        <w:t xml:space="preserve"> will randomly</w:t>
      </w:r>
      <w:r w:rsidR="00127218">
        <w:t xml:space="preserve"> generate data according to a given profile (e.g. uniform) and provide that data to the interface via the </w:t>
      </w:r>
      <w:proofErr w:type="spellStart"/>
      <w:r w:rsidR="00127218">
        <w:t>BFM</w:t>
      </w:r>
      <w:proofErr w:type="spellEnd"/>
      <w:r w:rsidR="00127218">
        <w:t xml:space="preserve"> call.</w:t>
      </w:r>
      <w:r w:rsidR="00D128AF">
        <w:t xml:space="preserve"> The profile and constraints will depend on the needs and the </w:t>
      </w:r>
      <w:proofErr w:type="spellStart"/>
      <w:r w:rsidR="00D128AF">
        <w:t>VVC</w:t>
      </w:r>
      <w:proofErr w:type="spellEnd"/>
      <w:r w:rsidR="00D128AF">
        <w:t xml:space="preserve"> implementation</w:t>
      </w:r>
    </w:p>
    <w:p w14:paraId="3C35B0B3" w14:textId="656EF678" w:rsidR="00B359DE" w:rsidRDefault="00127218" w:rsidP="00B359DE">
      <w:pPr>
        <w:pStyle w:val="Overskrift2"/>
      </w:pPr>
      <w:r>
        <w:t xml:space="preserve">Data randomisation </w:t>
      </w:r>
      <w:r w:rsidR="00B359DE">
        <w:t xml:space="preserve">in </w:t>
      </w:r>
      <w:proofErr w:type="spellStart"/>
      <w:r w:rsidR="00B359DE">
        <w:t>BFMs</w:t>
      </w:r>
      <w:proofErr w:type="spellEnd"/>
      <w:r w:rsidR="00B359DE">
        <w:t xml:space="preserve"> </w:t>
      </w:r>
    </w:p>
    <w:p w14:paraId="3EF31A08" w14:textId="420EE85E" w:rsidR="00B359DE" w:rsidRDefault="00127218" w:rsidP="00B359DE">
      <w:r>
        <w:t xml:space="preserve">There is no </w:t>
      </w:r>
      <w:r w:rsidR="00D128AF">
        <w:t xml:space="preserve">data </w:t>
      </w:r>
      <w:r>
        <w:t xml:space="preserve">randomisation inside a normal </w:t>
      </w:r>
      <w:proofErr w:type="spellStart"/>
      <w:r>
        <w:t>BFM</w:t>
      </w:r>
      <w:proofErr w:type="spellEnd"/>
      <w:r>
        <w:t>, for the reason given above.</w:t>
      </w:r>
    </w:p>
    <w:p w14:paraId="0F3A7FF3" w14:textId="1E91E9E8" w:rsidR="00B359DE" w:rsidRDefault="00127218" w:rsidP="00B359DE">
      <w:pPr>
        <w:pStyle w:val="Overskrift2"/>
      </w:pPr>
      <w:bookmarkStart w:id="34" w:name="_Hlk19098868"/>
      <w:r>
        <w:t xml:space="preserve">Data randomisation </w:t>
      </w:r>
      <w:r w:rsidR="00B359DE">
        <w:t xml:space="preserve">in </w:t>
      </w:r>
      <w:proofErr w:type="spellStart"/>
      <w:r w:rsidR="00B359DE">
        <w:t>VVCs</w:t>
      </w:r>
      <w:proofErr w:type="spellEnd"/>
    </w:p>
    <w:p w14:paraId="3C9ABCBC" w14:textId="1B90B01B" w:rsidR="00B359DE" w:rsidRDefault="00D128AF" w:rsidP="00B359DE">
      <w:r>
        <w:t xml:space="preserve">A </w:t>
      </w:r>
      <w:proofErr w:type="spellStart"/>
      <w:r>
        <w:t>VVC</w:t>
      </w:r>
      <w:proofErr w:type="spellEnd"/>
      <w:r>
        <w:t xml:space="preserve">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proofErr w:type="spellStart"/>
            <w:r>
              <w:t>RANDOM_FAVOUR_EDGES</w:t>
            </w:r>
            <w:proofErr w:type="spellEnd"/>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proofErr w:type="spellStart"/>
      <w:r>
        <w:t>VVC</w:t>
      </w:r>
      <w:proofErr w:type="spellEnd"/>
      <w:r>
        <w:t xml:space="preserve">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5" w:name="_Toc19110450"/>
      <w:bookmarkStart w:id="36" w:name="_Toc22801546"/>
      <w:bookmarkEnd w:id="35"/>
      <w:r>
        <w:t>Functional Coverage</w:t>
      </w:r>
      <w:bookmarkEnd w:id="36"/>
    </w:p>
    <w:p w14:paraId="3E1E595F" w14:textId="0AB70E52" w:rsidR="00EA0768" w:rsidRPr="00975E6D" w:rsidRDefault="00EA0768" w:rsidP="00975E6D">
      <w:r>
        <w:t xml:space="preserve">External libraries for handling functional coverage be used seamlessly with </w:t>
      </w:r>
      <w:proofErr w:type="spellStart"/>
      <w:r>
        <w:t>UVVM</w:t>
      </w:r>
      <w:proofErr w:type="spellEnd"/>
      <w:r>
        <w:t>.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w:t>
      </w:r>
      <w:proofErr w:type="spellStart"/>
      <w:r w:rsidRPr="000937BE">
        <w:rPr>
          <w:b/>
        </w:rPr>
        <w:t>VVCs</w:t>
      </w:r>
      <w:proofErr w:type="spellEnd"/>
      <w:r w:rsidRPr="000937BE">
        <w:rPr>
          <w:b/>
        </w:rPr>
        <w:t xml:space="preserve"> currently </w:t>
      </w:r>
      <w:r>
        <w:rPr>
          <w:b/>
        </w:rPr>
        <w:t>include functional coverage</w:t>
      </w:r>
      <w:r w:rsidRPr="000937BE">
        <w:rPr>
          <w:b/>
        </w:rPr>
        <w:t xml:space="preserve"> </w:t>
      </w:r>
      <w:r>
        <w:rPr>
          <w:b/>
        </w:rPr>
        <w:t xml:space="preserve">(e.g. </w:t>
      </w:r>
      <w:r w:rsidR="00842EBA">
        <w:rPr>
          <w:b/>
        </w:rPr>
        <w:t xml:space="preserve">UART RX </w:t>
      </w:r>
      <w:proofErr w:type="spellStart"/>
      <w:r w:rsidR="00842EBA">
        <w:rPr>
          <w:b/>
        </w:rPr>
        <w:t>VVC</w:t>
      </w:r>
      <w:proofErr w:type="spellEnd"/>
      <w:r>
        <w:rPr>
          <w:b/>
        </w:rPr>
        <w:t xml:space="preserve">.) </w:t>
      </w:r>
      <w:r w:rsidRPr="000937BE">
        <w:rPr>
          <w:b/>
        </w:rPr>
        <w:t xml:space="preserve">The principles shown for these </w:t>
      </w:r>
      <w:proofErr w:type="spellStart"/>
      <w:r w:rsidRPr="000937BE">
        <w:rPr>
          <w:b/>
        </w:rPr>
        <w:t>VVCs</w:t>
      </w:r>
      <w:proofErr w:type="spellEnd"/>
      <w:r w:rsidRPr="000937BE">
        <w:rPr>
          <w:b/>
        </w:rPr>
        <w:t xml:space="preserve">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proofErr w:type="spellStart"/>
      <w:r>
        <w:t>UVVM</w:t>
      </w:r>
      <w:proofErr w:type="spellEnd"/>
      <w:r>
        <w:t xml:space="preserve"> VIP </w:t>
      </w:r>
      <w:r w:rsidR="00153ED5">
        <w:t>Functional Coverage</w:t>
      </w:r>
      <w:r>
        <w:t xml:space="preserve"> principles </w:t>
      </w:r>
    </w:p>
    <w:p w14:paraId="2A028590" w14:textId="7BF7AE07" w:rsidR="00EA0768" w:rsidRDefault="00EA0768" w:rsidP="00EA0768">
      <w:r>
        <w:t xml:space="preserve">Functional coverage may of course be applied with no limitations in a </w:t>
      </w:r>
      <w:proofErr w:type="spellStart"/>
      <w:r>
        <w:t>UVVM</w:t>
      </w:r>
      <w:proofErr w:type="spellEnd"/>
      <w:r>
        <w:t xml:space="preserve"> based testbench. For </w:t>
      </w:r>
      <w:proofErr w:type="spellStart"/>
      <w:r>
        <w:t>UVVM</w:t>
      </w:r>
      <w:proofErr w:type="spellEnd"/>
      <w:r>
        <w:t xml:space="preserve"> </w:t>
      </w:r>
      <w:proofErr w:type="spellStart"/>
      <w:r>
        <w:t>VVCs</w:t>
      </w:r>
      <w:proofErr w:type="spellEnd"/>
      <w:r>
        <w:t xml:space="preserve">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w:t>
      </w:r>
      <w:proofErr w:type="spellStart"/>
      <w:r>
        <w:t>VVCs</w:t>
      </w:r>
      <w:proofErr w:type="spellEnd"/>
      <w:r>
        <w:t xml:space="preserve"> as possible – in order to distribute this away from the test sequencer and increase the re-use value of a </w:t>
      </w:r>
      <w:proofErr w:type="spellStart"/>
      <w:r>
        <w:t>VVC</w:t>
      </w:r>
      <w:proofErr w:type="spellEnd"/>
      <w:r>
        <w:t xml:space="preserve">.  </w:t>
      </w:r>
    </w:p>
    <w:p w14:paraId="1BE8D4E5" w14:textId="3AB7B2FE" w:rsidR="001D0067" w:rsidRDefault="001D0067" w:rsidP="00EA0768">
      <w:pPr>
        <w:pStyle w:val="Listeavsnitt"/>
        <w:numPr>
          <w:ilvl w:val="0"/>
          <w:numId w:val="9"/>
        </w:numPr>
      </w:pPr>
      <w:r>
        <w:t xml:space="preserve">A </w:t>
      </w:r>
      <w:proofErr w:type="spellStart"/>
      <w:r>
        <w:t>VVC</w:t>
      </w:r>
      <w:proofErr w:type="spellEnd"/>
      <w:r>
        <w:t xml:space="preserve"> may be told to apply functional coverage either on the master/transmitter side or the slave/receiver side – or both, all depending on how the functional coverage is applied and utilised inside the testbench. In any case the </w:t>
      </w:r>
      <w:proofErr w:type="spellStart"/>
      <w:r>
        <w:t>VVC</w:t>
      </w:r>
      <w:proofErr w:type="spellEnd"/>
      <w:r>
        <w:t xml:space="preserve"> will receive a command to start or modify a predefined functional coverage </w:t>
      </w:r>
      <w:r w:rsidR="00FE1778">
        <w:t>task.</w:t>
      </w:r>
      <w:r w:rsidR="00FE1778">
        <w:br/>
        <w:t xml:space="preserve">(An example on how functional coverage is applied and used to terminate a test section when sufficient functional coverage is reached in the receiver, is shown in the UART </w:t>
      </w:r>
      <w:proofErr w:type="spellStart"/>
      <w:r w:rsidR="00FE1778">
        <w:t>VVC</w:t>
      </w:r>
      <w:proofErr w:type="spellEnd"/>
      <w:r w:rsidR="00FE1778">
        <w:t>.)</w:t>
      </w:r>
    </w:p>
    <w:p w14:paraId="47517BB9" w14:textId="2A83E301" w:rsidR="00EA0768" w:rsidRDefault="00982A97" w:rsidP="00EA0768">
      <w:pPr>
        <w:pStyle w:val="Overskrift2"/>
      </w:pPr>
      <w:r>
        <w:t>Functional Coverage</w:t>
      </w:r>
      <w:r w:rsidR="00EA0768">
        <w:t xml:space="preserve"> in </w:t>
      </w:r>
      <w:proofErr w:type="spellStart"/>
      <w:r w:rsidR="00EA0768">
        <w:t>VVCs</w:t>
      </w:r>
      <w:proofErr w:type="spellEnd"/>
    </w:p>
    <w:p w14:paraId="1C0447BE" w14:textId="76851F01" w:rsidR="00EA0768" w:rsidRDefault="00EA0768" w:rsidP="00EA0768">
      <w:r>
        <w:t xml:space="preserve">A </w:t>
      </w:r>
      <w:proofErr w:type="spellStart"/>
      <w:r>
        <w:t>VVC</w:t>
      </w:r>
      <w:proofErr w:type="spellEnd"/>
      <w:r>
        <w:t xml:space="preserve">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proofErr w:type="spellStart"/>
            <w:r>
              <w:t>COVERAGE_FULL</w:t>
            </w:r>
            <w:proofErr w:type="spellEnd"/>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proofErr w:type="spellStart"/>
            <w:r>
              <w:t>COVERAGE_</w:t>
            </w:r>
            <w:r w:rsidR="00EA0768">
              <w:t>EDGES</w:t>
            </w:r>
            <w:proofErr w:type="spellEnd"/>
          </w:p>
        </w:tc>
        <w:tc>
          <w:tcPr>
            <w:tcW w:w="10850" w:type="dxa"/>
          </w:tcPr>
          <w:p w14:paraId="4B98975C" w14:textId="5998AB28" w:rsidR="00EA0768" w:rsidRDefault="00982A97" w:rsidP="00153ED5">
            <w:r>
              <w:t xml:space="preserve">A predefined set of important edge cases – for instance like the </w:t>
            </w:r>
            <w:proofErr w:type="spellStart"/>
            <w:r>
              <w:t>RANDOM_FAVOUR_EDGES</w:t>
            </w:r>
            <w:proofErr w:type="spellEnd"/>
            <w:r>
              <w:t xml:space="preserve">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proofErr w:type="spellStart"/>
      <w:r>
        <w:t>VVC</w:t>
      </w:r>
      <w:proofErr w:type="spellEnd"/>
      <w:r>
        <w:t xml:space="preserve">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7" w:name="_Ref19101252"/>
      <w:r>
        <w:br w:type="page"/>
      </w:r>
    </w:p>
    <w:p w14:paraId="6035E066" w14:textId="23456D22" w:rsidR="00E119B8" w:rsidRDefault="00F37DED" w:rsidP="007301BE">
      <w:pPr>
        <w:pStyle w:val="Overskrift1"/>
      </w:pPr>
      <w:bookmarkStart w:id="38" w:name="_Toc22801547"/>
      <w:r>
        <w:lastRenderedPageBreak/>
        <w:t>Testbench Data routing</w:t>
      </w:r>
      <w:bookmarkEnd w:id="38"/>
    </w:p>
    <w:p w14:paraId="52FC444B" w14:textId="3F8E3CC0" w:rsidR="00F37DED" w:rsidRDefault="00F37DED" w:rsidP="00DC56ED">
      <w:r>
        <w:t xml:space="preserve">Direct transaction transfer is providing a mechanism for passively routing source data (data entered into the </w:t>
      </w:r>
      <w:proofErr w:type="spellStart"/>
      <w:r>
        <w:t>DUT</w:t>
      </w:r>
      <w:proofErr w:type="spellEnd"/>
      <w:r>
        <w:t xml:space="preserve">) out of the </w:t>
      </w:r>
      <w:proofErr w:type="spellStart"/>
      <w:r>
        <w:t>VVCs</w:t>
      </w:r>
      <w:proofErr w:type="spellEnd"/>
      <w:r>
        <w:t xml:space="preserve">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proofErr w:type="spellStart"/>
      <w:r>
        <w:t>UVVM</w:t>
      </w:r>
      <w:proofErr w:type="spellEnd"/>
      <w:r>
        <w:t xml:space="preserve">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proofErr w:type="spellStart"/>
      <w:r>
        <w:t>VVC</w:t>
      </w:r>
      <w:proofErr w:type="spellEnd"/>
      <w:r>
        <w:t xml:space="preserve"> commands </w:t>
      </w:r>
      <w:r w:rsidR="00CC1F78">
        <w:t xml:space="preserve">requesting </w:t>
      </w:r>
      <w:r>
        <w:t xml:space="preserve">sourcing data from or sending data to these buffers use parameter </w:t>
      </w:r>
      <w:proofErr w:type="spellStart"/>
      <w:r>
        <w:t>TO_BUFFER</w:t>
      </w:r>
      <w:proofErr w:type="spellEnd"/>
      <w:r>
        <w:t xml:space="preserve"> or </w:t>
      </w:r>
      <w:proofErr w:type="spellStart"/>
      <w:r>
        <w:t>FROM_BUFFER</w:t>
      </w:r>
      <w:proofErr w:type="spellEnd"/>
      <w:r>
        <w:t>,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 xml:space="preserve">Scoreboards may be used anywhere inside the testbench, but for </w:t>
      </w:r>
      <w:proofErr w:type="spellStart"/>
      <w:r>
        <w:t>UVVM</w:t>
      </w:r>
      <w:proofErr w:type="spellEnd"/>
      <w:r>
        <w:t xml:space="preserve"> the following is recommended:</w:t>
      </w:r>
    </w:p>
    <w:p w14:paraId="7A6ED656" w14:textId="18556BDC" w:rsidR="00DC56ED" w:rsidRDefault="000B2562" w:rsidP="00DC56ED">
      <w:pPr>
        <w:pStyle w:val="Listeavsnitt"/>
        <w:numPr>
          <w:ilvl w:val="0"/>
          <w:numId w:val="10"/>
        </w:numPr>
      </w:pPr>
      <w:r>
        <w:t xml:space="preserve">Use </w:t>
      </w:r>
      <w:r w:rsidR="00CC1F78">
        <w:t xml:space="preserve">Scoreboards only on the destination side of the testbench, i.e. where data is received or fetched out of the </w:t>
      </w:r>
      <w:proofErr w:type="spellStart"/>
      <w:r w:rsidR="00CC1F78">
        <w:t>DUT</w:t>
      </w:r>
      <w:proofErr w:type="spellEnd"/>
      <w:r w:rsidR="00CC1F78">
        <w:t>.</w:t>
      </w:r>
      <w:r w:rsidR="00CC1F78">
        <w:br/>
        <w:t xml:space="preserve">I.e. for a UART on the </w:t>
      </w:r>
      <w:proofErr w:type="spellStart"/>
      <w:r w:rsidR="00CC1F78">
        <w:t>DUT</w:t>
      </w:r>
      <w:proofErr w:type="spellEnd"/>
      <w:r w:rsidR="00CC1F78">
        <w:t xml:space="preserve"> UART TX side (= </w:t>
      </w:r>
      <w:proofErr w:type="spellStart"/>
      <w:r w:rsidR="00CC1F78">
        <w:t>UART_VVC</w:t>
      </w:r>
      <w:proofErr w:type="spellEnd"/>
      <w:r w:rsidR="00CC1F78">
        <w:t xml:space="preserve"> RX side)</w:t>
      </w:r>
    </w:p>
    <w:p w14:paraId="20178887" w14:textId="4559FCF4" w:rsidR="00CC1F78" w:rsidRDefault="00CC1F78" w:rsidP="00DC56ED">
      <w:pPr>
        <w:pStyle w:val="Listeavsnitt"/>
        <w:numPr>
          <w:ilvl w:val="0"/>
          <w:numId w:val="10"/>
        </w:numPr>
      </w:pPr>
      <w:r>
        <w:t xml:space="preserve">Every </w:t>
      </w:r>
      <w:proofErr w:type="spellStart"/>
      <w:r>
        <w:t>VVC</w:t>
      </w:r>
      <w:proofErr w:type="spellEnd"/>
      <w:r>
        <w:t xml:space="preserve"> may be connected to one single Scoreboard</w:t>
      </w:r>
    </w:p>
    <w:p w14:paraId="2849F07D" w14:textId="53ACC92C" w:rsidR="00CC1F78" w:rsidRDefault="00CC1F78" w:rsidP="00DC56ED">
      <w:pPr>
        <w:pStyle w:val="Listeavsnitt"/>
        <w:numPr>
          <w:ilvl w:val="0"/>
          <w:numId w:val="10"/>
        </w:numPr>
      </w:pPr>
      <w:r>
        <w:t xml:space="preserve">The Scoreboard instance number should be the same as the </w:t>
      </w:r>
      <w:proofErr w:type="spellStart"/>
      <w:r>
        <w:t>VVC</w:t>
      </w:r>
      <w:proofErr w:type="spellEnd"/>
      <w:r>
        <w:t xml:space="preserve"> instance number</w:t>
      </w:r>
    </w:p>
    <w:p w14:paraId="5530CD07" w14:textId="205B8D10" w:rsidR="00CC1F78" w:rsidRDefault="00CC1F78" w:rsidP="00DC56ED">
      <w:pPr>
        <w:pStyle w:val="Listeavsnitt"/>
        <w:numPr>
          <w:ilvl w:val="0"/>
          <w:numId w:val="10"/>
        </w:numPr>
      </w:pPr>
      <w:r>
        <w:t xml:space="preserve">When using </w:t>
      </w:r>
      <w:proofErr w:type="spellStart"/>
      <w:r>
        <w:t>VVCs</w:t>
      </w:r>
      <w:proofErr w:type="spellEnd"/>
      <w:r>
        <w:t xml:space="preserve"> make sure the </w:t>
      </w:r>
      <w:proofErr w:type="spellStart"/>
      <w:r>
        <w:t>VVC</w:t>
      </w:r>
      <w:proofErr w:type="spellEnd"/>
      <w:r>
        <w:t xml:space="preserve"> passes the received data to its scoreboard. Do not check the data in the </w:t>
      </w:r>
      <w:proofErr w:type="spellStart"/>
      <w:r>
        <w:t>VVC</w:t>
      </w:r>
      <w:proofErr w:type="spellEnd"/>
      <w:r>
        <w:t>.</w:t>
      </w:r>
      <w:r>
        <w:br/>
        <w:t xml:space="preserve">I.e. for a </w:t>
      </w:r>
      <w:proofErr w:type="spellStart"/>
      <w:r>
        <w:t>UART_VVC</w:t>
      </w:r>
      <w:proofErr w:type="spellEnd"/>
      <w:r>
        <w:t xml:space="preserve"> use the receive-command (and not the expect-command) to forward received data to the scoreboard</w:t>
      </w:r>
    </w:p>
    <w:p w14:paraId="733F670A" w14:textId="72727CFB" w:rsidR="00CC1F78" w:rsidRDefault="00CC1F78" w:rsidP="00CC1F78">
      <w:proofErr w:type="spellStart"/>
      <w:r>
        <w:t>VVC</w:t>
      </w:r>
      <w:proofErr w:type="spellEnd"/>
      <w:r>
        <w:t xml:space="preserve"> commands requesting sending data to the scoreboard use parameter </w:t>
      </w:r>
      <w:proofErr w:type="spellStart"/>
      <w:r>
        <w:t>TO_SB</w:t>
      </w:r>
      <w:proofErr w:type="spellEnd"/>
      <w:r>
        <w:t>.</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w:t>
      </w:r>
      <w:proofErr w:type="spellStart"/>
      <w:r w:rsidR="00842EBA">
        <w:t>UVVM</w:t>
      </w:r>
      <w:proofErr w:type="spellEnd"/>
      <w:r w:rsidR="00842EBA">
        <w:t xml:space="preserve">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proofErr w:type="spellStart"/>
            <w:r>
              <w:t>TO_SB</w:t>
            </w:r>
            <w:proofErr w:type="spellEnd"/>
          </w:p>
        </w:tc>
        <w:tc>
          <w:tcPr>
            <w:tcW w:w="10850" w:type="dxa"/>
          </w:tcPr>
          <w:p w14:paraId="7E1678A4" w14:textId="00FE5D18" w:rsidR="003D540E" w:rsidRDefault="00C42ABF" w:rsidP="00590C12">
            <w:r>
              <w:t xml:space="preserve">Data is passed on to the scoreboard for the given </w:t>
            </w:r>
            <w:proofErr w:type="spellStart"/>
            <w:r>
              <w:t>VVC</w:t>
            </w:r>
            <w:proofErr w:type="spellEnd"/>
          </w:p>
        </w:tc>
      </w:tr>
      <w:tr w:rsidR="00C42ABF" w14:paraId="235B060A" w14:textId="77777777" w:rsidTr="00590C12">
        <w:tc>
          <w:tcPr>
            <w:tcW w:w="3717" w:type="dxa"/>
          </w:tcPr>
          <w:p w14:paraId="2869BA38" w14:textId="66659C68" w:rsidR="00C42ABF" w:rsidRDefault="00C42ABF" w:rsidP="00C42ABF">
            <w:proofErr w:type="spellStart"/>
            <w:r>
              <w:t>FROM_BUFFER</w:t>
            </w:r>
            <w:proofErr w:type="spellEnd"/>
          </w:p>
        </w:tc>
        <w:tc>
          <w:tcPr>
            <w:tcW w:w="10850" w:type="dxa"/>
          </w:tcPr>
          <w:p w14:paraId="7B19AEFC" w14:textId="78F2BD8C" w:rsidR="00C42ABF" w:rsidRDefault="00C42ABF" w:rsidP="00C42ABF">
            <w:r>
              <w:t>Data is source</w:t>
            </w:r>
            <w:r w:rsidR="00842EBA">
              <w:t>d</w:t>
            </w:r>
            <w:r>
              <w:t xml:space="preserve"> from the </w:t>
            </w:r>
            <w:proofErr w:type="spellStart"/>
            <w:r>
              <w:t>UVVM</w:t>
            </w:r>
            <w:proofErr w:type="spellEnd"/>
            <w:r>
              <w:t xml:space="preserve"> global buffer</w:t>
            </w:r>
          </w:p>
        </w:tc>
      </w:tr>
      <w:tr w:rsidR="00C42ABF" w14:paraId="35D1E32E" w14:textId="77777777" w:rsidTr="00590C12">
        <w:tc>
          <w:tcPr>
            <w:tcW w:w="3717" w:type="dxa"/>
          </w:tcPr>
          <w:p w14:paraId="372BBA9C" w14:textId="7FCBBC0B" w:rsidR="00C42ABF" w:rsidRDefault="00C42ABF" w:rsidP="00C42ABF">
            <w:proofErr w:type="spellStart"/>
            <w:r>
              <w:t>TO_BUFFER</w:t>
            </w:r>
            <w:proofErr w:type="spellEnd"/>
          </w:p>
        </w:tc>
        <w:tc>
          <w:tcPr>
            <w:tcW w:w="10850" w:type="dxa"/>
          </w:tcPr>
          <w:p w14:paraId="23A2C0F9" w14:textId="165FEC23" w:rsidR="00C42ABF" w:rsidRDefault="00C42ABF" w:rsidP="00C42ABF">
            <w:r>
              <w:t xml:space="preserve">Data is also sent to the </w:t>
            </w:r>
            <w:proofErr w:type="spellStart"/>
            <w:r>
              <w:t>UVVM</w:t>
            </w:r>
            <w:proofErr w:type="spellEnd"/>
            <w:r>
              <w:t xml:space="preserve"> global buffer</w:t>
            </w:r>
          </w:p>
        </w:tc>
      </w:tr>
      <w:tr w:rsidR="00C42ABF" w14:paraId="362B9AAC" w14:textId="77777777" w:rsidTr="00590C12">
        <w:tc>
          <w:tcPr>
            <w:tcW w:w="3717" w:type="dxa"/>
          </w:tcPr>
          <w:p w14:paraId="49799738" w14:textId="1EB234D5" w:rsidR="00C42ABF" w:rsidRDefault="00C42ABF" w:rsidP="00C42ABF">
            <w:proofErr w:type="spellStart"/>
            <w:r>
              <w:t>TO_FILE</w:t>
            </w:r>
            <w:proofErr w:type="spellEnd"/>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proofErr w:type="spellStart"/>
            <w:r>
              <w:t>FROM</w:t>
            </w:r>
            <w:r w:rsidR="00C42ABF">
              <w:t>_FILE</w:t>
            </w:r>
            <w:proofErr w:type="spellEnd"/>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proofErr w:type="spellStart"/>
      <w:r>
        <w:t>VVC</w:t>
      </w:r>
      <w:proofErr w:type="spellEnd"/>
      <w:r>
        <w:t xml:space="preserve">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9" w:name="_Toc22801548"/>
      <w:r>
        <w:lastRenderedPageBreak/>
        <w:t>Controlling property checkers</w:t>
      </w:r>
      <w:bookmarkEnd w:id="39"/>
    </w:p>
    <w:p w14:paraId="368C2263" w14:textId="61711864" w:rsidR="0045353F" w:rsidRDefault="0045353F">
      <w:r>
        <w:t xml:space="preserve">A major </w:t>
      </w:r>
      <w:proofErr w:type="spellStart"/>
      <w:r>
        <w:t>VVC</w:t>
      </w:r>
      <w:proofErr w:type="spellEnd"/>
      <w:r>
        <w:t xml:space="preserve"> advantage is that lots of additional very useful functionality may be added inside the </w:t>
      </w:r>
      <w:proofErr w:type="spellStart"/>
      <w:r>
        <w:t>VVC</w:t>
      </w:r>
      <w:proofErr w:type="spellEnd"/>
      <w:r>
        <w:t xml:space="preserve"> entity, meaning that all the verification support for a given interface can be encapsulated inside a single VHDL entity. A major advantage of </w:t>
      </w:r>
      <w:proofErr w:type="spellStart"/>
      <w:r>
        <w:t>UVVM</w:t>
      </w:r>
      <w:proofErr w:type="spellEnd"/>
      <w:r>
        <w:t xml:space="preserve">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w:t>
      </w:r>
      <w:proofErr w:type="spellStart"/>
      <w:r>
        <w:t>BFM</w:t>
      </w:r>
      <w:proofErr w:type="spellEnd"/>
      <w:r>
        <w:t xml:space="preserve">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w:t>
      </w:r>
      <w:proofErr w:type="spellStart"/>
      <w:r>
        <w:t>UVVM</w:t>
      </w:r>
      <w:proofErr w:type="spellEnd"/>
      <w:r>
        <w:t xml:space="preserve"> </w:t>
      </w:r>
      <w:r w:rsidR="00F25BC6">
        <w:t xml:space="preserve">turning checkers on and off is controlled by the </w:t>
      </w:r>
      <w:proofErr w:type="spellStart"/>
      <w:r w:rsidR="00F25BC6">
        <w:t>VVC</w:t>
      </w:r>
      <w:proofErr w:type="spellEnd"/>
      <w:r w:rsidR="00F25BC6">
        <w:t xml:space="preserve">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xml:space="preserve">, and often additional control of the checker behaviour is also required. Thus, it is recommended to include the checker control for each individual check in a dedicated sub-record. An example on this (for the UART </w:t>
      </w:r>
      <w:proofErr w:type="spellStart"/>
      <w:r w:rsidR="00B8311A">
        <w:t>VVC</w:t>
      </w:r>
      <w:proofErr w:type="spellEnd"/>
      <w:r w:rsidR="00B8311A">
        <w:t>) is shown below</w:t>
      </w:r>
      <w:r w:rsidR="00151B6D">
        <w:t xml:space="preserve">. See </w:t>
      </w:r>
      <w:proofErr w:type="spellStart"/>
      <w:r w:rsidR="00151B6D">
        <w:t>UART_VVC</w:t>
      </w:r>
      <w:proofErr w:type="spellEnd"/>
      <w:r w:rsidR="00151B6D">
        <w:t xml:space="preserve">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w:t>
      </w:r>
      <w:proofErr w:type="spellStart"/>
      <w:r>
        <w:t>UART_VVC</w:t>
      </w:r>
      <w:proofErr w:type="spellEnd"/>
      <w:r>
        <w:t xml:space="preserve"> RX will trigger on changes on the </w:t>
      </w:r>
      <w:proofErr w:type="spellStart"/>
      <w:r>
        <w:t>DUT</w:t>
      </w:r>
      <w:proofErr w:type="spellEnd"/>
      <w:r>
        <w:t xml:space="preserve">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 xml:space="preserve">The bit rate checker configuration may be changed directly from the sequencer via the shared variable </w:t>
      </w:r>
      <w:proofErr w:type="spellStart"/>
      <w:r>
        <w:t>VVC</w:t>
      </w:r>
      <w:proofErr w:type="spellEnd"/>
      <w:r>
        <w:t xml:space="preserve">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40" w:name="_Ref19277311"/>
      <w:bookmarkStart w:id="41" w:name="_Toc22801549"/>
      <w:proofErr w:type="spellStart"/>
      <w:r>
        <w:t>VVC</w:t>
      </w:r>
      <w:proofErr w:type="spellEnd"/>
      <w:r>
        <w:t xml:space="preserve"> parameters and sequence for Randomisation, Functional Coverage, Sources and Destinations</w:t>
      </w:r>
      <w:bookmarkEnd w:id="37"/>
      <w:bookmarkEnd w:id="40"/>
      <w:bookmarkEnd w:id="41"/>
    </w:p>
    <w:p w14:paraId="63473A90" w14:textId="0BB4274C" w:rsidR="00067F59" w:rsidRDefault="00067F59" w:rsidP="00AC1F03">
      <w:r>
        <w:t xml:space="preserve">In order to assure a common syntax and understanding for the various </w:t>
      </w:r>
      <w:proofErr w:type="spellStart"/>
      <w:r>
        <w:t>VVC</w:t>
      </w:r>
      <w:proofErr w:type="spellEnd"/>
      <w:r>
        <w:t xml:space="preserve">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proofErr w:type="spellStart"/>
            <w:r>
              <w:t>RANDOM_FAVOUR_EDGES</w:t>
            </w:r>
            <w:proofErr w:type="spellEnd"/>
          </w:p>
        </w:tc>
        <w:tc>
          <w:tcPr>
            <w:tcW w:w="2126" w:type="dxa"/>
          </w:tcPr>
          <w:p w14:paraId="22E75AC5" w14:textId="1BAA2F9C" w:rsidR="00BA200B" w:rsidRDefault="00BA200B" w:rsidP="00975E6D">
            <w:pPr>
              <w:jc w:val="center"/>
            </w:pPr>
            <w:proofErr w:type="spellStart"/>
            <w:r>
              <w:t>TO_BUFFER</w:t>
            </w:r>
            <w:proofErr w:type="spellEnd"/>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proofErr w:type="spellStart"/>
            <w:r>
              <w:t>COVERAGE_FULL</w:t>
            </w:r>
            <w:proofErr w:type="spellEnd"/>
          </w:p>
        </w:tc>
        <w:tc>
          <w:tcPr>
            <w:tcW w:w="2126" w:type="dxa"/>
          </w:tcPr>
          <w:p w14:paraId="728BD705" w14:textId="6739FE5A" w:rsidR="00BA200B" w:rsidRDefault="00BA200B" w:rsidP="00AC1F03">
            <w:pPr>
              <w:jc w:val="center"/>
            </w:pPr>
            <w:proofErr w:type="spellStart"/>
            <w:r>
              <w:t>TO_SB</w:t>
            </w:r>
            <w:proofErr w:type="spellEnd"/>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 xml:space="preserve">Example a means: make 4 transactions with random data (using predefined profile </w:t>
      </w:r>
      <w:proofErr w:type="spellStart"/>
      <w:r>
        <w:t>RANDOM_FAVOUR_EDGES</w:t>
      </w:r>
      <w:proofErr w:type="spellEnd"/>
      <w:r>
        <w:t>) and send the data also to BUFFER 5</w:t>
      </w:r>
      <w:r w:rsidR="00BA200B">
        <w:br/>
        <w:t xml:space="preserve">                               (e.g. </w:t>
      </w:r>
      <w:proofErr w:type="spellStart"/>
      <w:r w:rsidR="00BA200B">
        <w:t>uart_transmit</w:t>
      </w:r>
      <w:proofErr w:type="spellEnd"/>
      <w:r w:rsidR="00BA200B">
        <w:t xml:space="preserve">(UART_VVCT,1,TX, 4, </w:t>
      </w:r>
      <w:proofErr w:type="spellStart"/>
      <w:r w:rsidR="00BA200B">
        <w:t>RANDOM_FAVOUR_EDGES</w:t>
      </w:r>
      <w:proofErr w:type="spellEnd"/>
      <w:r w:rsidR="00BA200B">
        <w:t xml:space="preserve">, </w:t>
      </w:r>
      <w:proofErr w:type="spellStart"/>
      <w:r w:rsidR="00BA200B">
        <w:t>TO_BUFFER</w:t>
      </w:r>
      <w:proofErr w:type="spellEnd"/>
      <w:r w:rsidR="00BA200B">
        <w:t xml:space="preserve">, </w:t>
      </w:r>
      <w:proofErr w:type="spellStart"/>
      <w:r w:rsidR="00BA200B">
        <w:t>C_UART_BUFFER</w:t>
      </w:r>
      <w:proofErr w:type="spellEnd"/>
      <w:r w:rsidR="00BA200B">
        <w:t>, “my message”);</w:t>
      </w:r>
    </w:p>
    <w:p w14:paraId="3D22D8DE" w14:textId="5F2E61E7" w:rsidR="000A461C" w:rsidRDefault="000A461C" w:rsidP="00AC1F03">
      <w:r>
        <w:t xml:space="preserve">Example b </w:t>
      </w:r>
      <w:proofErr w:type="gramStart"/>
      <w:r>
        <w:t>means:</w:t>
      </w:r>
      <w:proofErr w:type="gramEnd"/>
      <w:r>
        <w:t xml:space="preserve">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 xml:space="preserve">Exactly what variants will be available for each </w:t>
      </w:r>
      <w:proofErr w:type="spellStart"/>
      <w:r>
        <w:t>VVC</w:t>
      </w:r>
      <w:proofErr w:type="spellEnd"/>
      <w:r>
        <w:t xml:space="preserve"> is up to the </w:t>
      </w:r>
      <w:proofErr w:type="spellStart"/>
      <w:r>
        <w:t>VVC</w:t>
      </w:r>
      <w:proofErr w:type="spellEnd"/>
      <w:r>
        <w:t xml:space="preserve">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2" w:name="_Toc22801550"/>
      <w:r>
        <w:lastRenderedPageBreak/>
        <w:t>Multiple Central Sequencers</w:t>
      </w:r>
      <w:bookmarkEnd w:id="29"/>
      <w:bookmarkEnd w:id="42"/>
    </w:p>
    <w:p w14:paraId="59CF7F65" w14:textId="1A9A951C" w:rsidR="00D73B26" w:rsidRDefault="007301BE" w:rsidP="00D73B26">
      <w:r>
        <w:rPr>
          <w:rFonts w:ascii="Helvetica Neue Thin" w:hAnsi="Helvetica Neue Thin"/>
          <w:iCs/>
          <w:szCs w:val="18"/>
        </w:rPr>
        <w:t xml:space="preserve">A structured test environment is </w:t>
      </w:r>
      <w:proofErr w:type="gramStart"/>
      <w:r>
        <w:rPr>
          <w:rFonts w:ascii="Helvetica Neue Thin" w:hAnsi="Helvetica Neue Thin"/>
          <w:iCs/>
          <w:szCs w:val="18"/>
        </w:rPr>
        <w:t>important</w:t>
      </w:r>
      <w:proofErr w:type="gramEnd"/>
      <w:r>
        <w:rPr>
          <w:rFonts w:ascii="Helvetica Neue Thin" w:hAnsi="Helvetica Neue Thin"/>
          <w:iCs/>
          <w:szCs w:val="18"/>
        </w:rPr>
        <w:t xml:space="preserve"> and we recommend the use of a test harness to instantiate </w:t>
      </w:r>
      <w:proofErr w:type="spellStart"/>
      <w:r>
        <w:rPr>
          <w:rFonts w:ascii="Helvetica Neue Thin" w:hAnsi="Helvetica Neue Thin"/>
          <w:iCs/>
          <w:szCs w:val="18"/>
        </w:rPr>
        <w:t>VVCs</w:t>
      </w:r>
      <w:proofErr w:type="spellEnd"/>
      <w:r>
        <w:rPr>
          <w:rFonts w:ascii="Helvetica Neue Thin" w:hAnsi="Helvetica Neue Thin"/>
          <w:iCs/>
          <w:szCs w:val="18"/>
        </w:rPr>
        <w:t xml:space="preserve">, </w:t>
      </w:r>
      <w:proofErr w:type="spellStart"/>
      <w:r>
        <w:rPr>
          <w:rFonts w:ascii="Helvetica Neue Thin" w:hAnsi="Helvetica Neue Thin"/>
          <w:iCs/>
          <w:szCs w:val="18"/>
        </w:rPr>
        <w:t>DUT</w:t>
      </w:r>
      <w:proofErr w:type="spellEnd"/>
      <w:r>
        <w:rPr>
          <w:rFonts w:ascii="Helvetica Neue Thin" w:hAnsi="Helvetica Neue Thin"/>
          <w:iCs/>
          <w:szCs w:val="18"/>
        </w:rPr>
        <w:t xml:space="preserve">, clock generator and so forth. The testbench may consist of one or more test sequencers which are used to control the complete testbench architecture with any number of </w:t>
      </w:r>
      <w:proofErr w:type="spellStart"/>
      <w:r>
        <w:rPr>
          <w:rFonts w:ascii="Helvetica Neue Thin" w:hAnsi="Helvetica Neue Thin"/>
          <w:iCs/>
          <w:szCs w:val="18"/>
        </w:rPr>
        <w:t>VVCs</w:t>
      </w:r>
      <w:proofErr w:type="spellEnd"/>
      <w:r>
        <w:rPr>
          <w:rFonts w:ascii="Helvetica Neue Thin" w:hAnsi="Helvetica Neue Thin"/>
          <w:iCs/>
          <w:szCs w:val="18"/>
        </w:rPr>
        <w:t xml:space="preserve">, although for a better testbench overview we recommend </w:t>
      </w:r>
      <w:proofErr w:type="gramStart"/>
      <w:r>
        <w:rPr>
          <w:rFonts w:ascii="Helvetica Neue Thin" w:hAnsi="Helvetica Neue Thin"/>
          <w:iCs/>
          <w:szCs w:val="18"/>
        </w:rPr>
        <w:t>to have</w:t>
      </w:r>
      <w:proofErr w:type="gramEnd"/>
      <w:r>
        <w:rPr>
          <w:rFonts w:ascii="Helvetica Neue Thin" w:hAnsi="Helvetica Neue Thin"/>
          <w:iCs/>
          <w:szCs w:val="18"/>
        </w:rPr>
        <w:t xml:space="preser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3" w:name="_Toc22801551"/>
      <w:bookmarkStart w:id="44" w:name="_Toc17306318"/>
      <w:r>
        <w:t>Monitors</w:t>
      </w:r>
      <w:bookmarkEnd w:id="43"/>
    </w:p>
    <w:p w14:paraId="2F939E54" w14:textId="6CA07498" w:rsidR="00023514" w:rsidRDefault="003C4204" w:rsidP="00023514">
      <w:r>
        <w:t xml:space="preserve">Monitors could be great to check the interface accesses to a </w:t>
      </w:r>
      <w:proofErr w:type="spellStart"/>
      <w:r>
        <w:t>DUT</w:t>
      </w:r>
      <w:proofErr w:type="spellEnd"/>
      <w:r>
        <w:t xml:space="preserve"> – to report the transaction to the testbench – with all relevant info like operation (write, read, transmit, …), data, address, etc. This information may be critical in order to understand the operation of the </w:t>
      </w:r>
      <w:proofErr w:type="spellStart"/>
      <w:r>
        <w:t>DUT</w:t>
      </w:r>
      <w:proofErr w:type="spellEnd"/>
      <w:r>
        <w:t xml:space="preserve">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proofErr w:type="spellStart"/>
      <w:r w:rsidR="00C50E31">
        <w:t>UVVM</w:t>
      </w:r>
      <w:proofErr w:type="spellEnd"/>
      <w:r w:rsidR="00C50E31">
        <w:t xml:space="preserve">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w:t>
      </w:r>
      <w:proofErr w:type="spellStart"/>
      <w:r>
        <w:t>VVC</w:t>
      </w:r>
      <w:proofErr w:type="spellEnd"/>
      <w:r>
        <w:t xml:space="preserve"> significantly reduces the need for a dedicated monitor, as the </w:t>
      </w:r>
      <w:proofErr w:type="spellStart"/>
      <w:r>
        <w:t>VVC</w:t>
      </w:r>
      <w:proofErr w:type="spellEnd"/>
      <w:r>
        <w:t xml:space="preserve">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w:t>
      </w:r>
      <w:proofErr w:type="spellStart"/>
      <w:r>
        <w:t>VVC</w:t>
      </w:r>
      <w:proofErr w:type="spellEnd"/>
      <w:r>
        <w:t xml:space="preserve">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w:t>
      </w:r>
      <w:proofErr w:type="spellStart"/>
      <w:r w:rsidR="00132654">
        <w:t>VVC</w:t>
      </w:r>
      <w:proofErr w:type="spellEnd"/>
      <w:r w:rsidR="00132654">
        <w:t xml:space="preserve">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del w:id="45" w:author="Forfatter">
        <w:r w:rsidR="006C3D2D" w:rsidDel="00F425F9">
          <w:delText xml:space="preserve">result </w:delText>
        </w:r>
      </w:del>
      <w:ins w:id="46" w:author="Forfatter">
        <w:r w:rsidR="00F425F9">
          <w:t xml:space="preserve">type </w:t>
        </w:r>
      </w:ins>
      <w:r w:rsidR="006C3D2D">
        <w:t>of the transaction is known</w:t>
      </w:r>
      <w:ins w:id="47" w:author="Forfatter">
        <w:r w:rsidR="00F425F9">
          <w:t>, e.g. TRANSMIT or RECEIVE for UART</w:t>
        </w:r>
      </w:ins>
      <w:r w:rsidR="006C3D2D">
        <w:t xml:space="preserve"> (otherwise </w:t>
      </w:r>
      <w:proofErr w:type="spellStart"/>
      <w:r w:rsidR="006C3D2D">
        <w:t>NO_</w:t>
      </w:r>
      <w:proofErr w:type="gramStart"/>
      <w:r w:rsidR="006C3D2D">
        <w:t>OPERATION</w:t>
      </w:r>
      <w:proofErr w:type="spellEnd"/>
      <w:r w:rsidR="006C3D2D">
        <w:t>)</w:t>
      </w:r>
      <w:commentRangeStart w:id="48"/>
      <w:r w:rsidR="006C3D2D">
        <w:t xml:space="preserve">   </w:t>
      </w:r>
      <w:proofErr w:type="gramEnd"/>
      <w:del w:id="49" w:author="Forfatter">
        <w:r w:rsidR="006C3D2D" w:rsidDel="002738AF">
          <w:delText>**** IN_PROGRESS????</w:delText>
        </w:r>
        <w:commentRangeEnd w:id="48"/>
        <w:r w:rsidR="00E10D63" w:rsidDel="002738AF">
          <w:rPr>
            <w:rStyle w:val="Merknadsreferanse"/>
          </w:rPr>
          <w:commentReference w:id="48"/>
        </w:r>
      </w:del>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w:t>
      </w:r>
      <w:proofErr w:type="spellStart"/>
      <w:r>
        <w:t>IN_PROGRESS</w:t>
      </w:r>
      <w:proofErr w:type="spellEnd"/>
      <w:r>
        <w:t>.</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6A9F94F5" w:rsidR="00017067" w:rsidRDefault="00017067" w:rsidP="006C3D2D">
      <w:pPr>
        <w:rPr>
          <w:ins w:id="50" w:author="Forfatter"/>
        </w:rPr>
      </w:pPr>
      <w:commentRangeStart w:id="51"/>
      <w:r>
        <w:t xml:space="preserve">See </w:t>
      </w:r>
      <w:proofErr w:type="spellStart"/>
      <w:r>
        <w:t>DTT</w:t>
      </w:r>
      <w:proofErr w:type="spellEnd"/>
      <w:r>
        <w:t xml:space="preserve">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2" w:author="Forfatter">
        <w:r w:rsidR="002738AF">
          <w:t xml:space="preserve"> for more details</w:t>
        </w:r>
        <w:commentRangeEnd w:id="51"/>
        <w:r w:rsidR="002738AF">
          <w:rPr>
            <w:rStyle w:val="Merknadsreferanse"/>
          </w:rPr>
          <w:commentReference w:id="51"/>
        </w:r>
      </w:ins>
      <w:r>
        <w:t>.</w:t>
      </w:r>
    </w:p>
    <w:p w14:paraId="4D35E30C" w14:textId="6278E767" w:rsidR="002738AF" w:rsidRPr="00C50E31" w:rsidDel="002738AF" w:rsidRDefault="002738AF" w:rsidP="006C3D2D">
      <w:pPr>
        <w:rPr>
          <w:del w:id="53" w:author="Forfatter"/>
        </w:rPr>
      </w:pPr>
      <w:ins w:id="54" w:author="Forfatter">
        <w:r>
          <w:br w:type="page"/>
        </w:r>
      </w:ins>
    </w:p>
    <w:p w14:paraId="02BE358D" w14:textId="6CB3EA9F" w:rsidR="002902D9" w:rsidRDefault="002902D9" w:rsidP="002902D9">
      <w:pPr>
        <w:pStyle w:val="Overskrift1"/>
      </w:pPr>
      <w:bookmarkStart w:id="55" w:name="_Toc22801552"/>
      <w:r>
        <w:t>Compile scripts</w:t>
      </w:r>
      <w:bookmarkEnd w:id="44"/>
      <w:bookmarkEnd w:id="5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 xml:space="preserve">compile_all.do compiles all </w:t>
      </w:r>
      <w:proofErr w:type="spellStart"/>
      <w:r w:rsidR="00E55E14" w:rsidRPr="00BD1ACE">
        <w:rPr>
          <w:rFonts w:ascii="Helvetica Neue" w:hAnsi="Helvetica Neue"/>
        </w:rPr>
        <w:t>UVVM</w:t>
      </w:r>
      <w:proofErr w:type="spellEnd"/>
      <w:r w:rsidR="00E55E14" w:rsidRPr="00BD1ACE">
        <w:rPr>
          <w:rFonts w:ascii="Helvetica Neue" w:hAnsi="Helvetica Neue"/>
        </w:rPr>
        <w:t xml:space="preserve">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w:t>
      </w:r>
      <w:proofErr w:type="spellStart"/>
      <w:r w:rsidRPr="00504491">
        <w:rPr>
          <w:rFonts w:ascii="Helvetica Neue" w:hAnsi="Helvetica Neue"/>
        </w:rPr>
        <w:t>UVVM</w:t>
      </w:r>
      <w:proofErr w:type="spellEnd"/>
      <w:r w:rsidRPr="00504491">
        <w:rPr>
          <w:rFonts w:ascii="Helvetica Neue" w:hAnsi="Helvetica Neue"/>
        </w:rPr>
        <w:t xml:space="preserve"> components located in the script folder of each </w:t>
      </w:r>
      <w:proofErr w:type="spellStart"/>
      <w:r w:rsidRPr="00504491">
        <w:rPr>
          <w:rFonts w:ascii="Helvetica Neue" w:hAnsi="Helvetica Neue"/>
        </w:rPr>
        <w:t>UVVM</w:t>
      </w:r>
      <w:proofErr w:type="spellEnd"/>
      <w:r w:rsidRPr="00504491">
        <w:rPr>
          <w:rFonts w:ascii="Helvetica Neue" w:hAnsi="Helvetica Neue"/>
        </w:rPr>
        <w:t xml:space="preserve">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6" w:name="_Toc17306319"/>
      <w:bookmarkStart w:id="57" w:name="_Toc22801553"/>
      <w:r>
        <w:rPr>
          <w:lang w:val="en-US"/>
        </w:rPr>
        <w:t>Scope of verbosity control</w:t>
      </w:r>
      <w:bookmarkEnd w:id="56"/>
      <w:bookmarkEnd w:id="5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 xml:space="preserve">Message IDs are used for verbosity control in many of the procedures and functions in </w:t>
      </w:r>
      <w:proofErr w:type="spellStart"/>
      <w:r w:rsidRPr="00231902">
        <w:rPr>
          <w:rFonts w:ascii="Helvetica Neue" w:hAnsi="Helvetica Neue"/>
          <w:lang w:val="en-US"/>
        </w:rPr>
        <w:t>UVVM</w:t>
      </w:r>
      <w:proofErr w:type="spellEnd"/>
      <w:r w:rsidRPr="00231902">
        <w:rPr>
          <w:rFonts w:ascii="Helvetica Neue" w:hAnsi="Helvetica Neue"/>
          <w:lang w:val="en-US"/>
        </w:rPr>
        <w:t xml:space="preserve">, as well as log messages and checks in </w:t>
      </w:r>
      <w:proofErr w:type="spellStart"/>
      <w:r w:rsidRPr="00231902">
        <w:rPr>
          <w:rFonts w:ascii="Helvetica Neue" w:hAnsi="Helvetica Neue"/>
          <w:lang w:val="en-US"/>
        </w:rPr>
        <w:t>VVCs</w:t>
      </w:r>
      <w:proofErr w:type="spellEnd"/>
      <w:r w:rsidR="001B6B9C">
        <w:rPr>
          <w:rFonts w:ascii="Helvetica Neue" w:hAnsi="Helvetica Neue"/>
          <w:lang w:val="en-US"/>
        </w:rPr>
        <w:t xml:space="preserve">, </w:t>
      </w:r>
      <w:proofErr w:type="spellStart"/>
      <w:r w:rsidRPr="00231902">
        <w:rPr>
          <w:rFonts w:ascii="Helvetica Neue" w:hAnsi="Helvetica Neue"/>
          <w:lang w:val="en-US"/>
        </w:rPr>
        <w:t>BFMs</w:t>
      </w:r>
      <w:proofErr w:type="spellEnd"/>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 xml:space="preserve">Note that </w:t>
      </w:r>
      <w:proofErr w:type="spellStart"/>
      <w:r w:rsidR="00C31332" w:rsidRPr="00231902">
        <w:rPr>
          <w:rFonts w:ascii="Helvetica Neue" w:hAnsi="Helvetica Neue"/>
          <w:lang w:val="en-US"/>
        </w:rPr>
        <w:t>VVCs</w:t>
      </w:r>
      <w:proofErr w:type="spellEnd"/>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w:t>
      </w:r>
      <w:proofErr w:type="spellStart"/>
      <w:r w:rsidR="00C31332" w:rsidRPr="00231902">
        <w:rPr>
          <w:rFonts w:ascii="Helvetica Neue" w:hAnsi="Helvetica Neue"/>
          <w:lang w:val="en-US"/>
        </w:rPr>
        <w:t>VVC</w:t>
      </w:r>
      <w:proofErr w:type="spellEnd"/>
      <w:r w:rsidR="00C31332" w:rsidRPr="00231902">
        <w:rPr>
          <w:rFonts w:ascii="Helvetica Neue" w:hAnsi="Helvetica Neue"/>
          <w:lang w:val="en-US"/>
        </w:rPr>
        <w:t xml:space="preserve">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xml:space="preserve">. Does not apply to </w:t>
      </w:r>
      <w:proofErr w:type="spellStart"/>
      <w:r w:rsidR="00760ABB">
        <w:rPr>
          <w:rFonts w:ascii="Consolas" w:hAnsi="Consolas"/>
          <w:lang w:val="en-US"/>
        </w:rPr>
        <w:t>VVCs</w:t>
      </w:r>
      <w:proofErr w:type="spellEnd"/>
      <w:r w:rsidR="00760ABB">
        <w:rPr>
          <w:rFonts w:ascii="Consolas" w:hAnsi="Consolas"/>
          <w:lang w:val="en-US"/>
        </w:rPr>
        <w:t xml:space="preserve">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 xml:space="preserve">all </w:t>
      </w:r>
      <w:proofErr w:type="spellStart"/>
      <w:r>
        <w:rPr>
          <w:rFonts w:ascii="Consolas" w:hAnsi="Consolas"/>
          <w:lang w:val="en-US"/>
        </w:rPr>
        <w:t>VVCs</w:t>
      </w:r>
      <w:proofErr w:type="spellEnd"/>
      <w:r>
        <w:rPr>
          <w:rFonts w:ascii="Consolas" w:hAnsi="Consolas"/>
          <w:lang w:val="en-US"/>
        </w:rPr>
        <w:t xml:space="preserve">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 xml:space="preserve">f message IDs is listed in </w:t>
      </w:r>
      <w:proofErr w:type="spellStart"/>
      <w:r>
        <w:rPr>
          <w:rFonts w:ascii="Helvetica Neue" w:hAnsi="Helvetica Neue"/>
          <w:lang w:val="en-US"/>
        </w:rPr>
        <w:t>UVVM</w:t>
      </w:r>
      <w:proofErr w:type="spellEnd"/>
      <w:r>
        <w:rPr>
          <w:rFonts w:ascii="Helvetica Neue" w:hAnsi="Helvetica Neue"/>
          <w:lang w:val="en-US"/>
        </w:rPr>
        <w:t xml:space="preserve"> Utility Library </w:t>
      </w:r>
      <w:proofErr w:type="spellStart"/>
      <w:r>
        <w:rPr>
          <w:rFonts w:ascii="Helvetica Neue" w:hAnsi="Helvetica Neue"/>
          <w:lang w:val="en-US"/>
        </w:rPr>
        <w:t>QR</w:t>
      </w:r>
      <w:proofErr w:type="spellEnd"/>
      <w:r>
        <w:rPr>
          <w:rFonts w:ascii="Helvetica Neue" w:hAnsi="Helvetica Neue"/>
          <w:lang w:val="en-US"/>
        </w:rPr>
        <w:t>,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Forfatter" w:initials="A">
    <w:p w14:paraId="1B1241B8" w14:textId="77777777" w:rsidR="008234C4" w:rsidRPr="000848FC" w:rsidRDefault="008234C4">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8234C4" w:rsidRPr="000848FC" w:rsidRDefault="008234C4">
      <w:pPr>
        <w:pStyle w:val="Merknadstekst"/>
        <w:rPr>
          <w:lang w:val="nb-NO"/>
        </w:rPr>
      </w:pPr>
    </w:p>
  </w:comment>
  <w:comment w:id="48" w:author="Forfatter" w:initials="A">
    <w:p w14:paraId="774B82B0" w14:textId="77777777" w:rsidR="008234C4" w:rsidRDefault="008234C4">
      <w:pPr>
        <w:pStyle w:val="Merknadstekst"/>
        <w:rPr>
          <w:lang w:val="nb-NO"/>
        </w:rPr>
      </w:pPr>
      <w:r>
        <w:rPr>
          <w:rStyle w:val="Merknadsreferanse"/>
        </w:rPr>
        <w:annotationRef/>
      </w:r>
      <w:r w:rsidRPr="00E10D63">
        <w:rPr>
          <w:lang w:val="nb-NO"/>
        </w:rPr>
        <w:t>IN_PROGRESS er ikke en d</w:t>
      </w:r>
      <w:r>
        <w:rPr>
          <w:lang w:val="nb-NO"/>
        </w:rPr>
        <w:t xml:space="preserve">el av t_operation, men en del av t_transaction_status. </w:t>
      </w:r>
    </w:p>
    <w:p w14:paraId="32AB27E7" w14:textId="1897169F" w:rsidR="008234C4" w:rsidRPr="00E10D63" w:rsidRDefault="008234C4">
      <w:pPr>
        <w:pStyle w:val="Merknadstekst"/>
        <w:rPr>
          <w:lang w:val="nb-NO"/>
        </w:rPr>
      </w:pPr>
    </w:p>
  </w:comment>
  <w:comment w:id="51" w:author="Forfatter" w:initials="A">
    <w:p w14:paraId="0F4ACE00" w14:textId="682DD52E" w:rsidR="008234C4" w:rsidRPr="002738AF" w:rsidRDefault="008234C4">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6A871" w14:textId="77777777" w:rsidR="00261B82" w:rsidRPr="009F58C4" w:rsidRDefault="00261B82">
      <w:pPr>
        <w:rPr>
          <w:rFonts w:ascii="Arial" w:hAnsi="Arial" w:cs="Arial"/>
          <w:lang w:val="sq-AL"/>
        </w:rPr>
      </w:pPr>
      <w:r w:rsidRPr="009F58C4">
        <w:rPr>
          <w:rFonts w:ascii="Arial" w:hAnsi="Arial" w:cs="Arial"/>
          <w:lang w:val="sq-AL"/>
        </w:rPr>
        <w:separator/>
      </w:r>
    </w:p>
  </w:endnote>
  <w:endnote w:type="continuationSeparator" w:id="0">
    <w:p w14:paraId="61DB682D" w14:textId="77777777" w:rsidR="00261B82" w:rsidRPr="009F58C4" w:rsidRDefault="00261B82">
      <w:pPr>
        <w:rPr>
          <w:rFonts w:ascii="Arial" w:hAnsi="Arial" w:cs="Arial"/>
          <w:lang w:val="sq-AL"/>
        </w:rPr>
      </w:pPr>
      <w:r w:rsidRPr="009F58C4">
        <w:rPr>
          <w:rFonts w:ascii="Arial" w:hAnsi="Arial" w:cs="Arial"/>
          <w:lang w:val="sq-AL"/>
        </w:rPr>
        <w:continuationSeparator/>
      </w:r>
    </w:p>
  </w:endnote>
  <w:endnote w:type="continuationNotice" w:id="1">
    <w:p w14:paraId="42AC64A9" w14:textId="77777777" w:rsidR="00261B82" w:rsidRDefault="00261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203C35"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4C81771"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2019-10-28</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8"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1317" w14:textId="77777777" w:rsidR="00261B82" w:rsidRPr="009F58C4" w:rsidRDefault="00261B82">
      <w:pPr>
        <w:rPr>
          <w:rFonts w:ascii="Arial" w:hAnsi="Arial" w:cs="Arial"/>
          <w:lang w:val="sq-AL"/>
        </w:rPr>
      </w:pPr>
      <w:r w:rsidRPr="009F58C4">
        <w:rPr>
          <w:rFonts w:ascii="Arial" w:hAnsi="Arial" w:cs="Arial"/>
          <w:lang w:val="sq-AL"/>
        </w:rPr>
        <w:separator/>
      </w:r>
    </w:p>
  </w:footnote>
  <w:footnote w:type="continuationSeparator" w:id="0">
    <w:p w14:paraId="5C21DB29" w14:textId="77777777" w:rsidR="00261B82" w:rsidRPr="009F58C4" w:rsidRDefault="00261B82">
      <w:pPr>
        <w:rPr>
          <w:rFonts w:ascii="Arial" w:hAnsi="Arial" w:cs="Arial"/>
          <w:lang w:val="sq-AL"/>
        </w:rPr>
      </w:pPr>
      <w:r w:rsidRPr="009F58C4">
        <w:rPr>
          <w:rFonts w:ascii="Arial" w:hAnsi="Arial" w:cs="Arial"/>
          <w:lang w:val="sq-AL"/>
        </w:rPr>
        <w:continuationSeparator/>
      </w:r>
    </w:p>
  </w:footnote>
  <w:footnote w:type="continuationNotice" w:id="1">
    <w:p w14:paraId="00237326" w14:textId="77777777" w:rsidR="00261B82" w:rsidRDefault="00261B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DC530-C3B8-5649-8057-8FFFC2BA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7145</Words>
  <Characters>37874</Characters>
  <Application>Microsoft Office Word</Application>
  <DocSecurity>0</DocSecurity>
  <Lines>315</Lines>
  <Paragraphs>89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44930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2019-10-28T12:56:00Z</dcterms:modified>
</cp:coreProperties>
</file>