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8ED3" w14:textId="77777777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t>Case Study: AI-Powered Fraud Detection at Danske Bank</w:t>
      </w:r>
    </w:p>
    <w:p w14:paraId="3290DF36" w14:textId="77777777" w:rsidR="005606D6" w:rsidRPr="005606D6" w:rsidRDefault="005606D6" w:rsidP="005606D6">
      <w:r w:rsidRPr="005606D6">
        <w:pict w14:anchorId="10E460DE">
          <v:rect id="_x0000_i1043" style="width:0;height:1.5pt" o:hralign="center" o:hrstd="t" o:hrnoshade="t" o:hr="t" fillcolor="gray" stroked="f"/>
        </w:pict>
      </w:r>
    </w:p>
    <w:p w14:paraId="7ACFFB0C" w14:textId="77777777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t>Introduction</w:t>
      </w:r>
    </w:p>
    <w:p w14:paraId="17DEF2CC" w14:textId="77777777" w:rsidR="005606D6" w:rsidRPr="005606D6" w:rsidRDefault="005606D6" w:rsidP="005606D6">
      <w:r w:rsidRPr="005606D6">
        <w:t xml:space="preserve">Danske Bank, a leading Nordic universal bank with over 145 years of experience, faced a critical challenge in its fraud defense infrastructure. By 2017, the bank’s traditional rule-based systems were failing to keep pace with increasingly sophisticated financial crimes. The institution struggled with a low </w:t>
      </w:r>
      <w:r w:rsidRPr="005606D6">
        <w:rPr>
          <w:b/>
          <w:bCs/>
        </w:rPr>
        <w:t>40% fraud detection rate</w:t>
      </w:r>
      <w:r w:rsidRPr="005606D6">
        <w:t xml:space="preserve"> and an overwhelming volume of </w:t>
      </w:r>
      <w:r w:rsidRPr="005606D6">
        <w:rPr>
          <w:b/>
          <w:bCs/>
        </w:rPr>
        <w:t>false positives</w:t>
      </w:r>
      <w:r w:rsidRPr="005606D6">
        <w:t xml:space="preserve"> (legitimate transactions flagged as fraud), which at times reached </w:t>
      </w:r>
      <w:r w:rsidRPr="005606D6">
        <w:rPr>
          <w:b/>
          <w:bCs/>
        </w:rPr>
        <w:t>99.5%</w:t>
      </w:r>
      <w:r w:rsidRPr="005606D6">
        <w:t xml:space="preserve"> of all alerts.</w:t>
      </w:r>
    </w:p>
    <w:p w14:paraId="4DE8BB78" w14:textId="0223B4C2" w:rsidR="005606D6" w:rsidRPr="005606D6" w:rsidRDefault="005606D6" w:rsidP="005606D6">
      <w:r w:rsidRPr="005606D6">
        <w:t xml:space="preserve">The implementation of Artificial Intelligence (AI) and Machine Learning (ML) became a strategic necessity to modernize compliance, protect the bank's bottom line, and improve </w:t>
      </w:r>
      <w:r w:rsidR="002B7914" w:rsidRPr="005606D6">
        <w:t>customer</w:t>
      </w:r>
      <w:r w:rsidRPr="005606D6">
        <w:t xml:space="preserve"> experience by reducing unnecessary transaction blocks.</w:t>
      </w:r>
    </w:p>
    <w:p w14:paraId="746CD178" w14:textId="77777777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t>Technology Overview</w:t>
      </w:r>
    </w:p>
    <w:p w14:paraId="0DACD17F" w14:textId="6884C9E8" w:rsidR="005606D6" w:rsidRPr="005606D6" w:rsidRDefault="005606D6" w:rsidP="005606D6">
      <w:r w:rsidRPr="005606D6">
        <w:t xml:space="preserve">To revamp its defenses, Danske Bank collaborated with Teradata and </w:t>
      </w:r>
      <w:r w:rsidR="002B7914" w:rsidRPr="005606D6">
        <w:t>Feature space</w:t>
      </w:r>
      <w:r w:rsidRPr="005606D6">
        <w:t xml:space="preserve"> to deploy a modern enterprise analytic platform. The solution moved beyond static "if-then" rules to a dynamic, real-time scoring engine.</w:t>
      </w:r>
    </w:p>
    <w:p w14:paraId="6F1F4D0C" w14:textId="77777777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t>Core Technologies</w:t>
      </w:r>
    </w:p>
    <w:p w14:paraId="1EDBB887" w14:textId="77777777" w:rsidR="005606D6" w:rsidRPr="005606D6" w:rsidRDefault="005606D6" w:rsidP="005606D6">
      <w:pPr>
        <w:numPr>
          <w:ilvl w:val="0"/>
          <w:numId w:val="1"/>
        </w:numPr>
      </w:pPr>
      <w:r w:rsidRPr="005606D6">
        <w:rPr>
          <w:b/>
          <w:bCs/>
        </w:rPr>
        <w:t>Deep Learning &amp; Neural Networks:</w:t>
      </w:r>
      <w:r w:rsidRPr="005606D6">
        <w:t xml:space="preserve"> The bank utilized deep learning models to analyze tens of thousands of "latent features" (hidden characteristics) within millions of transactions.</w:t>
      </w:r>
    </w:p>
    <w:p w14:paraId="6E42CD8F" w14:textId="77777777" w:rsidR="005606D6" w:rsidRPr="005606D6" w:rsidRDefault="005606D6" w:rsidP="005606D6">
      <w:pPr>
        <w:numPr>
          <w:ilvl w:val="0"/>
          <w:numId w:val="1"/>
        </w:numPr>
      </w:pPr>
      <w:r w:rsidRPr="005606D6">
        <w:rPr>
          <w:b/>
          <w:bCs/>
        </w:rPr>
        <w:t>Champion/Challenger Framework:</w:t>
      </w:r>
      <w:r w:rsidRPr="005606D6">
        <w:t xml:space="preserve"> A continuous testing methodology where new models (challengers) are tested against the current best-performing model (champion). If a challenger proves more accurate at identifying fraud, it is promoted to the champion position.</w:t>
      </w:r>
    </w:p>
    <w:p w14:paraId="13D4E1D6" w14:textId="4DF1F0F9" w:rsidR="005606D6" w:rsidRPr="005606D6" w:rsidRDefault="005606D6" w:rsidP="005606D6">
      <w:pPr>
        <w:numPr>
          <w:ilvl w:val="0"/>
          <w:numId w:val="1"/>
        </w:numPr>
      </w:pPr>
      <w:r w:rsidRPr="005606D6">
        <w:rPr>
          <w:b/>
          <w:bCs/>
        </w:rPr>
        <w:t>Adaptive Behavioral Analytics:</w:t>
      </w:r>
      <w:r w:rsidRPr="005606D6">
        <w:t xml:space="preserve"> Provided by </w:t>
      </w:r>
      <w:r w:rsidR="002B7914" w:rsidRPr="005606D6">
        <w:t>Feature space’s</w:t>
      </w:r>
      <w:r w:rsidRPr="005606D6">
        <w:t xml:space="preserve"> ARIC™ Fraud Hub, this technology builds individual behavioral profiles for every customer. It identifies anomalies by comparing real-time behavior against established historical norms.</w:t>
      </w:r>
    </w:p>
    <w:p w14:paraId="3A377742" w14:textId="77777777" w:rsidR="005606D6" w:rsidRPr="005606D6" w:rsidRDefault="005606D6" w:rsidP="005606D6">
      <w:pPr>
        <w:numPr>
          <w:ilvl w:val="0"/>
          <w:numId w:val="1"/>
        </w:numPr>
      </w:pPr>
      <w:r w:rsidRPr="005606D6">
        <w:rPr>
          <w:b/>
          <w:bCs/>
        </w:rPr>
        <w:t>LIME (Locally Interpretable Model-agnostic Explanations):</w:t>
      </w:r>
      <w:r w:rsidRPr="005606D6">
        <w:t xml:space="preserve"> To address the "black box" nature of deep learning, the bank used LIME to provide transparency, explaining </w:t>
      </w:r>
      <w:r w:rsidRPr="005606D6">
        <w:rPr>
          <w:i/>
          <w:iCs/>
        </w:rPr>
        <w:t>why</w:t>
      </w:r>
      <w:r w:rsidRPr="005606D6">
        <w:t xml:space="preserve"> a specific transaction was flagged, which is critical for regulatory compliance and manual investigations.</w:t>
      </w:r>
    </w:p>
    <w:p w14:paraId="513CB590" w14:textId="77777777" w:rsidR="002B7914" w:rsidRDefault="002B7914" w:rsidP="005606D6">
      <w:pPr>
        <w:rPr>
          <w:b/>
          <w:bCs/>
        </w:rPr>
      </w:pPr>
    </w:p>
    <w:p w14:paraId="7CE6F8F6" w14:textId="55B6648F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lastRenderedPageBreak/>
        <w:t>Benefits</w:t>
      </w:r>
    </w:p>
    <w:p w14:paraId="43E9FB57" w14:textId="77777777" w:rsidR="005606D6" w:rsidRPr="005606D6" w:rsidRDefault="005606D6" w:rsidP="005606D6">
      <w:r w:rsidRPr="005606D6">
        <w:t>The shift to AI-driven detection delivered immediate and measurable improvements in operational efficiency and financial security.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6394"/>
      </w:tblGrid>
      <w:tr w:rsidR="005606D6" w:rsidRPr="005606D6" w14:paraId="2EE337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09C2" w14:textId="77777777" w:rsidR="005606D6" w:rsidRPr="005606D6" w:rsidRDefault="005606D6" w:rsidP="005606D6">
            <w:r w:rsidRPr="005606D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F0017" w14:textId="77777777" w:rsidR="005606D6" w:rsidRPr="005606D6" w:rsidRDefault="005606D6" w:rsidP="005606D6">
            <w:r w:rsidRPr="005606D6">
              <w:rPr>
                <w:b/>
                <w:bCs/>
              </w:rPr>
              <w:t>Outcome</w:t>
            </w:r>
          </w:p>
        </w:tc>
      </w:tr>
      <w:tr w:rsidR="005606D6" w:rsidRPr="005606D6" w14:paraId="15BB6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4674F" w14:textId="77777777" w:rsidR="005606D6" w:rsidRPr="005606D6" w:rsidRDefault="005606D6" w:rsidP="005606D6">
            <w:r w:rsidRPr="005606D6">
              <w:rPr>
                <w:b/>
                <w:bCs/>
              </w:rPr>
              <w:t>False Positive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1D43" w14:textId="77777777" w:rsidR="005606D6" w:rsidRPr="005606D6" w:rsidRDefault="005606D6" w:rsidP="005606D6">
            <w:r w:rsidRPr="005606D6">
              <w:rPr>
                <w:b/>
                <w:bCs/>
              </w:rPr>
              <w:t>60% reduction</w:t>
            </w:r>
            <w:r w:rsidRPr="005606D6">
              <w:t xml:space="preserve"> (with a target of 80% as models matured)</w:t>
            </w:r>
          </w:p>
        </w:tc>
      </w:tr>
      <w:tr w:rsidR="005606D6" w:rsidRPr="005606D6" w14:paraId="19AEA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491B6" w14:textId="77777777" w:rsidR="005606D6" w:rsidRPr="005606D6" w:rsidRDefault="005606D6" w:rsidP="005606D6">
            <w:r w:rsidRPr="005606D6">
              <w:rPr>
                <w:b/>
                <w:bCs/>
              </w:rPr>
              <w:t>True Positive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6C9F5" w14:textId="77777777" w:rsidR="005606D6" w:rsidRPr="005606D6" w:rsidRDefault="005606D6" w:rsidP="005606D6">
            <w:r w:rsidRPr="005606D6">
              <w:rPr>
                <w:b/>
                <w:bCs/>
              </w:rPr>
              <w:t>50% increase</w:t>
            </w:r>
            <w:r w:rsidRPr="005606D6">
              <w:t xml:space="preserve"> in genuine fraud detection</w:t>
            </w:r>
          </w:p>
        </w:tc>
      </w:tr>
      <w:tr w:rsidR="005606D6" w:rsidRPr="005606D6" w14:paraId="4D468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CE9C" w14:textId="77777777" w:rsidR="005606D6" w:rsidRPr="005606D6" w:rsidRDefault="005606D6" w:rsidP="005606D6">
            <w:r w:rsidRPr="005606D6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1C46" w14:textId="77777777" w:rsidR="005606D6" w:rsidRPr="005606D6" w:rsidRDefault="005606D6" w:rsidP="005606D6">
            <w:r w:rsidRPr="005606D6">
              <w:t xml:space="preserve">Real-time scoring in less than </w:t>
            </w:r>
            <w:r w:rsidRPr="005606D6">
              <w:rPr>
                <w:b/>
                <w:bCs/>
              </w:rPr>
              <w:t>300 milliseconds</w:t>
            </w:r>
          </w:p>
        </w:tc>
      </w:tr>
      <w:tr w:rsidR="005606D6" w:rsidRPr="005606D6" w14:paraId="4DC1F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72BA4" w14:textId="77777777" w:rsidR="005606D6" w:rsidRPr="005606D6" w:rsidRDefault="005606D6" w:rsidP="005606D6">
            <w:r w:rsidRPr="005606D6">
              <w:rPr>
                <w:b/>
                <w:bCs/>
              </w:rPr>
              <w:t>Operational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1F5DE" w14:textId="77777777" w:rsidR="005606D6" w:rsidRPr="005606D6" w:rsidRDefault="005606D6" w:rsidP="005606D6">
            <w:r w:rsidRPr="005606D6">
              <w:rPr>
                <w:b/>
                <w:bCs/>
              </w:rPr>
              <w:t>96% faster</w:t>
            </w:r>
            <w:r w:rsidRPr="005606D6">
              <w:t xml:space="preserve"> response times; 1,200 fewer daily false alarms</w:t>
            </w:r>
          </w:p>
        </w:tc>
      </w:tr>
    </w:tbl>
    <w:p w14:paraId="2625CACC" w14:textId="77777777" w:rsidR="005606D6" w:rsidRPr="005606D6" w:rsidRDefault="005606D6" w:rsidP="005606D6">
      <w:r w:rsidRPr="005606D6">
        <w:t xml:space="preserve">Beyond the numbers, the bank realized significant </w:t>
      </w:r>
      <w:r w:rsidRPr="005606D6">
        <w:rPr>
          <w:b/>
          <w:bCs/>
        </w:rPr>
        <w:t>cost savings</w:t>
      </w:r>
      <w:r w:rsidRPr="005606D6">
        <w:t xml:space="preserve"> by reallocating half of its fraud detection unit to higher-value responsibilities. Employee satisfaction also improved as investigators could focus on complex, high-stakes cases rather than wading through thousands of false alerts.</w:t>
      </w:r>
    </w:p>
    <w:p w14:paraId="39C34ADD" w14:textId="77777777" w:rsidR="002B7914" w:rsidRDefault="002B7914" w:rsidP="005606D6"/>
    <w:p w14:paraId="7A4244FB" w14:textId="210E3992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t>Challenges</w:t>
      </w:r>
    </w:p>
    <w:p w14:paraId="5B5D5D39" w14:textId="77777777" w:rsidR="005606D6" w:rsidRPr="005606D6" w:rsidRDefault="005606D6" w:rsidP="005606D6">
      <w:r w:rsidRPr="005606D6">
        <w:t>Despite its success, the implementation faced several hurdles:</w:t>
      </w:r>
    </w:p>
    <w:p w14:paraId="27CE4048" w14:textId="77777777" w:rsidR="005606D6" w:rsidRPr="005606D6" w:rsidRDefault="005606D6" w:rsidP="005606D6">
      <w:pPr>
        <w:numPr>
          <w:ilvl w:val="0"/>
          <w:numId w:val="2"/>
        </w:numPr>
      </w:pPr>
      <w:r w:rsidRPr="005606D6">
        <w:rPr>
          <w:b/>
          <w:bCs/>
        </w:rPr>
        <w:t>Technical Complexity:</w:t>
      </w:r>
      <w:r w:rsidRPr="005606D6">
        <w:t xml:space="preserve"> Transitioning from legacy rule-based systems to AI required a massive overhaul of data architecture to support real-time processing at a scale of hundreds of thousands of transactions per minute.</w:t>
      </w:r>
    </w:p>
    <w:p w14:paraId="2E84C533" w14:textId="77777777" w:rsidR="005606D6" w:rsidRPr="005606D6" w:rsidRDefault="005606D6" w:rsidP="005606D6">
      <w:pPr>
        <w:numPr>
          <w:ilvl w:val="0"/>
          <w:numId w:val="2"/>
        </w:numPr>
      </w:pPr>
      <w:r w:rsidRPr="005606D6">
        <w:rPr>
          <w:b/>
          <w:bCs/>
        </w:rPr>
        <w:t>Data Quality and Scarcity:</w:t>
      </w:r>
      <w:r w:rsidRPr="005606D6">
        <w:t xml:space="preserve"> Genuine fraud cases are relatively rare (approximately 1 in every 100,000 transactions), making it difficult to find enough "labeled data" to train models effectively without introducing bias.</w:t>
      </w:r>
    </w:p>
    <w:p w14:paraId="368E1476" w14:textId="0BDF2B8D" w:rsidR="005606D6" w:rsidRPr="005606D6" w:rsidRDefault="005606D6" w:rsidP="005606D6">
      <w:pPr>
        <w:numPr>
          <w:ilvl w:val="0"/>
          <w:numId w:val="2"/>
        </w:numPr>
      </w:pPr>
      <w:r w:rsidRPr="005606D6">
        <w:rPr>
          <w:b/>
          <w:bCs/>
        </w:rPr>
        <w:t>Explainability:</w:t>
      </w:r>
      <w:r w:rsidRPr="005606D6">
        <w:t xml:space="preserve"> Early AI models provided little insight into their decision-making process. The bank had to integrate "interpretation layers" like LIME to ensure that human investigators and regulators could trust and verify </w:t>
      </w:r>
      <w:r w:rsidR="002B7914" w:rsidRPr="005606D6">
        <w:t>AI’s</w:t>
      </w:r>
      <w:r w:rsidRPr="005606D6">
        <w:t xml:space="preserve"> output.</w:t>
      </w:r>
    </w:p>
    <w:p w14:paraId="03B3D208" w14:textId="2526941B" w:rsidR="005606D6" w:rsidRPr="005606D6" w:rsidRDefault="005606D6" w:rsidP="005606D6">
      <w:pPr>
        <w:numPr>
          <w:ilvl w:val="0"/>
          <w:numId w:val="2"/>
        </w:numPr>
      </w:pPr>
      <w:r w:rsidRPr="005606D6">
        <w:rPr>
          <w:b/>
          <w:bCs/>
        </w:rPr>
        <w:t>Ethical/Operational:</w:t>
      </w:r>
      <w:r w:rsidRPr="005606D6">
        <w:t xml:space="preserve"> Balancing security with customer convenience </w:t>
      </w:r>
      <w:r w:rsidR="002B7914" w:rsidRPr="005606D6">
        <w:t>remains</w:t>
      </w:r>
      <w:r w:rsidRPr="005606D6">
        <w:t xml:space="preserve"> a challenge. A system that is too aggressive might block legitimate holiday purchases, while one that is too lax risks massive financial losses.</w:t>
      </w:r>
    </w:p>
    <w:p w14:paraId="248D243F" w14:textId="77777777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lastRenderedPageBreak/>
        <w:t>Conclusion</w:t>
      </w:r>
    </w:p>
    <w:p w14:paraId="55B44639" w14:textId="77777777" w:rsidR="005606D6" w:rsidRPr="005606D6" w:rsidRDefault="005606D6" w:rsidP="005606D6">
      <w:r w:rsidRPr="005606D6">
        <w:t>Danske Bank’s transition to AI-powered fraud detection serves as a benchmark for the financial sector. The project proved that machine learning can simultaneously increase security (more true positives) and improve customer service (fewer false positives).</w:t>
      </w:r>
    </w:p>
    <w:p w14:paraId="7FF6E187" w14:textId="77777777" w:rsidR="005606D6" w:rsidRPr="005606D6" w:rsidRDefault="005606D6" w:rsidP="005606D6">
      <w:r w:rsidRPr="005606D6">
        <w:rPr>
          <w:b/>
          <w:bCs/>
        </w:rPr>
        <w:t>Key Insights for Other Institutions:</w:t>
      </w:r>
    </w:p>
    <w:p w14:paraId="3D36FCAB" w14:textId="77777777" w:rsidR="005606D6" w:rsidRPr="005606D6" w:rsidRDefault="005606D6" w:rsidP="005606D6">
      <w:pPr>
        <w:numPr>
          <w:ilvl w:val="0"/>
          <w:numId w:val="3"/>
        </w:numPr>
      </w:pPr>
      <w:r w:rsidRPr="005606D6">
        <w:rPr>
          <w:b/>
          <w:bCs/>
        </w:rPr>
        <w:t>Don't wait for perfection:</w:t>
      </w:r>
      <w:r w:rsidRPr="005606D6">
        <w:t xml:space="preserve"> Start with a "champion/challenger" approach to allow for continuous improvement.</w:t>
      </w:r>
    </w:p>
    <w:p w14:paraId="0187F315" w14:textId="77777777" w:rsidR="005606D6" w:rsidRPr="005606D6" w:rsidRDefault="005606D6" w:rsidP="005606D6">
      <w:pPr>
        <w:numPr>
          <w:ilvl w:val="0"/>
          <w:numId w:val="3"/>
        </w:numPr>
      </w:pPr>
      <w:r w:rsidRPr="005606D6">
        <w:rPr>
          <w:b/>
          <w:bCs/>
        </w:rPr>
        <w:t>Prioritize Explainability:</w:t>
      </w:r>
      <w:r w:rsidRPr="005606D6">
        <w:t xml:space="preserve"> For highly regulated industries, knowing </w:t>
      </w:r>
      <w:r w:rsidRPr="005606D6">
        <w:rPr>
          <w:i/>
          <w:iCs/>
        </w:rPr>
        <w:t>why</w:t>
      </w:r>
      <w:r w:rsidRPr="005606D6">
        <w:t xml:space="preserve"> a model made a choice is as important as the choice itself.</w:t>
      </w:r>
    </w:p>
    <w:p w14:paraId="578520A1" w14:textId="77777777" w:rsidR="005606D6" w:rsidRPr="005606D6" w:rsidRDefault="005606D6" w:rsidP="005606D6">
      <w:pPr>
        <w:numPr>
          <w:ilvl w:val="0"/>
          <w:numId w:val="3"/>
        </w:numPr>
      </w:pPr>
      <w:r w:rsidRPr="005606D6">
        <w:rPr>
          <w:b/>
          <w:bCs/>
        </w:rPr>
        <w:t>Human-in-the-Loop:</w:t>
      </w:r>
      <w:r w:rsidRPr="005606D6">
        <w:t xml:space="preserve"> AI should augment, not replace, human investigators. Human knowledge is vital for training models to understand the nuances of criminal behavior.</w:t>
      </w:r>
    </w:p>
    <w:p w14:paraId="5520A1C5" w14:textId="3903E49A" w:rsidR="005606D6" w:rsidRPr="005606D6" w:rsidRDefault="005606D6" w:rsidP="005606D6">
      <w:r w:rsidRPr="005606D6">
        <w:pict w14:anchorId="2464E803">
          <v:rect id="_x0000_i1044" style="width:0;height:1.5pt" o:hralign="center" o:hrstd="t" o:hrnoshade="t" o:hr="t" fillcolor="gray" stroked="f"/>
        </w:pict>
      </w:r>
    </w:p>
    <w:p w14:paraId="5FEAF1C2" w14:textId="77777777" w:rsidR="005606D6" w:rsidRPr="005606D6" w:rsidRDefault="005606D6" w:rsidP="005606D6">
      <w:pPr>
        <w:rPr>
          <w:b/>
          <w:bCs/>
        </w:rPr>
      </w:pPr>
      <w:r w:rsidRPr="005606D6">
        <w:rPr>
          <w:b/>
          <w:bCs/>
        </w:rPr>
        <w:t>References</w:t>
      </w:r>
    </w:p>
    <w:p w14:paraId="53498E98" w14:textId="0B3FFAB1" w:rsidR="005606D6" w:rsidRPr="005606D6" w:rsidRDefault="002B7914" w:rsidP="005606D6">
      <w:pPr>
        <w:numPr>
          <w:ilvl w:val="0"/>
          <w:numId w:val="4"/>
        </w:numPr>
      </w:pPr>
      <w:r w:rsidRPr="005606D6">
        <w:t>AI. Business</w:t>
      </w:r>
      <w:r w:rsidR="005606D6" w:rsidRPr="005606D6">
        <w:t xml:space="preserve">. (2023). </w:t>
      </w:r>
      <w:r w:rsidR="005606D6" w:rsidRPr="005606D6">
        <w:rPr>
          <w:i/>
          <w:iCs/>
        </w:rPr>
        <w:t xml:space="preserve">Danske Bank </w:t>
      </w:r>
      <w:r w:rsidRPr="005606D6">
        <w:rPr>
          <w:i/>
          <w:iCs/>
        </w:rPr>
        <w:t>Utilizes</w:t>
      </w:r>
      <w:r w:rsidR="005606D6" w:rsidRPr="005606D6">
        <w:rPr>
          <w:i/>
          <w:iCs/>
        </w:rPr>
        <w:t xml:space="preserve"> AI to Enhance Fraud Detection</w:t>
      </w:r>
      <w:r w:rsidR="005606D6" w:rsidRPr="005606D6">
        <w:t xml:space="preserve">. Retrieved from </w:t>
      </w:r>
      <w:hyperlink r:id="rId5" w:tgtFrame="_blank" w:history="1">
        <w:r w:rsidR="005606D6" w:rsidRPr="005606D6">
          <w:rPr>
            <w:rStyle w:val="Hyperlink"/>
          </w:rPr>
          <w:t>https://ai.business/case-studies/enhancing-fraud-detection-through-ai-a-danske-bank-journey/</w:t>
        </w:r>
      </w:hyperlink>
    </w:p>
    <w:p w14:paraId="47F0455E" w14:textId="77777777" w:rsidR="005606D6" w:rsidRPr="005606D6" w:rsidRDefault="005606D6" w:rsidP="005606D6">
      <w:pPr>
        <w:numPr>
          <w:ilvl w:val="0"/>
          <w:numId w:val="4"/>
        </w:numPr>
      </w:pPr>
      <w:r w:rsidRPr="005606D6">
        <w:t xml:space="preserve">Best Practice AI. (n.d.). </w:t>
      </w:r>
      <w:r w:rsidRPr="005606D6">
        <w:rPr>
          <w:i/>
          <w:iCs/>
        </w:rPr>
        <w:t>Danske Bank increases payment fraud detection by 60% and reduces false positives by 50%</w:t>
      </w:r>
      <w:r w:rsidRPr="005606D6">
        <w:t xml:space="preserve">. Retrieved from </w:t>
      </w:r>
      <w:hyperlink r:id="rId6" w:tgtFrame="_blank" w:history="1">
        <w:r w:rsidRPr="005606D6">
          <w:rPr>
            <w:rStyle w:val="Hyperlink"/>
          </w:rPr>
          <w:t>https://www.bestpractice.ai/ai-case-study-best-practice/danish_danske_bank_increases_payment_fraud_detection_by_60%25_and_reduces_false_positives_by_50%25_with_machine_learning</w:t>
        </w:r>
      </w:hyperlink>
    </w:p>
    <w:p w14:paraId="67A2136B" w14:textId="77777777" w:rsidR="005606D6" w:rsidRPr="005606D6" w:rsidRDefault="005606D6" w:rsidP="005606D6">
      <w:pPr>
        <w:numPr>
          <w:ilvl w:val="0"/>
          <w:numId w:val="4"/>
        </w:numPr>
      </w:pPr>
      <w:r w:rsidRPr="005606D6">
        <w:t xml:space="preserve">Teradata. (2017). </w:t>
      </w:r>
      <w:r w:rsidRPr="005606D6">
        <w:rPr>
          <w:i/>
          <w:iCs/>
        </w:rPr>
        <w:t>Danske Bank: Innovating in Artificial Intelligence and Deep Learning to Detect Sophisticated Fraud</w:t>
      </w:r>
      <w:r w:rsidRPr="005606D6">
        <w:t xml:space="preserve">. Retrieved from </w:t>
      </w:r>
      <w:hyperlink r:id="rId7" w:tgtFrame="_blank" w:history="1">
        <w:r w:rsidRPr="005606D6">
          <w:rPr>
            <w:rStyle w:val="Hyperlink"/>
          </w:rPr>
          <w:t>https://www.teradata.com/blogs/danske-bank-innovating-in-artificial-intelligence</w:t>
        </w:r>
      </w:hyperlink>
    </w:p>
    <w:p w14:paraId="4FCFDBC4" w14:textId="5FED3723" w:rsidR="005606D6" w:rsidRPr="005606D6" w:rsidRDefault="005606D6" w:rsidP="005606D6">
      <w:pPr>
        <w:numPr>
          <w:ilvl w:val="0"/>
          <w:numId w:val="4"/>
        </w:numPr>
      </w:pPr>
      <w:r w:rsidRPr="005606D6">
        <w:t xml:space="preserve">Vertu. (2025). </w:t>
      </w:r>
      <w:r w:rsidRPr="005606D6">
        <w:rPr>
          <w:i/>
          <w:iCs/>
        </w:rPr>
        <w:t xml:space="preserve">How </w:t>
      </w:r>
      <w:r w:rsidR="002B7914" w:rsidRPr="005606D6">
        <w:rPr>
          <w:i/>
          <w:iCs/>
        </w:rPr>
        <w:t>AI</w:t>
      </w:r>
      <w:r w:rsidRPr="005606D6">
        <w:rPr>
          <w:i/>
          <w:iCs/>
        </w:rPr>
        <w:t xml:space="preserve"> Transforming Financial Fraud Detection in 2025</w:t>
      </w:r>
      <w:r w:rsidRPr="005606D6">
        <w:t xml:space="preserve">. Retrieved from </w:t>
      </w:r>
      <w:hyperlink r:id="rId8" w:tgtFrame="_blank" w:history="1">
        <w:r w:rsidRPr="005606D6">
          <w:rPr>
            <w:rStyle w:val="Hyperlink"/>
          </w:rPr>
          <w:t>https://vertu.com/ai-tools/ai-transforming-financial-fraud-detection-2025-benefits/</w:t>
        </w:r>
      </w:hyperlink>
    </w:p>
    <w:p w14:paraId="742EDD9E" w14:textId="0E556F58" w:rsidR="005606D6" w:rsidRPr="005606D6" w:rsidRDefault="005606D6" w:rsidP="005606D6"/>
    <w:p w14:paraId="75E4507A" w14:textId="77777777" w:rsidR="002B7914" w:rsidRDefault="002B7914" w:rsidP="005606D6">
      <w:pPr>
        <w:rPr>
          <w:b/>
          <w:bCs/>
        </w:rPr>
      </w:pPr>
    </w:p>
    <w:p w14:paraId="66E8DC39" w14:textId="77777777" w:rsidR="002B7914" w:rsidRDefault="002B7914" w:rsidP="005606D6">
      <w:pPr>
        <w:rPr>
          <w:b/>
          <w:bCs/>
        </w:rPr>
      </w:pPr>
    </w:p>
    <w:p w14:paraId="1EABDD2C" w14:textId="52F04737" w:rsidR="005606D6" w:rsidRPr="005606D6" w:rsidRDefault="005606D6" w:rsidP="005606D6">
      <w:hyperlink r:id="rId9" w:tgtFrame="_blank" w:history="1">
        <w:r w:rsidRPr="005606D6">
          <w:rPr>
            <w:rStyle w:val="Hyperlink"/>
          </w:rPr>
          <w:t>Danske Bank's AI fraud detection journey</w:t>
        </w:r>
      </w:hyperlink>
    </w:p>
    <w:p w14:paraId="4250B5F4" w14:textId="4986F789" w:rsidR="005606D6" w:rsidRPr="005606D6" w:rsidRDefault="005606D6" w:rsidP="005606D6">
      <w:r w:rsidRPr="005606D6">
        <w:t xml:space="preserve">This video </w:t>
      </w:r>
      <w:r w:rsidR="006A3C37">
        <w:t xml:space="preserve"> </w:t>
      </w:r>
      <w:hyperlink r:id="rId10" w:history="1">
        <w:r w:rsidR="006A3C37" w:rsidRPr="004D5093">
          <w:rPr>
            <w:rStyle w:val="Hyperlink"/>
          </w:rPr>
          <w:t>https://www.youtube.com/watch?v=pV9uidoDOu4&amp;t=4s</w:t>
        </w:r>
      </w:hyperlink>
      <w:r w:rsidR="006A3C37">
        <w:t xml:space="preserve"> </w:t>
      </w:r>
      <w:r w:rsidRPr="005606D6">
        <w:t>provides a direct visual and narrative summary of how Danske Bank partnered with technology providers to implement real-time adaptive solutions and the specific outcomes they achieved.</w:t>
      </w:r>
    </w:p>
    <w:p w14:paraId="49E8EEDA" w14:textId="77777777" w:rsidR="00A454EC" w:rsidRDefault="00A454EC"/>
    <w:sectPr w:rsidR="00A4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F653D"/>
    <w:multiLevelType w:val="multilevel"/>
    <w:tmpl w:val="4F6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D003E"/>
    <w:multiLevelType w:val="multilevel"/>
    <w:tmpl w:val="EBB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210FB"/>
    <w:multiLevelType w:val="multilevel"/>
    <w:tmpl w:val="24A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457CF"/>
    <w:multiLevelType w:val="multilevel"/>
    <w:tmpl w:val="CF2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03123">
    <w:abstractNumId w:val="1"/>
  </w:num>
  <w:num w:numId="2" w16cid:durableId="1432630704">
    <w:abstractNumId w:val="0"/>
  </w:num>
  <w:num w:numId="3" w16cid:durableId="1131634140">
    <w:abstractNumId w:val="2"/>
  </w:num>
  <w:num w:numId="4" w16cid:durableId="1528444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D6"/>
    <w:rsid w:val="002B7914"/>
    <w:rsid w:val="005606D6"/>
    <w:rsid w:val="006A3C37"/>
    <w:rsid w:val="008B34FC"/>
    <w:rsid w:val="00A454EC"/>
    <w:rsid w:val="00DE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51A2"/>
  <w15:chartTrackingRefBased/>
  <w15:docId w15:val="{5C2F51D8-59FD-44BD-AB93-569DF79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tu.com/ai-tools/ai-transforming-financial-fraud-detection-2025-benefi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radata.com/blogs/danske-bank-innovating-in-artificial-intelligen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stpractice.ai/ai-case-study-best-practice/danish_danske_bank_increases_payment_fraud_detection_by_60%25_and_reduces_false_positives_by_50%25_with_machine_learn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.business/case-studies/enhancing-fraud-detection-through-ai-a-danske-bank-journey/" TargetMode="External"/><Relationship Id="rId10" Type="http://schemas.openxmlformats.org/officeDocument/2006/relationships/hyperlink" Target="https://www.youtube.com/watch?v=pV9uidoDOu4&amp;t=4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V9uidoDOu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2552</TotalTime>
  <Pages>4</Pages>
  <Words>804</Words>
  <Characters>5450</Characters>
  <Application>Microsoft Office Word</Application>
  <DocSecurity>0</DocSecurity>
  <Lines>113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</cp:revision>
  <dcterms:created xsi:type="dcterms:W3CDTF">2026-02-14T09:10:00Z</dcterms:created>
  <dcterms:modified xsi:type="dcterms:W3CDTF">2026-02-16T03:42:00Z</dcterms:modified>
</cp:coreProperties>
</file>