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workspace-memory-log"/>
    <w:p>
      <w:pPr>
        <w:pStyle w:val="Heading1"/>
      </w:pPr>
      <w:r>
        <w:t xml:space="preserve">Workspace Memory Log</w:t>
      </w:r>
    </w:p>
    <w:bookmarkStart w:id="9" w:name="competition-command-enhancements"/>
    <w:p>
      <w:pPr>
        <w:pStyle w:val="Heading2"/>
      </w:pPr>
      <w:r>
        <w:t xml:space="preserve">Competition Command Enhancements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Steve Hundley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Type</w:t>
            </w:r>
          </w:p>
        </w:tc>
        <w:tc>
          <w:tcPr/>
          <w:p>
            <w:pPr>
              <w:pStyle w:val="Compact"/>
            </w:pPr>
            <w:r>
              <w:t xml:space="preserve">Discovery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session-summary"/>
    <w:p>
      <w:pPr>
        <w:pStyle w:val="Heading1"/>
      </w:pPr>
      <w:r>
        <w:t xml:space="preserve">SESSION SUMMARY</w:t>
      </w:r>
    </w:p>
    <w:p>
      <w:pPr>
        <w:pStyle w:val="FirstParagraph"/>
      </w:pPr>
      <w:r>
        <w:t xml:space="preserve">This session conducted a comprehensive discovery for</w:t>
      </w:r>
      <w:r>
        <w:t xml:space="preserve"> </w:t>
      </w:r>
      <w:r>
        <w:rPr>
          <w:b/>
          <w:bCs/>
        </w:rPr>
        <w:t xml:space="preserve">Competition Command</w:t>
      </w:r>
      <w:r>
        <w:t xml:space="preserve"> </w:t>
      </w:r>
      <w:r>
        <w:t xml:space="preserve">- a circle prospecting product for elite real estate agents. The session covered 20 discovery questions, resulting in a complete product specification.</w:t>
      </w:r>
    </w:p>
    <w:p>
      <w:r>
        <w:pict>
          <v:rect style="width:0;height:1.5pt" o:hralign="center" o:hrstd="t" o:hr="t"/>
        </w:pict>
      </w:r>
    </w:p>
    <w:bookmarkEnd w:id="11"/>
    <w:bookmarkStart w:id="17" w:name="key-decisions-made"/>
    <w:p>
      <w:pPr>
        <w:pStyle w:val="Heading1"/>
      </w:pPr>
      <w:r>
        <w:t xml:space="preserve">KEY DECISIONS MADE</w:t>
      </w:r>
    </w:p>
    <w:bookmarkStart w:id="12" w:name="product-definition"/>
    <w:p>
      <w:pPr>
        <w:pStyle w:val="Heading2"/>
      </w:pPr>
      <w:r>
        <w:t xml:space="preserve">Product 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Audience</w:t>
            </w:r>
          </w:p>
        </w:tc>
        <w:tc>
          <w:tcPr/>
          <w:p>
            <w:pPr>
              <w:pStyle w:val="Compact"/>
            </w:pPr>
            <w:r>
              <w:t xml:space="preserve">Invite-only. Top 10 agents per zip with proven market share.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</w:pPr>
            <w:r>
              <w:t xml:space="preserve">Subscription NOW → Transaction partnership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Ultimate Goal</w:t>
            </w:r>
          </w:p>
        </w:tc>
        <w:tc>
          <w:tcPr/>
          <w:p>
            <w:pPr>
              <w:pStyle w:val="Compact"/>
            </w:pPr>
            <w:r>
              <w:t xml:space="preserve">Drive LISTINGS and TRANSACTIONS, not just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Brand</w:t>
            </w:r>
          </w:p>
        </w:tc>
        <w:tc>
          <w:tcPr/>
          <w:p>
            <w:pPr>
              <w:pStyle w:val="Compact"/>
            </w:pPr>
            <w:r>
              <w:t xml:space="preserve">Inspired Homes Network (eventually)</w:t>
            </w:r>
          </w:p>
        </w:tc>
      </w:tr>
    </w:tbl>
    <w:bookmarkEnd w:id="12"/>
    <w:bookmarkStart w:id="13" w:name="area-ownership-rules"/>
    <w:p>
      <w:pPr>
        <w:pStyle w:val="Heading2"/>
      </w:pPr>
      <w:r>
        <w:t xml:space="preserve">Area Ownership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Exclusivity</w:t>
            </w:r>
          </w:p>
        </w:tc>
        <w:tc>
          <w:tcPr/>
          <w:p>
            <w:pPr>
              <w:pStyle w:val="Compact"/>
            </w:pPr>
            <w:r>
              <w:t xml:space="preserve">One agent per zip code per property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Type Split</w:t>
            </w:r>
          </w:p>
        </w:tc>
        <w:tc>
          <w:tcPr/>
          <w:p>
            <w:pPr>
              <w:pStyle w:val="Compact"/>
            </w:pPr>
            <w:r>
              <w:t xml:space="preserve">Allowed (SFR vs Condo = different owners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same zip/type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Partitioning</w:t>
            </w:r>
          </w:p>
        </w:tc>
        <w:tc>
          <w:tcPr/>
          <w:p>
            <w:pPr>
              <w:pStyle w:val="Compact"/>
            </w:pPr>
            <w:r>
              <w:t xml:space="preserve">Architect for it, don’t build yet</w:t>
            </w:r>
          </w:p>
        </w:tc>
      </w:tr>
    </w:tbl>
    <w:bookmarkEnd w:id="13"/>
    <w:bookmarkStart w:id="14" w:name="waitlist-mechanics"/>
    <w:p>
      <w:pPr>
        <w:pStyle w:val="Heading2"/>
      </w:pPr>
      <w:r>
        <w:t xml:space="preserve">Waitlist Mechanics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First come, first served (admin can override)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Window</w:t>
            </w:r>
          </w:p>
        </w:tc>
        <w:tc>
          <w:tcPr/>
          <w:p>
            <w:pPr>
              <w:pStyle w:val="Compact"/>
            </w:pPr>
            <w:r>
              <w:t xml:space="preserve">Configurable (start at 24 hours or 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 Option</w:t>
            </w:r>
          </w:p>
        </w:tc>
        <w:tc>
          <w:tcPr/>
          <w:p>
            <w:pPr>
              <w:pStyle w:val="Compact"/>
            </w:pPr>
            <w:r>
              <w:t xml:space="preserve">$50 to hold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Auto-Accept</w:t>
            </w:r>
          </w:p>
        </w:tc>
        <w:tc>
          <w:tcPr/>
          <w:p>
            <w:pPr>
              <w:pStyle w:val="Compact"/>
            </w:pPr>
            <w:r>
              <w:t xml:space="preserve">Checkbox option for instant grab</w:t>
            </w:r>
          </w:p>
        </w:tc>
      </w:tr>
    </w:tbl>
    <w:bookmarkEnd w:id="14"/>
    <w:bookmarkStart w:id="15" w:name="pricing"/>
    <w:p>
      <w:pPr>
        <w:pStyle w:val="Heading2"/>
      </w:pPr>
      <w:r>
        <w:t xml:space="preserve">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area</w:t>
            </w:r>
          </w:p>
        </w:tc>
        <w:tc>
          <w:tcPr/>
          <w:p>
            <w:pPr>
              <w:pStyle w:val="Compact"/>
            </w:pPr>
            <w:r>
              <w:t xml:space="preserve">$500/month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Bundle</w:t>
            </w:r>
          </w:p>
        </w:tc>
        <w:tc>
          <w:tcPr/>
          <w:p>
            <w:pPr>
              <w:pStyle w:val="Compact"/>
            </w:pPr>
            <w:r>
              <w:t xml:space="preserve">3-4 zips for $1,000 (6-12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100 agents at $1,000/month = $100K MRR</w:t>
            </w:r>
          </w:p>
        </w:tc>
      </w:tr>
    </w:tbl>
    <w:bookmarkEnd w:id="15"/>
    <w:bookmarkStart w:id="16" w:name="cta-control"/>
    <w:p>
      <w:pPr>
        <w:pStyle w:val="Heading2"/>
      </w:pPr>
      <w:r>
        <w:t xml:space="preserve">CTA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from menu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Customize 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image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Template/style/color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TCPA compliance - SMS must be community information, not promotion.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product-lineup-clarified"/>
    <w:p>
      <w:pPr>
        <w:pStyle w:val="Heading1"/>
      </w:pPr>
      <w:r>
        <w:t xml:space="preserve">PRODUCT LINEUP CLARIFIED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Command</w:t>
            </w:r>
          </w:p>
        </w:tc>
        <w:tc>
          <w:tcPr/>
          <w:p>
            <w:pPr>
              <w:pStyle w:val="Compact"/>
            </w:pPr>
            <w:r>
              <w:t xml:space="preserve">Subscription (VIP)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Invite-only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Neighborhood Command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Anyone (via Paisley)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Listing Command</w:t>
            </w:r>
          </w:p>
        </w:tc>
        <w:tc>
          <w:tcPr/>
          <w:p>
            <w:pPr>
              <w:pStyle w:val="Compact"/>
            </w:pPr>
            <w:r>
              <w:t xml:space="preserve">One-off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Anyone (via Paisley)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GeoSocial</w:t>
            </w:r>
          </w:p>
        </w:tc>
        <w:tc>
          <w:tcPr/>
          <w:p>
            <w:pPr>
              <w:pStyle w:val="Compact"/>
            </w:pPr>
            <w:r>
              <w:t xml:space="preserve">Underlying tech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Built into all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Genie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Promotion channel for all</w:t>
            </w:r>
          </w:p>
        </w:tc>
      </w:tr>
    </w:tbl>
    <w:bookmarkStart w:id="18" w:name="the-trifecta-inspired-homes-network"/>
    <w:p>
      <w:pPr>
        <w:pStyle w:val="Heading2"/>
      </w:pPr>
      <w:r>
        <w:t xml:space="preserve">The Trifecta (Inspired Homes Network)</w:t>
      </w:r>
    </w:p>
    <w:p>
      <w:pPr>
        <w:pStyle w:val="FirstParagraph"/>
      </w:pPr>
      <w:r>
        <w:t xml:space="preserve">When an agent joins Competition Command, they get ALL THREE: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Competition Command</w:t>
      </w:r>
      <w:r>
        <w:t xml:space="preserve"> </w:t>
      </w:r>
      <w:r>
        <w:t xml:space="preserve">- Circle prospecting on OTHER agents’ listings (generic branding)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Neighborhood Command</w:t>
      </w:r>
      <w:r>
        <w:t xml:space="preserve"> </w:t>
      </w:r>
      <w:r>
        <w:t xml:space="preserve">- Farming content (agent-branded)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Listing Command</w:t>
      </w:r>
      <w:r>
        <w:t xml:space="preserve"> </w:t>
      </w:r>
      <w:r>
        <w:t xml:space="preserve">- Marketing agent’s OWN listings (full branding)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urrent-cc-agents-betacase-studies"/>
    <w:p>
      <w:pPr>
        <w:pStyle w:val="Heading1"/>
      </w:pPr>
      <w:r>
        <w:t xml:space="preserve">CURRENT CC AGENTS (Beta/Case Studies)</w:t>
      </w:r>
    </w:p>
    <w:p>
      <w:pPr>
        <w:pStyle w:val="Compact"/>
        <w:numPr>
          <w:ilvl w:val="0"/>
          <w:numId w:val="1001"/>
        </w:numPr>
      </w:pPr>
      <w:r>
        <w:t xml:space="preserve">Mike Chisel (Fallbrook) ✅</w:t>
      </w:r>
    </w:p>
    <w:p>
      <w:pPr>
        <w:pStyle w:val="Compact"/>
        <w:numPr>
          <w:ilvl w:val="0"/>
          <w:numId w:val="1001"/>
        </w:numPr>
      </w:pPr>
      <w:r>
        <w:t xml:space="preserve">David Higgins (Oakland) ✅</w:t>
      </w:r>
    </w:p>
    <w:p>
      <w:pPr>
        <w:pStyle w:val="Compact"/>
        <w:numPr>
          <w:ilvl w:val="0"/>
          <w:numId w:val="1001"/>
        </w:numPr>
      </w:pPr>
      <w:r>
        <w:t xml:space="preserve">Ed Kaminski (Manhattan Beach) ✅</w:t>
      </w:r>
    </w:p>
    <w:p>
      <w:r>
        <w:pict>
          <v:rect style="width:0;height:1.5pt" o:hralign="center" o:hrstd="t" o:hr="t"/>
        </w:pict>
      </w:r>
    </w:p>
    <w:bookmarkEnd w:id="20"/>
    <w:bookmarkStart w:id="21" w:name="integrations-confirmed"/>
    <w:p>
      <w:pPr>
        <w:pStyle w:val="Heading1"/>
      </w:pPr>
      <w:r>
        <w:t xml:space="preserve">INTEGRATIONS CONFIRMED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WHMCS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Twilio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Versium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MLS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Attom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Competition Command not CONFIGURED into these workflows like other products.</w:t>
      </w:r>
    </w:p>
    <w:p>
      <w:r>
        <w:pict>
          <v:rect style="width:0;height:1.5pt" o:hralign="center" o:hrstd="t" o:hr="t"/>
        </w:pict>
      </w:r>
    </w:p>
    <w:bookmarkEnd w:id="21"/>
    <w:bookmarkStart w:id="24" w:name="action-items"/>
    <w:p>
      <w:pPr>
        <w:pStyle w:val="Heading1"/>
      </w:pPr>
      <w:r>
        <w:t xml:space="preserve">ACTION ITEMS</w:t>
      </w:r>
    </w:p>
    <w:bookmarkStart w:id="22" w:name="immediate-investigation"/>
    <w:p>
      <w:pPr>
        <w:pStyle w:val="Heading2"/>
      </w:pPr>
      <w:r>
        <w:t xml:space="preserve">Immediate Investigation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Investigate</w:t>
            </w:r>
            <w:r>
              <w:t xml:space="preserve"> </w:t>
            </w:r>
            <w:r>
              <w:t xml:space="preserve">“Buy Area”</w:t>
            </w:r>
            <w:r>
              <w:t xml:space="preserve"> </w:t>
            </w:r>
            <w:r>
              <w:t xml:space="preserve">button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Neighborhood Command subscription workflow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Review Listing Command wizard (MLS, content selection)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 current CTA tracking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pixel/retargeting setup (GA, Facebook)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🔜</w:t>
            </w:r>
          </w:p>
        </w:tc>
      </w:tr>
    </w:tbl>
    <w:bookmarkEnd w:id="22"/>
    <w:bookmarkStart w:id="23" w:name="build-priorities"/>
    <w:p>
      <w:pPr>
        <w:pStyle w:val="Heading2"/>
      </w:pPr>
      <w:r>
        <w:t xml:space="preserve">Build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Area ownership with history (soft deletes)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Waitlist 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Radar dashboard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Onboarding wizard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CTA tracking improvements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Lead to List matching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Customer-facing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separate-feature-requests-captured"/>
    <w:p>
      <w:pPr>
        <w:pStyle w:val="Heading1"/>
      </w:pPr>
      <w:r>
        <w:t xml:space="preserve">SEPARATE FEATURE REQUESTS (Captured)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CRM Plugins (FollowUpBoss, Lofty)</w:t>
            </w:r>
          </w:p>
        </w:tc>
        <w:tc>
          <w:tcPr/>
          <w:p>
            <w:pPr>
              <w:pStyle w:val="Compact"/>
            </w:pPr>
            <w:r>
              <w:t xml:space="preserve">Global, not CC-specific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GoHighLevel-like CRM</w:t>
            </w:r>
          </w:p>
        </w:tc>
        <w:tc>
          <w:tcPr/>
          <w:p>
            <w:pPr>
              <w:pStyle w:val="Compact"/>
            </w:pPr>
            <w:r>
              <w:t xml:space="preserve">Bigger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GeoSocial standalone product</w:t>
            </w:r>
          </w:p>
        </w:tc>
        <w:tc>
          <w:tcPr/>
          <w:p>
            <w:pPr>
              <w:pStyle w:val="Compact"/>
            </w:pPr>
            <w:r>
              <w:t xml:space="preserve">Could sell to HVAC,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Retargeting/remarketing</w:t>
            </w:r>
          </w:p>
        </w:tc>
        <w:tc>
          <w:tcPr/>
          <w:p>
            <w:pPr>
              <w:pStyle w:val="Compact"/>
            </w:pPr>
            <w:r>
              <w:t xml:space="preserve">Phase 2 marketing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uccess-metrics-1-year"/>
    <w:p>
      <w:pPr>
        <w:pStyle w:val="Heading1"/>
      </w:pPr>
      <w:r>
        <w:t xml:space="preserve">SUCCESS METRICS (1 Year)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on platform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 per agent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Recurring Revenue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conversion</w:t>
            </w:r>
          </w:p>
        </w:tc>
        <w:tc>
          <w:tcPr/>
          <w:p>
            <w:pPr>
              <w:pStyle w:val="Compact"/>
            </w:pPr>
            <w:r>
              <w:t xml:space="preserve">2% of leads → listings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isk-identified"/>
    <w:p>
      <w:pPr>
        <w:pStyle w:val="Heading1"/>
      </w:pPr>
      <w:r>
        <w:t xml:space="preserve">RISK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TCPA / Spam texting</w:t>
            </w:r>
          </w:p>
        </w:tc>
        <w:tc>
          <w:tcPr/>
          <w:p>
            <w:pPr>
              <w:pStyle w:val="Compact"/>
            </w:pPr>
            <w:r>
              <w:t xml:space="preserve">Structure as community information, not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channel blocked</w:t>
            </w:r>
          </w:p>
        </w:tc>
        <w:tc>
          <w:tcPr/>
          <w:p>
            <w:pPr>
              <w:pStyle w:val="Compact"/>
            </w:pPr>
            <w:r>
              <w:t xml:space="preserve">Backup: Social, direct 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ocuments-created-this-session"/>
    <w:p>
      <w:pPr>
        <w:pStyle w:val="Heading1"/>
      </w:pPr>
      <w:r>
        <w:t xml:space="preserve">DOCUMENTS CREATED THIS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Worksheet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C:\Cursor\FR-001_CompetitionCommand_Discovery_v1.1.md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Worksheet (Word)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C:\Cursor\FR-001_CompetitionCommand_Discovery_v1.1.docx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Memory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C:\Cursor\WORKSPACE_MEMORY_LOG_CompetitionCommand_Enhancements_v1.md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oolsprocesses-established"/>
    <w:p>
      <w:pPr>
        <w:pStyle w:val="Heading1"/>
      </w:pPr>
      <w:r>
        <w:t xml:space="preserve">TOOLS/PROCESSES ESTABLISHED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Installed - converts Markdown → Word for printing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Primary documentation system (not Notion)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Versioning</w:t>
            </w:r>
          </w:p>
        </w:tc>
        <w:tc>
          <w:tcPr/>
          <w:p>
            <w:pPr>
              <w:pStyle w:val="Compact"/>
            </w:pPr>
            <w:r>
              <w:t xml:space="preserve">Minor = +0.1, Major = +1.0, Change log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next-session-focus"/>
    <w:p>
      <w:pPr>
        <w:pStyle w:val="Heading1"/>
      </w:pPr>
      <w:r>
        <w:t xml:space="preserve">NEXT SESSION FOCUS</w:t>
      </w:r>
    </w:p>
    <w:p>
      <w:pPr>
        <w:pStyle w:val="Compact"/>
        <w:numPr>
          <w:ilvl w:val="0"/>
          <w:numId w:val="1002"/>
        </w:numPr>
      </w:pPr>
      <w:r>
        <w:t xml:space="preserve">Code investigation (Buy Area, NC workflow, LC wizard)</w:t>
      </w:r>
    </w:p>
    <w:p>
      <w:pPr>
        <w:pStyle w:val="Compact"/>
        <w:numPr>
          <w:ilvl w:val="0"/>
          <w:numId w:val="1002"/>
        </w:numPr>
      </w:pPr>
      <w:r>
        <w:t xml:space="preserve">CTA tracking deep dive</w:t>
      </w:r>
    </w:p>
    <w:p>
      <w:pPr>
        <w:pStyle w:val="Compact"/>
        <w:numPr>
          <w:ilvl w:val="0"/>
          <w:numId w:val="1002"/>
        </w:numPr>
      </w:pPr>
      <w:r>
        <w:t xml:space="preserve">Pixel/retargeting review</w:t>
      </w:r>
    </w:p>
    <w:p>
      <w:pPr>
        <w:pStyle w:val="Compact"/>
        <w:numPr>
          <w:ilvl w:val="0"/>
          <w:numId w:val="1002"/>
        </w:numPr>
      </w:pPr>
      <w:r>
        <w:t xml:space="preserve">Begin database schema work for CC enhancements</w:t>
      </w:r>
    </w:p>
    <w:p>
      <w:r>
        <w:pict>
          <v:rect style="width:0;height:1.5pt" o:hralign="center" o:hrstd="t" o:hr="t"/>
        </w:pict>
      </w:r>
    </w:p>
    <w:bookmarkEnd w:id="30"/>
    <w:bookmarkStart w:id="31" w:name="change-log"/>
    <w:p>
      <w:pPr>
        <w:pStyle w:val="Heading1"/>
      </w:pPr>
      <w:r>
        <w:t xml:space="preserve">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  <w:tc>
          <w:tcPr/>
          <w:p>
            <w:pPr>
              <w:pStyle w:val="Compact"/>
            </w:pPr>
            <w:r>
              <w:t xml:space="preserve">Initial workspace memory log from discovery session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Document: WORKSPACE_MEMORY_LOG_CompetitionCommand_Enhancements_v1.md</w:t>
      </w:r>
      <w:r>
        <w:t xml:space="preserve"> </w:t>
      </w:r>
      <w:r>
        <w:rPr>
          <w:i/>
          <w:iCs/>
        </w:rPr>
        <w:t xml:space="preserve">Session Date: 12/14/2025</w:t>
      </w:r>
      <w:r>
        <w:t xml:space="preserve"> </w:t>
      </w:r>
      <w:r>
        <w:rPr>
          <w:i/>
          <w:iCs/>
        </w:rPr>
        <w:t xml:space="preserve">Author: Steve Hundley</w:t>
      </w:r>
      <w:r>
        <w:t xml:space="preserve"> </w:t>
      </w:r>
      <w:r>
        <w:rPr>
          <w:i/>
          <w:iCs/>
        </w:rPr>
        <w:t xml:space="preserve">Facilitator: Cursor AI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2025-12-15T02:06:41Z</dcterms:created>
  <dcterms:modified xsi:type="dcterms:W3CDTF">2025-12-15T02:06:41Z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