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842A" w14:textId="2D910DEC" w:rsidR="008B3BC3" w:rsidRPr="00725EDE" w:rsidRDefault="008B3BC3" w:rsidP="00461A55">
      <w:pPr>
        <w:pStyle w:val="NormalWeb"/>
        <w:rPr>
          <w:rStyle w:val="Strong"/>
          <w:rFonts w:ascii="Myriad Pro Cond" w:hAnsi="Myriad Pro Cond"/>
          <w:b w:val="0"/>
          <w:bCs w:val="0"/>
          <w:sz w:val="40"/>
          <w:szCs w:val="40"/>
        </w:rPr>
      </w:pPr>
      <w:proofErr w:type="spellStart"/>
      <w:r w:rsidRPr="00725EDE">
        <w:rPr>
          <w:rStyle w:val="Strong"/>
          <w:rFonts w:ascii="Myriad Pro Cond" w:hAnsi="Myriad Pro Cond"/>
          <w:b w:val="0"/>
          <w:bCs w:val="0"/>
          <w:sz w:val="40"/>
          <w:szCs w:val="40"/>
        </w:rPr>
        <w:t>TitleGenie</w:t>
      </w:r>
      <w:proofErr w:type="spellEnd"/>
      <w:r w:rsidRPr="00725EDE">
        <w:rPr>
          <w:rStyle w:val="Strong"/>
          <w:rFonts w:ascii="Myriad Pro Cond" w:hAnsi="Myriad Pro Cond"/>
          <w:b w:val="0"/>
          <w:bCs w:val="0"/>
          <w:sz w:val="40"/>
          <w:szCs w:val="40"/>
        </w:rPr>
        <w:t xml:space="preserve"> Features &amp; </w:t>
      </w:r>
      <w:r w:rsidR="00750F73" w:rsidRPr="00725EDE">
        <w:rPr>
          <w:rStyle w:val="Strong"/>
          <w:rFonts w:ascii="Myriad Pro Cond" w:hAnsi="Myriad Pro Cond"/>
          <w:b w:val="0"/>
          <w:bCs w:val="0"/>
          <w:sz w:val="40"/>
          <w:szCs w:val="40"/>
        </w:rPr>
        <w:t>Benefits</w:t>
      </w:r>
    </w:p>
    <w:p w14:paraId="5B022B77" w14:textId="67C402A1" w:rsidR="00725EDE" w:rsidRDefault="00461A55" w:rsidP="00725EDE">
      <w:pPr>
        <w:pStyle w:val="NormalWeb"/>
        <w:spacing w:before="240" w:beforeAutospacing="0" w:after="0" w:afterAutospacing="0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</w:rPr>
        <w:t>Patented Neighborhoo</w:t>
      </w:r>
      <w:r w:rsidR="00725EDE">
        <w:rPr>
          <w:rStyle w:val="Strong"/>
          <w:rFonts w:ascii="Myriad Pro Cond" w:hAnsi="Myriad Pro Cond"/>
        </w:rPr>
        <w:t>d</w:t>
      </w:r>
      <w:r w:rsidRPr="00461A55">
        <w:rPr>
          <w:rStyle w:val="Strong"/>
          <w:rFonts w:ascii="Myriad Pro Cond" w:hAnsi="Myriad Pro Cond"/>
        </w:rPr>
        <w:t xml:space="preserve"> Scoring</w:t>
      </w:r>
      <w:r w:rsidRPr="00461A55">
        <w:rPr>
          <w:rFonts w:ascii="Myriad Pro Cond" w:hAnsi="Myriad Pro Cond"/>
        </w:rPr>
        <w:t>:</w:t>
      </w:r>
    </w:p>
    <w:p w14:paraId="377936D3" w14:textId="3960C452" w:rsidR="00461A55" w:rsidRPr="00461A55" w:rsidRDefault="00461A55" w:rsidP="00725EDE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Description</w:t>
      </w:r>
      <w:r w:rsidRPr="00461A55">
        <w:rPr>
          <w:rFonts w:ascii="Myriad Pro Cond" w:hAnsi="Myriad Pro Cond"/>
        </w:rPr>
        <w:t>: Utilizes advanced algorithms to score neighborhoods based on their potential for new listings and title opportunities.</w:t>
      </w:r>
    </w:p>
    <w:p w14:paraId="4038FC91" w14:textId="77777777" w:rsidR="00461A55" w:rsidRPr="00461A55" w:rsidRDefault="00461A55" w:rsidP="00461A55">
      <w:pPr>
        <w:numPr>
          <w:ilvl w:val="0"/>
          <w:numId w:val="1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>: Enables precise targeting for marketing efforts, ensuring that resources are allocated to areas with the highest return potential.</w:t>
      </w:r>
    </w:p>
    <w:p w14:paraId="653E1E31" w14:textId="5F613D7A" w:rsidR="00461A55" w:rsidRPr="00461A55" w:rsidRDefault="00674B82" w:rsidP="00725EDE">
      <w:pPr>
        <w:pStyle w:val="NormalWeb"/>
        <w:spacing w:before="240" w:beforeAutospacing="0" w:after="0" w:afterAutospacing="0"/>
        <w:rPr>
          <w:rFonts w:ascii="Myriad Pro Cond" w:hAnsi="Myriad Pro Cond"/>
        </w:rPr>
      </w:pPr>
      <w:proofErr w:type="spellStart"/>
      <w:r>
        <w:rPr>
          <w:rStyle w:val="Strong"/>
          <w:rFonts w:ascii="Myriad Pro Cond" w:hAnsi="Myriad Pro Cond"/>
        </w:rPr>
        <w:t>ListMiner</w:t>
      </w:r>
      <w:proofErr w:type="spellEnd"/>
      <w:r w:rsidR="00461A55" w:rsidRPr="00461A55">
        <w:rPr>
          <w:rStyle w:val="Strong"/>
          <w:rFonts w:ascii="Myriad Pro Cond" w:hAnsi="Myriad Pro Cond"/>
        </w:rPr>
        <w:t xml:space="preserve"> </w:t>
      </w:r>
      <w:proofErr w:type="spellStart"/>
      <w:r w:rsidR="00461A55" w:rsidRPr="00461A55">
        <w:rPr>
          <w:rStyle w:val="Strong"/>
          <w:rFonts w:ascii="Myriad Pro Cond" w:hAnsi="Myriad Pro Cond"/>
        </w:rPr>
        <w:t>GeoSocial</w:t>
      </w:r>
      <w:proofErr w:type="spellEnd"/>
      <w:r w:rsidR="0008249C">
        <w:rPr>
          <w:rStyle w:val="Strong"/>
          <w:rFonts w:ascii="Myriad Pro Cond" w:hAnsi="Myriad Pro Cond"/>
        </w:rPr>
        <w:t xml:space="preserve"> Audience Generation:</w:t>
      </w:r>
    </w:p>
    <w:p w14:paraId="1B191DA3" w14:textId="0876E313" w:rsidR="00461A55" w:rsidRPr="00461A55" w:rsidRDefault="00461A55" w:rsidP="00725EDE">
      <w:pPr>
        <w:numPr>
          <w:ilvl w:val="0"/>
          <w:numId w:val="2"/>
        </w:numPr>
        <w:spacing w:after="100" w:afterAutospacing="1"/>
        <w:rPr>
          <w:rFonts w:ascii="Myriad Pro Cond" w:hAnsi="Myriad Pro Cond"/>
        </w:rPr>
      </w:pPr>
      <w:r w:rsidRPr="00725EDE">
        <w:rPr>
          <w:rStyle w:val="Strong"/>
          <w:rFonts w:ascii="Myriad Pro Cond" w:hAnsi="Myriad Pro Cond"/>
          <w:b w:val="0"/>
          <w:bCs w:val="0"/>
        </w:rPr>
        <w:t>Description</w:t>
      </w:r>
      <w:r w:rsidRPr="00461A55">
        <w:rPr>
          <w:rFonts w:ascii="Myriad Pro Cond" w:hAnsi="Myriad Pro Cond"/>
        </w:rPr>
        <w:t xml:space="preserve">: </w:t>
      </w:r>
      <w:r w:rsidR="0008249C">
        <w:rPr>
          <w:rFonts w:ascii="Myriad Pro Cond" w:hAnsi="Myriad Pro Cond"/>
        </w:rPr>
        <w:t xml:space="preserve"> Experience state of the art owner targeting with AI algorithms blending </w:t>
      </w:r>
      <w:r>
        <w:rPr>
          <w:rFonts w:ascii="Myriad Pro Cond" w:hAnsi="Myriad Pro Cond"/>
        </w:rPr>
        <w:t>geospatial boundaries, property details, skip trace ownership data, owner demographics, mortgage</w:t>
      </w:r>
      <w:r w:rsidR="00674B82">
        <w:rPr>
          <w:rFonts w:ascii="Myriad Pro Cond" w:hAnsi="Myriad Pro Cond"/>
        </w:rPr>
        <w:t xml:space="preserve">, recorded </w:t>
      </w:r>
      <w:r>
        <w:rPr>
          <w:rFonts w:ascii="Myriad Pro Cond" w:hAnsi="Myriad Pro Cond"/>
        </w:rPr>
        <w:t>deed data</w:t>
      </w:r>
      <w:r w:rsidR="00674B82">
        <w:rPr>
          <w:rFonts w:ascii="Myriad Pro Cond" w:hAnsi="Myriad Pro Cond"/>
        </w:rPr>
        <w:t xml:space="preserve"> and </w:t>
      </w:r>
      <w:r>
        <w:rPr>
          <w:rFonts w:ascii="Myriad Pro Cond" w:hAnsi="Myriad Pro Cond"/>
        </w:rPr>
        <w:t xml:space="preserve">social handles for Facebook and Instagram </w:t>
      </w:r>
      <w:r w:rsidR="0008249C">
        <w:rPr>
          <w:rFonts w:ascii="Myriad Pro Cond" w:hAnsi="Myriad Pro Cond"/>
        </w:rPr>
        <w:t xml:space="preserve">into </w:t>
      </w:r>
      <w:r>
        <w:rPr>
          <w:rFonts w:ascii="Myriad Pro Cond" w:hAnsi="Myriad Pro Cond"/>
        </w:rPr>
        <w:t>an audience ready to advertise in Meta’s Facebook &amp; Instagram</w:t>
      </w:r>
      <w:r w:rsidR="0008249C">
        <w:rPr>
          <w:rFonts w:ascii="Myriad Pro Cond" w:hAnsi="Myriad Pro Cond"/>
        </w:rPr>
        <w:t xml:space="preserve"> social sites</w:t>
      </w:r>
      <w:r>
        <w:rPr>
          <w:rFonts w:ascii="Myriad Pro Cond" w:hAnsi="Myriad Pro Cond"/>
        </w:rPr>
        <w:t xml:space="preserve">. </w:t>
      </w:r>
      <w:r w:rsidR="0008249C">
        <w:rPr>
          <w:rFonts w:ascii="Myriad Pro Cond" w:hAnsi="Myriad Pro Cond"/>
        </w:rPr>
        <w:br/>
      </w:r>
    </w:p>
    <w:p w14:paraId="2D92B5E8" w14:textId="1659F3FB" w:rsidR="00461A55" w:rsidRPr="00461A55" w:rsidRDefault="00461A55" w:rsidP="00461A55">
      <w:pPr>
        <w:numPr>
          <w:ilvl w:val="0"/>
          <w:numId w:val="2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 xml:space="preserve">: </w:t>
      </w:r>
      <w:r>
        <w:rPr>
          <w:rFonts w:ascii="Myriad Pro Cond" w:hAnsi="Myriad Pro Cond"/>
        </w:rPr>
        <w:t xml:space="preserve"> With highly</w:t>
      </w:r>
      <w:r w:rsidRPr="00461A55">
        <w:rPr>
          <w:rFonts w:ascii="Myriad Pro Cond" w:hAnsi="Myriad Pro Cond"/>
        </w:rPr>
        <w:t xml:space="preserve"> accura</w:t>
      </w:r>
      <w:r>
        <w:rPr>
          <w:rFonts w:ascii="Myriad Pro Cond" w:hAnsi="Myriad Pro Cond"/>
        </w:rPr>
        <w:t xml:space="preserve">te </w:t>
      </w:r>
      <w:proofErr w:type="spellStart"/>
      <w:r w:rsidR="0008249C">
        <w:rPr>
          <w:rFonts w:ascii="Myriad Pro Cond" w:hAnsi="Myriad Pro Cond"/>
        </w:rPr>
        <w:t>GeoSocial</w:t>
      </w:r>
      <w:proofErr w:type="spellEnd"/>
      <w:r w:rsidR="0008249C">
        <w:rPr>
          <w:rFonts w:ascii="Myriad Pro Cond" w:hAnsi="Myriad Pro Cond"/>
        </w:rPr>
        <w:t xml:space="preserve"> </w:t>
      </w:r>
      <w:r>
        <w:rPr>
          <w:rFonts w:ascii="Myriad Pro Cond" w:hAnsi="Myriad Pro Cond"/>
        </w:rPr>
        <w:t xml:space="preserve">audiences of property owners by neighborhood, your ad spend has virtually </w:t>
      </w:r>
      <w:r w:rsidR="0008249C">
        <w:rPr>
          <w:rFonts w:ascii="Myriad Pro Cond" w:hAnsi="Myriad Pro Cond"/>
        </w:rPr>
        <w:t>zero</w:t>
      </w:r>
      <w:r>
        <w:rPr>
          <w:rFonts w:ascii="Myriad Pro Cond" w:hAnsi="Myriad Pro Cond"/>
        </w:rPr>
        <w:t xml:space="preserve"> waste. Ad budgets go farther and the ability to </w:t>
      </w:r>
      <w:r w:rsidR="0008249C">
        <w:rPr>
          <w:rFonts w:ascii="Myriad Pro Cond" w:hAnsi="Myriad Pro Cond"/>
        </w:rPr>
        <w:t>personalize</w:t>
      </w:r>
      <w:r>
        <w:rPr>
          <w:rFonts w:ascii="Myriad Pro Cond" w:hAnsi="Myriad Pro Cond"/>
        </w:rPr>
        <w:t xml:space="preserve"> advertising </w:t>
      </w:r>
      <w:r w:rsidR="0008249C">
        <w:rPr>
          <w:rFonts w:ascii="Myriad Pro Cond" w:hAnsi="Myriad Pro Cond"/>
        </w:rPr>
        <w:t>to neighborhood generates better traction</w:t>
      </w:r>
      <w:r w:rsidRPr="00461A55">
        <w:rPr>
          <w:rFonts w:ascii="Myriad Pro Cond" w:hAnsi="Myriad Pro Cond"/>
        </w:rPr>
        <w:t>.</w:t>
      </w:r>
    </w:p>
    <w:p w14:paraId="705947E4" w14:textId="2573ACDA" w:rsidR="00461A55" w:rsidRPr="00461A55" w:rsidRDefault="00461A55" w:rsidP="00725EDE">
      <w:pPr>
        <w:pStyle w:val="NormalWeb"/>
        <w:spacing w:before="240" w:beforeAutospacing="0" w:after="0" w:afterAutospacing="0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</w:rPr>
        <w:t>Seamless CRM Integration</w:t>
      </w:r>
      <w:r w:rsidRPr="00461A55">
        <w:rPr>
          <w:rFonts w:ascii="Myriad Pro Cond" w:hAnsi="Myriad Pro Cond"/>
        </w:rPr>
        <w:t>:</w:t>
      </w:r>
    </w:p>
    <w:p w14:paraId="2C27E207" w14:textId="315B5EFE" w:rsidR="00461A55" w:rsidRPr="00461A55" w:rsidRDefault="00461A55" w:rsidP="00725EDE">
      <w:pPr>
        <w:numPr>
          <w:ilvl w:val="0"/>
          <w:numId w:val="3"/>
        </w:numPr>
        <w:spacing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Description</w:t>
      </w:r>
      <w:r w:rsidRPr="00461A55">
        <w:rPr>
          <w:rFonts w:ascii="Myriad Pro Cond" w:hAnsi="Myriad Pro Cond"/>
        </w:rPr>
        <w:t>: Syncs effortlessly with existing Customer Relationship Management (CRM) systems to streamline workflows and enhance data utility.</w:t>
      </w:r>
      <w:r w:rsidR="00725EDE">
        <w:rPr>
          <w:rFonts w:ascii="Myriad Pro Cond" w:hAnsi="Myriad Pro Cond"/>
        </w:rPr>
        <w:br/>
      </w:r>
    </w:p>
    <w:p w14:paraId="1116E51C" w14:textId="77777777" w:rsidR="00461A55" w:rsidRPr="00461A55" w:rsidRDefault="00461A55" w:rsidP="00461A55">
      <w:pPr>
        <w:numPr>
          <w:ilvl w:val="0"/>
          <w:numId w:val="3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>: Reduces administrative overhead and enhances user experience, making it easier for teams to manage and capitalize on leads.</w:t>
      </w:r>
    </w:p>
    <w:p w14:paraId="36603059" w14:textId="3DA0C51F" w:rsidR="00461A55" w:rsidRPr="00461A55" w:rsidRDefault="00461A55" w:rsidP="00725EDE">
      <w:pPr>
        <w:pStyle w:val="NormalWeb"/>
        <w:spacing w:before="240" w:beforeAutospacing="0" w:after="0" w:afterAutospacing="0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</w:rPr>
        <w:t>Real-Time Analytics Dashboard</w:t>
      </w:r>
      <w:r w:rsidRPr="00461A55">
        <w:rPr>
          <w:rFonts w:ascii="Myriad Pro Cond" w:hAnsi="Myriad Pro Cond"/>
        </w:rPr>
        <w:t>:</w:t>
      </w:r>
    </w:p>
    <w:p w14:paraId="232BA39F" w14:textId="5142A9C9" w:rsidR="00461A55" w:rsidRPr="00461A55" w:rsidRDefault="00461A55" w:rsidP="00725EDE">
      <w:pPr>
        <w:numPr>
          <w:ilvl w:val="0"/>
          <w:numId w:val="4"/>
        </w:numPr>
        <w:spacing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Description</w:t>
      </w:r>
      <w:r w:rsidRPr="00461A55">
        <w:rPr>
          <w:rFonts w:ascii="Myriad Pro Cond" w:hAnsi="Myriad Pro Cond"/>
        </w:rPr>
        <w:t>: Provides real-time insights into market trends, campaign performance, and customer behavior.</w:t>
      </w:r>
      <w:r w:rsidR="00725EDE">
        <w:rPr>
          <w:rFonts w:ascii="Myriad Pro Cond" w:hAnsi="Myriad Pro Cond"/>
        </w:rPr>
        <w:br/>
      </w:r>
    </w:p>
    <w:p w14:paraId="5C30C3B5" w14:textId="77777777" w:rsidR="00461A55" w:rsidRPr="00461A55" w:rsidRDefault="00461A55" w:rsidP="00461A55">
      <w:pPr>
        <w:numPr>
          <w:ilvl w:val="0"/>
          <w:numId w:val="4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>: Allows for quick adjustments to strategies based on current data, enabling more agile responses to market conditions.</w:t>
      </w:r>
    </w:p>
    <w:p w14:paraId="55D0D264" w14:textId="5D3DB03D" w:rsidR="00461A55" w:rsidRPr="00461A55" w:rsidRDefault="00461A55" w:rsidP="00725EDE">
      <w:pPr>
        <w:pStyle w:val="NormalWeb"/>
        <w:spacing w:before="240" w:beforeAutospacing="0" w:after="0" w:afterAutospacing="0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</w:rPr>
        <w:t>Customizable Marketing Campaigns</w:t>
      </w:r>
      <w:r w:rsidRPr="00461A55">
        <w:rPr>
          <w:rFonts w:ascii="Myriad Pro Cond" w:hAnsi="Myriad Pro Cond"/>
        </w:rPr>
        <w:t>:</w:t>
      </w:r>
    </w:p>
    <w:p w14:paraId="1C98B5D2" w14:textId="05785D0A" w:rsidR="00674B82" w:rsidRPr="00674B82" w:rsidRDefault="00461A55" w:rsidP="00725EDE">
      <w:pPr>
        <w:numPr>
          <w:ilvl w:val="0"/>
          <w:numId w:val="5"/>
        </w:numPr>
        <w:spacing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Description</w:t>
      </w:r>
      <w:r w:rsidRPr="00461A55">
        <w:rPr>
          <w:rFonts w:ascii="Myriad Pro Cond" w:hAnsi="Myriad Pro Cond"/>
        </w:rPr>
        <w:t>: Offers tools to create and deploy tailored marketing campaigns that can be adjusted based on specific criteria such as location, property type, and demographic data.</w:t>
      </w:r>
      <w:r w:rsidR="00725EDE">
        <w:rPr>
          <w:rFonts w:ascii="Myriad Pro Cond" w:hAnsi="Myriad Pro Cond"/>
        </w:rPr>
        <w:br/>
      </w:r>
    </w:p>
    <w:p w14:paraId="50CA7998" w14:textId="77777777" w:rsidR="00461A55" w:rsidRDefault="00461A55" w:rsidP="00461A55">
      <w:pPr>
        <w:numPr>
          <w:ilvl w:val="0"/>
          <w:numId w:val="5"/>
        </w:numPr>
        <w:spacing w:before="100" w:beforeAutospacing="1" w:after="100" w:afterAutospacing="1"/>
        <w:rPr>
          <w:rFonts w:ascii="Myriad Pro Cond" w:hAnsi="Myriad Pro Cond"/>
        </w:rPr>
      </w:pPr>
      <w:r w:rsidRPr="00461A55">
        <w:rPr>
          <w:rStyle w:val="Strong"/>
          <w:rFonts w:ascii="Myriad Pro Cond" w:hAnsi="Myriad Pro Cond"/>
          <w:b w:val="0"/>
          <w:bCs w:val="0"/>
        </w:rPr>
        <w:t>Benefit</w:t>
      </w:r>
      <w:r w:rsidRPr="00461A55">
        <w:rPr>
          <w:rFonts w:ascii="Myriad Pro Cond" w:hAnsi="Myriad Pro Cond"/>
        </w:rPr>
        <w:t>: Increases the effectiveness of promotional efforts, helping to attract more relevant leads which potentially increases the rate of successful transactions.</w:t>
      </w:r>
    </w:p>
    <w:sectPr w:rsidR="00461A55" w:rsidSect="00725EDE">
      <w:headerReference w:type="default" r:id="rId7"/>
      <w:footerReference w:type="default" r:id="rId8"/>
      <w:pgSz w:w="12240" w:h="15840" w:code="1"/>
      <w:pgMar w:top="1728" w:right="1987" w:bottom="1872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5C04F" w14:textId="77777777" w:rsidR="0095705A" w:rsidRDefault="0095705A">
      <w:r>
        <w:separator/>
      </w:r>
    </w:p>
  </w:endnote>
  <w:endnote w:type="continuationSeparator" w:id="0">
    <w:p w14:paraId="64CC5E4E" w14:textId="77777777" w:rsidR="0095705A" w:rsidRDefault="00957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01DE1" w14:textId="5D530E50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1137A41" wp14:editId="6345B334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461A55">
      <w:rPr>
        <w:rFonts w:ascii="Arial" w:hAnsi="Arial" w:cs="Arial"/>
        <w:noProof/>
        <w:color w:val="C0C0C0"/>
        <w:sz w:val="12"/>
        <w:szCs w:val="12"/>
      </w:rPr>
      <w:t>Document8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725EDE">
      <w:rPr>
        <w:rFonts w:ascii="Arial" w:hAnsi="Arial" w:cs="Arial"/>
        <w:noProof/>
        <w:color w:val="C0C0C0"/>
        <w:sz w:val="12"/>
        <w:szCs w:val="12"/>
      </w:rPr>
      <w:t>6/24/2024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D6E01" w14:textId="77777777" w:rsidR="0095705A" w:rsidRDefault="0095705A">
      <w:r>
        <w:separator/>
      </w:r>
    </w:p>
  </w:footnote>
  <w:footnote w:type="continuationSeparator" w:id="0">
    <w:p w14:paraId="404BDEB4" w14:textId="77777777" w:rsidR="0095705A" w:rsidRDefault="00957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668B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 wp14:anchorId="10611821" wp14:editId="77E75777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7E20"/>
    <w:multiLevelType w:val="hybridMultilevel"/>
    <w:tmpl w:val="B582E5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625F5"/>
    <w:multiLevelType w:val="hybridMultilevel"/>
    <w:tmpl w:val="A79EC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6D7D"/>
    <w:multiLevelType w:val="hybridMultilevel"/>
    <w:tmpl w:val="59A48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E90353"/>
    <w:multiLevelType w:val="multilevel"/>
    <w:tmpl w:val="7AE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E0C43"/>
    <w:multiLevelType w:val="hybridMultilevel"/>
    <w:tmpl w:val="23642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F162B"/>
    <w:multiLevelType w:val="hybridMultilevel"/>
    <w:tmpl w:val="6A0EF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324A0"/>
    <w:multiLevelType w:val="multilevel"/>
    <w:tmpl w:val="75E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64A80"/>
    <w:multiLevelType w:val="hybridMultilevel"/>
    <w:tmpl w:val="981C0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9C67D9"/>
    <w:multiLevelType w:val="hybridMultilevel"/>
    <w:tmpl w:val="7B644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E4D8F"/>
    <w:multiLevelType w:val="multilevel"/>
    <w:tmpl w:val="671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E608F"/>
    <w:multiLevelType w:val="hybridMultilevel"/>
    <w:tmpl w:val="497A4D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0116B4"/>
    <w:multiLevelType w:val="multilevel"/>
    <w:tmpl w:val="44C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456B2"/>
    <w:multiLevelType w:val="multilevel"/>
    <w:tmpl w:val="5FB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F3F3B"/>
    <w:multiLevelType w:val="hybridMultilevel"/>
    <w:tmpl w:val="F618A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D51844"/>
    <w:multiLevelType w:val="multilevel"/>
    <w:tmpl w:val="188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475BE"/>
    <w:multiLevelType w:val="multilevel"/>
    <w:tmpl w:val="87A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733B0"/>
    <w:multiLevelType w:val="hybridMultilevel"/>
    <w:tmpl w:val="C1DC8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6519C"/>
    <w:multiLevelType w:val="multilevel"/>
    <w:tmpl w:val="210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498941">
    <w:abstractNumId w:val="6"/>
  </w:num>
  <w:num w:numId="2" w16cid:durableId="506137259">
    <w:abstractNumId w:val="3"/>
  </w:num>
  <w:num w:numId="3" w16cid:durableId="1392970678">
    <w:abstractNumId w:val="12"/>
  </w:num>
  <w:num w:numId="4" w16cid:durableId="1562591098">
    <w:abstractNumId w:val="17"/>
  </w:num>
  <w:num w:numId="5" w16cid:durableId="1055859449">
    <w:abstractNumId w:val="9"/>
  </w:num>
  <w:num w:numId="6" w16cid:durableId="1968509204">
    <w:abstractNumId w:val="14"/>
  </w:num>
  <w:num w:numId="7" w16cid:durableId="1165587176">
    <w:abstractNumId w:val="11"/>
  </w:num>
  <w:num w:numId="8" w16cid:durableId="867766292">
    <w:abstractNumId w:val="15"/>
  </w:num>
  <w:num w:numId="9" w16cid:durableId="596642074">
    <w:abstractNumId w:val="13"/>
  </w:num>
  <w:num w:numId="10" w16cid:durableId="905258925">
    <w:abstractNumId w:val="7"/>
  </w:num>
  <w:num w:numId="11" w16cid:durableId="1239512918">
    <w:abstractNumId w:val="16"/>
  </w:num>
  <w:num w:numId="12" w16cid:durableId="1328746345">
    <w:abstractNumId w:val="10"/>
  </w:num>
  <w:num w:numId="13" w16cid:durableId="1219439874">
    <w:abstractNumId w:val="8"/>
  </w:num>
  <w:num w:numId="14" w16cid:durableId="1602637779">
    <w:abstractNumId w:val="1"/>
  </w:num>
  <w:num w:numId="15" w16cid:durableId="446043892">
    <w:abstractNumId w:val="5"/>
  </w:num>
  <w:num w:numId="16" w16cid:durableId="1967468864">
    <w:abstractNumId w:val="4"/>
  </w:num>
  <w:num w:numId="17" w16cid:durableId="1715810059">
    <w:abstractNumId w:val="0"/>
  </w:num>
  <w:num w:numId="18" w16cid:durableId="112747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55"/>
    <w:rsid w:val="0008249C"/>
    <w:rsid w:val="000A2989"/>
    <w:rsid w:val="00160ADC"/>
    <w:rsid w:val="0024052F"/>
    <w:rsid w:val="00310FDB"/>
    <w:rsid w:val="0031195B"/>
    <w:rsid w:val="00410927"/>
    <w:rsid w:val="00461A55"/>
    <w:rsid w:val="00483751"/>
    <w:rsid w:val="004A3D35"/>
    <w:rsid w:val="00576B8A"/>
    <w:rsid w:val="00674B82"/>
    <w:rsid w:val="006B0836"/>
    <w:rsid w:val="00725EDE"/>
    <w:rsid w:val="00750F73"/>
    <w:rsid w:val="007700D1"/>
    <w:rsid w:val="007744E9"/>
    <w:rsid w:val="00847E22"/>
    <w:rsid w:val="008B3BC3"/>
    <w:rsid w:val="008F7968"/>
    <w:rsid w:val="00911BAB"/>
    <w:rsid w:val="0095705A"/>
    <w:rsid w:val="009D25F0"/>
    <w:rsid w:val="00A22C76"/>
    <w:rsid w:val="00A936E4"/>
    <w:rsid w:val="00B836C0"/>
    <w:rsid w:val="00BB2153"/>
    <w:rsid w:val="00CA1A8F"/>
    <w:rsid w:val="00CD36E9"/>
    <w:rsid w:val="00D57EB1"/>
    <w:rsid w:val="00D73013"/>
    <w:rsid w:val="00DB5DE9"/>
    <w:rsid w:val="00E16DA1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E6446"/>
  <w15:docId w15:val="{017E3BE0-C613-6D42-B789-5C95C80B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61A5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61A55"/>
    <w:rPr>
      <w:b/>
      <w:bCs/>
    </w:rPr>
  </w:style>
  <w:style w:type="paragraph" w:styleId="ListParagraph">
    <w:name w:val="List Paragraph"/>
    <w:basedOn w:val="Normal"/>
    <w:uiPriority w:val="34"/>
    <w:qFormat/>
    <w:rsid w:val="00725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106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1</cp:revision>
  <cp:lastPrinted>2003-04-16T20:04:00Z</cp:lastPrinted>
  <dcterms:created xsi:type="dcterms:W3CDTF">2024-06-23T22:33:00Z</dcterms:created>
  <dcterms:modified xsi:type="dcterms:W3CDTF">2024-06-28T00:58:00Z</dcterms:modified>
</cp:coreProperties>
</file>