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6EED" w14:textId="77777777" w:rsidR="00275B7A" w:rsidRDefault="00275B7A">
      <w:pPr>
        <w:pStyle w:val="Heading1"/>
        <w:rPr>
          <w:rFonts w:ascii="Proxima Nova Alt ExCn Rg" w:hAnsi="Proxima Nova Alt ExCn Rg"/>
          <w:b w:val="0"/>
          <w:bCs w:val="0"/>
          <w:color w:val="000000" w:themeColor="text1"/>
        </w:rPr>
      </w:pPr>
    </w:p>
    <w:p w14:paraId="47E62E1B" w14:textId="77777777" w:rsidR="00275B7A" w:rsidRDefault="00275B7A">
      <w:pPr>
        <w:pStyle w:val="Heading1"/>
        <w:rPr>
          <w:rFonts w:ascii="Proxima Nova Alt ExCn Rg" w:hAnsi="Proxima Nova Alt ExCn Rg"/>
          <w:b w:val="0"/>
          <w:bCs w:val="0"/>
          <w:color w:val="000000" w:themeColor="text1"/>
        </w:rPr>
      </w:pPr>
    </w:p>
    <w:p w14:paraId="2738EE6A" w14:textId="2F43677F" w:rsidR="005B3497" w:rsidRPr="00275B7A" w:rsidRDefault="00000000">
      <w:pPr>
        <w:pStyle w:val="Heading1"/>
        <w:rPr>
          <w:rFonts w:ascii="Proxima Nova Alt ExCn Rg" w:hAnsi="Proxima Nova Alt ExCn Rg"/>
          <w:b w:val="0"/>
          <w:bCs w:val="0"/>
          <w:color w:val="000000" w:themeColor="text1"/>
        </w:rPr>
      </w:pPr>
      <w:proofErr w:type="spellStart"/>
      <w:r w:rsidRPr="00275B7A">
        <w:rPr>
          <w:rFonts w:ascii="Proxima Nova Alt ExCn Rg" w:hAnsi="Proxima Nova Alt ExCn Rg"/>
          <w:b w:val="0"/>
          <w:bCs w:val="0"/>
          <w:color w:val="000000" w:themeColor="text1"/>
        </w:rPr>
        <w:t>TitleGenie</w:t>
      </w:r>
      <w:proofErr w:type="spellEnd"/>
      <w:r w:rsidRPr="00275B7A">
        <w:rPr>
          <w:rFonts w:ascii="Proxima Nova Alt ExCn Rg" w:hAnsi="Proxima Nova Alt ExCn Rg"/>
          <w:b w:val="0"/>
          <w:bCs w:val="0"/>
          <w:color w:val="000000" w:themeColor="text1"/>
        </w:rPr>
        <w:t xml:space="preserve"> LLC Advisor Agreement — Market-Standard (Updated)</w:t>
      </w:r>
    </w:p>
    <w:p w14:paraId="4E1F1F9D" w14:textId="77777777" w:rsidR="005B3497" w:rsidRPr="00275B7A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275B7A">
        <w:rPr>
          <w:rFonts w:ascii="Proxima Nova Alt ExCn Rg" w:hAnsi="Proxima Nova Alt ExCn Rg"/>
          <w:b w:val="0"/>
          <w:bCs w:val="0"/>
          <w:color w:val="000000" w:themeColor="text1"/>
        </w:rPr>
        <w:t>Overview</w:t>
      </w:r>
    </w:p>
    <w:p w14:paraId="1B0CB257" w14:textId="77777777" w:rsidR="005B3497" w:rsidRPr="00275B7A" w:rsidRDefault="00000000">
      <w:pPr>
        <w:rPr>
          <w:rFonts w:ascii="Proxima Nova Alt ExCn Rg" w:hAnsi="Proxima Nova Alt ExCn Rg"/>
          <w:color w:val="000000" w:themeColor="text1"/>
        </w:rPr>
      </w:pPr>
      <w:r w:rsidRPr="00275B7A">
        <w:rPr>
          <w:rFonts w:ascii="Proxima Nova Alt ExCn Rg" w:hAnsi="Proxima Nova Alt ExCn Rg"/>
          <w:color w:val="000000" w:themeColor="text1"/>
        </w:rPr>
        <w:t>Light, Silicon-Valley style advisory relationship. No large economic exposure.</w:t>
      </w:r>
    </w:p>
    <w:p w14:paraId="51226116" w14:textId="77777777" w:rsidR="005B3497" w:rsidRPr="00275B7A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275B7A">
        <w:rPr>
          <w:rFonts w:ascii="Proxima Nova Alt ExCn Rg" w:hAnsi="Proxima Nova Alt ExCn Rg"/>
          <w:b w:val="0"/>
          <w:bCs w:val="0"/>
          <w:color w:val="000000" w:themeColor="text1"/>
        </w:rPr>
        <w:t>Equity</w:t>
      </w:r>
    </w:p>
    <w:p w14:paraId="2EF36CA6" w14:textId="77777777" w:rsidR="005B3497" w:rsidRPr="00275B7A" w:rsidRDefault="00000000">
      <w:pPr>
        <w:rPr>
          <w:rFonts w:ascii="Proxima Nova Alt ExCn Rg" w:hAnsi="Proxima Nova Alt ExCn Rg"/>
          <w:color w:val="000000" w:themeColor="text1"/>
        </w:rPr>
      </w:pPr>
      <w:r w:rsidRPr="00275B7A">
        <w:rPr>
          <w:rFonts w:ascii="Proxima Nova Alt ExCn Rg" w:hAnsi="Proxima Nova Alt ExCn Rg"/>
          <w:color w:val="000000" w:themeColor="text1"/>
        </w:rPr>
        <w:t>Brittain Strategies: 2%. Oddo Strategies: 1%. 24-month vesting. No milestones, no cash.</w:t>
      </w:r>
    </w:p>
    <w:p w14:paraId="4B9BE61C" w14:textId="77777777" w:rsidR="005B3497" w:rsidRPr="00275B7A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275B7A">
        <w:rPr>
          <w:rFonts w:ascii="Proxima Nova Alt ExCn Rg" w:hAnsi="Proxima Nova Alt ExCn Rg"/>
          <w:b w:val="0"/>
          <w:bCs w:val="0"/>
          <w:color w:val="000000" w:themeColor="text1"/>
        </w:rPr>
        <w:t>Duties</w:t>
      </w:r>
    </w:p>
    <w:p w14:paraId="36D796CA" w14:textId="77777777" w:rsidR="005B3497" w:rsidRPr="00275B7A" w:rsidRDefault="00000000">
      <w:pPr>
        <w:rPr>
          <w:rFonts w:ascii="Proxima Nova Alt ExCn Rg" w:hAnsi="Proxima Nova Alt ExCn Rg"/>
          <w:color w:val="000000" w:themeColor="text1"/>
        </w:rPr>
      </w:pPr>
      <w:r w:rsidRPr="00275B7A">
        <w:rPr>
          <w:rFonts w:ascii="Proxima Nova Alt ExCn Rg" w:hAnsi="Proxima Nova Alt ExCn Rg"/>
          <w:color w:val="000000" w:themeColor="text1"/>
        </w:rPr>
        <w:t>Light advisory support, introductions, insights.</w:t>
      </w:r>
    </w:p>
    <w:p w14:paraId="07C09C54" w14:textId="77777777" w:rsidR="005B3497" w:rsidRPr="00275B7A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275B7A">
        <w:rPr>
          <w:rFonts w:ascii="Proxima Nova Alt ExCn Rg" w:hAnsi="Proxima Nova Alt ExCn Rg"/>
          <w:b w:val="0"/>
          <w:bCs w:val="0"/>
          <w:color w:val="000000" w:themeColor="text1"/>
        </w:rPr>
        <w:t>Term</w:t>
      </w:r>
    </w:p>
    <w:p w14:paraId="0339E6EF" w14:textId="77777777" w:rsidR="005B3497" w:rsidRPr="00275B7A" w:rsidRDefault="00000000">
      <w:pPr>
        <w:rPr>
          <w:rFonts w:ascii="Proxima Nova Alt ExCn Rg" w:hAnsi="Proxima Nova Alt ExCn Rg"/>
          <w:color w:val="000000" w:themeColor="text1"/>
        </w:rPr>
      </w:pPr>
      <w:r w:rsidRPr="00275B7A">
        <w:rPr>
          <w:rFonts w:ascii="Proxima Nova Alt ExCn Rg" w:hAnsi="Proxima Nova Alt ExCn Rg"/>
          <w:color w:val="000000" w:themeColor="text1"/>
        </w:rPr>
        <w:t>12 months, auto-renewing. 30-day termination.</w:t>
      </w:r>
    </w:p>
    <w:p w14:paraId="5F5D1CF0" w14:textId="77777777" w:rsidR="005B3497" w:rsidRPr="00275B7A" w:rsidRDefault="00000000">
      <w:pPr>
        <w:pStyle w:val="Heading2"/>
        <w:rPr>
          <w:rFonts w:ascii="Proxima Nova Alt ExCn Rg" w:hAnsi="Proxima Nova Alt ExCn Rg"/>
          <w:b w:val="0"/>
          <w:bCs w:val="0"/>
          <w:color w:val="000000" w:themeColor="text1"/>
        </w:rPr>
      </w:pPr>
      <w:r w:rsidRPr="00275B7A">
        <w:rPr>
          <w:rFonts w:ascii="Proxima Nova Alt ExCn Rg" w:hAnsi="Proxima Nova Alt ExCn Rg"/>
          <w:b w:val="0"/>
          <w:bCs w:val="0"/>
          <w:color w:val="000000" w:themeColor="text1"/>
        </w:rPr>
        <w:t>Legal</w:t>
      </w:r>
    </w:p>
    <w:p w14:paraId="122C1349" w14:textId="77777777" w:rsidR="005B3497" w:rsidRPr="00275B7A" w:rsidRDefault="00000000">
      <w:pPr>
        <w:rPr>
          <w:rFonts w:ascii="Proxima Nova Alt ExCn Rg" w:hAnsi="Proxima Nova Alt ExCn Rg"/>
          <w:color w:val="000000" w:themeColor="text1"/>
        </w:rPr>
      </w:pPr>
      <w:r w:rsidRPr="00275B7A">
        <w:rPr>
          <w:rFonts w:ascii="Proxima Nova Alt ExCn Rg" w:hAnsi="Proxima Nova Alt ExCn Rg"/>
          <w:color w:val="000000" w:themeColor="text1"/>
        </w:rPr>
        <w:t>Confidentiality, IP assignment, non-disparagement.</w:t>
      </w:r>
    </w:p>
    <w:sectPr w:rsidR="005B3497" w:rsidRPr="00275B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roxima Nova Alt ExCn Rg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099890">
    <w:abstractNumId w:val="8"/>
  </w:num>
  <w:num w:numId="2" w16cid:durableId="299118635">
    <w:abstractNumId w:val="6"/>
  </w:num>
  <w:num w:numId="3" w16cid:durableId="1400057778">
    <w:abstractNumId w:val="5"/>
  </w:num>
  <w:num w:numId="4" w16cid:durableId="115871959">
    <w:abstractNumId w:val="4"/>
  </w:num>
  <w:num w:numId="5" w16cid:durableId="906455723">
    <w:abstractNumId w:val="7"/>
  </w:num>
  <w:num w:numId="6" w16cid:durableId="276060444">
    <w:abstractNumId w:val="3"/>
  </w:num>
  <w:num w:numId="7" w16cid:durableId="1923562907">
    <w:abstractNumId w:val="2"/>
  </w:num>
  <w:num w:numId="8" w16cid:durableId="445270250">
    <w:abstractNumId w:val="1"/>
  </w:num>
  <w:num w:numId="9" w16cid:durableId="111759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B7A"/>
    <w:rsid w:val="0029639D"/>
    <w:rsid w:val="002E796F"/>
    <w:rsid w:val="00326F90"/>
    <w:rsid w:val="005B34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75AD65"/>
  <w14:defaultImageDpi w14:val="300"/>
  <w15:docId w15:val="{F08F7030-94D7-274C-9A31-24B78657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Farm Genie</cp:lastModifiedBy>
  <cp:revision>2</cp:revision>
  <dcterms:created xsi:type="dcterms:W3CDTF">2025-11-19T18:33:00Z</dcterms:created>
  <dcterms:modified xsi:type="dcterms:W3CDTF">2025-11-19T18:33:00Z</dcterms:modified>
  <cp:category/>
</cp:coreProperties>
</file>