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F3956" w14:textId="32F2E403" w:rsidR="00C642F1" w:rsidRDefault="00C642F1" w:rsidP="00C642F1">
      <w:pPr>
        <w:autoSpaceDE w:val="0"/>
        <w:autoSpaceDN w:val="0"/>
        <w:adjustRightInd w:val="0"/>
        <w:spacing w:after="298"/>
        <w:rPr>
          <w:rFonts w:ascii="Myriad Pro Cond" w:hAnsi="Myriad Pro Cond" w:cs="Times-Bold"/>
          <w:sz w:val="32"/>
          <w:szCs w:val="34"/>
        </w:rPr>
      </w:pPr>
      <w:r w:rsidRPr="00C642F1">
        <w:rPr>
          <w:rFonts w:ascii="Myriad Pro Cond" w:hAnsi="Myriad Pro Cond" w:cs="Times-Bold"/>
          <w:sz w:val="32"/>
          <w:szCs w:val="34"/>
        </w:rPr>
        <w:t xml:space="preserve">Appendix: External Assets, Interviews, and </w:t>
      </w:r>
      <w:proofErr w:type="gramStart"/>
      <w:r w:rsidRPr="00C642F1">
        <w:rPr>
          <w:rFonts w:ascii="Myriad Pro Cond" w:hAnsi="Myriad Pro Cond" w:cs="Times-Bold"/>
          <w:sz w:val="32"/>
          <w:szCs w:val="34"/>
        </w:rPr>
        <w:t>Animations</w:t>
      </w:r>
      <w:r w:rsidR="00BB2D9B">
        <w:rPr>
          <w:rFonts w:ascii="Myriad Pro Cond" w:hAnsi="Myriad Pro Cond" w:cs="Times-Bold"/>
          <w:sz w:val="32"/>
          <w:szCs w:val="34"/>
        </w:rPr>
        <w:t xml:space="preserve"> .v</w:t>
      </w:r>
      <w:proofErr w:type="gramEnd"/>
      <w:r w:rsidR="00BB2D9B">
        <w:rPr>
          <w:rFonts w:ascii="Myriad Pro Cond" w:hAnsi="Myriad Pro Cond" w:cs="Times-Bold"/>
          <w:sz w:val="32"/>
          <w:szCs w:val="34"/>
        </w:rPr>
        <w:t>1</w:t>
      </w:r>
    </w:p>
    <w:p w14:paraId="7E883D08" w14:textId="77777777" w:rsidR="00C642F1" w:rsidRPr="00C642F1" w:rsidRDefault="00C642F1" w:rsidP="00C642F1">
      <w:pPr>
        <w:autoSpaceDE w:val="0"/>
        <w:autoSpaceDN w:val="0"/>
        <w:adjustRightInd w:val="0"/>
        <w:spacing w:after="298"/>
        <w:rPr>
          <w:rFonts w:ascii="Myriad Pro Cond" w:hAnsi="Myriad Pro Cond" w:cs="Times-Bold"/>
          <w:sz w:val="32"/>
          <w:szCs w:val="34"/>
        </w:rPr>
      </w:pPr>
    </w:p>
    <w:p w14:paraId="7EE4DB48" w14:textId="7C7E7F23" w:rsidR="00C642F1" w:rsidRPr="00C642F1" w:rsidRDefault="00C642F1" w:rsidP="00C642F1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b/>
          <w:bCs/>
          <w:szCs w:val="26"/>
        </w:rPr>
      </w:pPr>
      <w:r w:rsidRPr="00C642F1">
        <w:rPr>
          <w:rFonts w:ascii="Myriad Pro Cond" w:hAnsi="Myriad Pro Cond" w:cs="Times-Bold"/>
          <w:b/>
          <w:bCs/>
          <w:szCs w:val="26"/>
        </w:rPr>
        <w:t xml:space="preserve">Table of </w:t>
      </w:r>
      <w:proofErr w:type="gramStart"/>
      <w:r w:rsidRPr="00C642F1">
        <w:rPr>
          <w:rFonts w:ascii="Myriad Pro Cond" w:hAnsi="Myriad Pro Cond" w:cs="Times-Bold"/>
          <w:b/>
          <w:bCs/>
          <w:szCs w:val="26"/>
        </w:rPr>
        <w:t>Animations</w:t>
      </w:r>
      <w:r w:rsidR="00BB2D9B">
        <w:rPr>
          <w:rFonts w:ascii="Myriad Pro Cond" w:hAnsi="Myriad Pro Cond" w:cs="Times-Bold"/>
          <w:b/>
          <w:bCs/>
          <w:szCs w:val="26"/>
        </w:rPr>
        <w:t xml:space="preserve"> .v</w:t>
      </w:r>
      <w:proofErr w:type="gramEnd"/>
      <w:r w:rsidR="00BB2D9B">
        <w:rPr>
          <w:rFonts w:ascii="Myriad Pro Cond" w:hAnsi="Myriad Pro Cond" w:cs="Times-Bold"/>
          <w:b/>
          <w:bCs/>
          <w:szCs w:val="26"/>
        </w:rPr>
        <w:t>1</w:t>
      </w:r>
    </w:p>
    <w:tbl>
      <w:tblPr>
        <w:tblpPr w:leftFromText="180" w:rightFromText="180" w:vertAnchor="page" w:horzAnchor="margin" w:tblpY="3524"/>
        <w:tblW w:w="12414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0"/>
        <w:gridCol w:w="1617"/>
        <w:gridCol w:w="7907"/>
      </w:tblGrid>
      <w:tr w:rsidR="00C642F1" w:rsidRPr="00C642F1" w14:paraId="5FF454E6" w14:textId="77777777" w:rsidTr="00C642F1">
        <w:tblPrEx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7A966E" w14:textId="77777777" w:rsidR="00C642F1" w:rsidRPr="00C642F1" w:rsidRDefault="00C642F1" w:rsidP="00C642F1">
            <w:pPr>
              <w:autoSpaceDE w:val="0"/>
              <w:autoSpaceDN w:val="0"/>
              <w:adjustRightInd w:val="0"/>
              <w:jc w:val="center"/>
              <w:rPr>
                <w:rFonts w:ascii="Myriad Pro Cond" w:hAnsi="Myriad Pro Cond" w:cs="Times-Bold"/>
                <w:b/>
                <w:bCs/>
                <w:sz w:val="22"/>
                <w:szCs w:val="22"/>
              </w:rPr>
            </w:pPr>
            <w:r w:rsidRPr="00C642F1">
              <w:rPr>
                <w:rFonts w:ascii="Myriad Pro Cond" w:hAnsi="Myriad Pro Cond" w:cs="Times-Bold"/>
                <w:b/>
                <w:bCs/>
                <w:sz w:val="22"/>
                <w:szCs w:val="22"/>
              </w:rPr>
              <w:t>Scene Name</w:t>
            </w:r>
          </w:p>
        </w:tc>
        <w:tc>
          <w:tcPr>
            <w:tcW w:w="16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1E9A318" w14:textId="77777777" w:rsidR="00C642F1" w:rsidRPr="00C642F1" w:rsidRDefault="00C642F1" w:rsidP="00C642F1">
            <w:pPr>
              <w:autoSpaceDE w:val="0"/>
              <w:autoSpaceDN w:val="0"/>
              <w:adjustRightInd w:val="0"/>
              <w:jc w:val="center"/>
              <w:rPr>
                <w:rFonts w:ascii="Myriad Pro Cond" w:hAnsi="Myriad Pro Cond" w:cs="Times-Bold"/>
                <w:b/>
                <w:bCs/>
                <w:sz w:val="22"/>
                <w:szCs w:val="22"/>
              </w:rPr>
            </w:pPr>
            <w:r w:rsidRPr="00C642F1">
              <w:rPr>
                <w:rFonts w:ascii="Myriad Pro Cond" w:hAnsi="Myriad Pro Cond" w:cs="Times-Bold"/>
                <w:b/>
                <w:bCs/>
                <w:sz w:val="22"/>
                <w:szCs w:val="22"/>
              </w:rPr>
              <w:t>Animation Type</w:t>
            </w:r>
          </w:p>
        </w:tc>
        <w:tc>
          <w:tcPr>
            <w:tcW w:w="79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22C534" w14:textId="77777777" w:rsidR="00C642F1" w:rsidRPr="00C642F1" w:rsidRDefault="00C642F1" w:rsidP="00C642F1">
            <w:pPr>
              <w:autoSpaceDE w:val="0"/>
              <w:autoSpaceDN w:val="0"/>
              <w:adjustRightInd w:val="0"/>
              <w:jc w:val="center"/>
              <w:rPr>
                <w:rFonts w:ascii="Myriad Pro Cond" w:hAnsi="Myriad Pro Cond" w:cs="Times-Bold"/>
                <w:b/>
                <w:bCs/>
                <w:sz w:val="22"/>
                <w:szCs w:val="22"/>
              </w:rPr>
            </w:pPr>
            <w:r w:rsidRPr="00C642F1">
              <w:rPr>
                <w:rFonts w:ascii="Myriad Pro Cond" w:hAnsi="Myriad Pro Cond" w:cs="Times-Bold"/>
                <w:b/>
                <w:bCs/>
                <w:sz w:val="22"/>
                <w:szCs w:val="22"/>
              </w:rPr>
              <w:t>Description</w:t>
            </w:r>
          </w:p>
        </w:tc>
      </w:tr>
      <w:tr w:rsidR="00C642F1" w:rsidRPr="00C642F1" w14:paraId="1A9062DF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69E2CE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Introduction</w:t>
            </w:r>
          </w:p>
        </w:tc>
        <w:tc>
          <w:tcPr>
            <w:tcW w:w="16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82EDE36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Smooth Zoom</w:t>
            </w:r>
          </w:p>
        </w:tc>
        <w:tc>
          <w:tcPr>
            <w:tcW w:w="79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90FB49A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Zooming into neighborhood</w:t>
            </w:r>
          </w:p>
        </w:tc>
      </w:tr>
      <w:tr w:rsidR="00C642F1" w:rsidRPr="00C642F1" w14:paraId="3DEEC2ED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2DC035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Highlighting the Problem</w:t>
            </w:r>
          </w:p>
        </w:tc>
        <w:tc>
          <w:tcPr>
            <w:tcW w:w="16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63377C2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Split Screen</w:t>
            </w:r>
          </w:p>
        </w:tc>
        <w:tc>
          <w:tcPr>
            <w:tcW w:w="79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864AC1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Traditional vs. frustrated agent</w:t>
            </w:r>
          </w:p>
        </w:tc>
      </w:tr>
      <w:tr w:rsidR="00C642F1" w:rsidRPr="00C642F1" w14:paraId="606D75BD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BB8DEC2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Solution Introduction</w:t>
            </w:r>
          </w:p>
        </w:tc>
        <w:tc>
          <w:tcPr>
            <w:tcW w:w="16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E467817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Transition</w:t>
            </w:r>
          </w:p>
        </w:tc>
        <w:tc>
          <w:tcPr>
            <w:tcW w:w="79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79EC5E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Transition to agent using tablet</w:t>
            </w:r>
          </w:p>
        </w:tc>
      </w:tr>
      <w:tr w:rsidR="00C642F1" w:rsidRPr="00C642F1" w14:paraId="5964B55E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4AB837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How It Works</w:t>
            </w:r>
          </w:p>
        </w:tc>
        <w:tc>
          <w:tcPr>
            <w:tcW w:w="16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789F224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Flowchart</w:t>
            </w:r>
          </w:p>
        </w:tc>
        <w:tc>
          <w:tcPr>
            <w:tcW w:w="79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1B38F4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Animated flowchart of process with Paisley AI interface</w:t>
            </w:r>
          </w:p>
        </w:tc>
      </w:tr>
      <w:tr w:rsidR="00C642F1" w:rsidRPr="00C642F1" w14:paraId="32C3588B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78EB0FE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The Reach</w:t>
            </w:r>
          </w:p>
        </w:tc>
        <w:tc>
          <w:tcPr>
            <w:tcW w:w="16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828AB96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Pin Drop</w:t>
            </w:r>
          </w:p>
        </w:tc>
        <w:tc>
          <w:tcPr>
            <w:tcW w:w="79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B4B4C85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Pins dropping on map with slight bounce and glow, expanding to reveal social media icons</w:t>
            </w:r>
          </w:p>
        </w:tc>
      </w:tr>
      <w:tr w:rsidR="00C642F1" w:rsidRPr="00C642F1" w14:paraId="04C2C52A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B289841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Exclusive Access</w:t>
            </w:r>
          </w:p>
        </w:tc>
        <w:tc>
          <w:tcPr>
            <w:tcW w:w="16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F659B3B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Highlight/Lock</w:t>
            </w:r>
          </w:p>
        </w:tc>
        <w:tc>
          <w:tcPr>
            <w:tcW w:w="79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800E0F3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Highlighted zip code area with "Locked" icon and multiple for-sale signs appearing in the neighborhood</w:t>
            </w:r>
          </w:p>
        </w:tc>
      </w:tr>
      <w:tr w:rsidR="00C642F1" w:rsidRPr="00C642F1" w14:paraId="21175EEB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128B8A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Reaching Out-of-Area Owners</w:t>
            </w:r>
          </w:p>
        </w:tc>
        <w:tc>
          <w:tcPr>
            <w:tcW w:w="16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57FF836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Map Connection</w:t>
            </w:r>
          </w:p>
        </w:tc>
        <w:tc>
          <w:tcPr>
            <w:tcW w:w="79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962099B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Animation showing map connecting different locations and post being received</w:t>
            </w:r>
          </w:p>
        </w:tc>
      </w:tr>
      <w:tr w:rsidR="00C642F1" w:rsidRPr="00C642F1" w14:paraId="4F632835" w14:textId="77777777" w:rsidTr="00C642F1">
        <w:tblPrEx>
          <w:tblCellMar>
            <w:top w:w="0" w:type="dxa"/>
            <w:bottom w:w="0" w:type="dxa"/>
          </w:tblCellMar>
        </w:tblPrEx>
        <w:tc>
          <w:tcPr>
            <w:tcW w:w="28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8A12E85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Post on Device</w:t>
            </w:r>
          </w:p>
        </w:tc>
        <w:tc>
          <w:tcPr>
            <w:tcW w:w="161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82734A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Zoom In</w:t>
            </w:r>
          </w:p>
        </w:tc>
        <w:tc>
          <w:tcPr>
            <w:tcW w:w="790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8DC8F4" w14:textId="77777777" w:rsidR="00C642F1" w:rsidRPr="00C642F1" w:rsidRDefault="00C642F1" w:rsidP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2"/>
                <w:szCs w:val="22"/>
              </w:rPr>
            </w:pPr>
            <w:r w:rsidRPr="00C642F1">
              <w:rPr>
                <w:rFonts w:ascii="Myriad Pro Cond" w:hAnsi="Myriad Pro Cond" w:cs="Times-Roman"/>
                <w:sz w:val="22"/>
                <w:szCs w:val="22"/>
              </w:rPr>
              <w:t>Animation of Paisley AI launching a post and homeowner receiving it on their device</w:t>
            </w:r>
          </w:p>
        </w:tc>
      </w:tr>
    </w:tbl>
    <w:p w14:paraId="14108A02" w14:textId="77777777" w:rsidR="00C642F1" w:rsidRDefault="00C642F1" w:rsidP="00C642F1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Cs w:val="26"/>
        </w:rPr>
      </w:pPr>
    </w:p>
    <w:p w14:paraId="4CFED048" w14:textId="77777777" w:rsidR="00C642F1" w:rsidRDefault="00C642F1" w:rsidP="00C642F1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Cs w:val="26"/>
        </w:rPr>
      </w:pPr>
    </w:p>
    <w:p w14:paraId="59407CFC" w14:textId="766A9821" w:rsidR="00C642F1" w:rsidRPr="00C642F1" w:rsidRDefault="00C642F1" w:rsidP="00C642F1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</w:p>
    <w:p w14:paraId="353E1DE7" w14:textId="06626A34" w:rsidR="00C642F1" w:rsidRDefault="00C642F1">
      <w:pPr>
        <w:rPr>
          <w:rFonts w:ascii="Myriad Pro Cond" w:hAnsi="Myriad Pro Cond"/>
          <w:sz w:val="22"/>
          <w:szCs w:val="22"/>
        </w:rPr>
      </w:pPr>
    </w:p>
    <w:p w14:paraId="089107DD" w14:textId="77777777" w:rsidR="00C642F1" w:rsidRDefault="00C642F1">
      <w:pPr>
        <w:rPr>
          <w:rFonts w:ascii="Myriad Pro Cond" w:hAnsi="Myriad Pro Cond"/>
          <w:sz w:val="22"/>
          <w:szCs w:val="22"/>
        </w:rPr>
      </w:pPr>
      <w:r>
        <w:rPr>
          <w:rFonts w:ascii="Myriad Pro Cond" w:hAnsi="Myriad Pro Cond"/>
          <w:sz w:val="22"/>
          <w:szCs w:val="22"/>
        </w:rPr>
        <w:br w:type="page"/>
      </w:r>
    </w:p>
    <w:p w14:paraId="432B89A6" w14:textId="26AE8B95" w:rsidR="00C642F1" w:rsidRPr="00C642F1" w:rsidRDefault="00C642F1" w:rsidP="00C642F1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b/>
          <w:bCs/>
          <w:sz w:val="28"/>
          <w:szCs w:val="28"/>
        </w:rPr>
      </w:pPr>
      <w:r w:rsidRPr="00C642F1">
        <w:rPr>
          <w:rFonts w:ascii="Myriad Pro Cond" w:hAnsi="Myriad Pro Cond" w:cs="Times-Bold"/>
          <w:b/>
          <w:bCs/>
          <w:sz w:val="28"/>
          <w:szCs w:val="28"/>
        </w:rPr>
        <w:lastRenderedPageBreak/>
        <w:t xml:space="preserve">External Assets </w:t>
      </w:r>
      <w:r w:rsidR="00BB2D9B">
        <w:rPr>
          <w:rFonts w:ascii="Myriad Pro Cond" w:hAnsi="Myriad Pro Cond" w:cs="Times-Bold"/>
          <w:b/>
          <w:bCs/>
          <w:sz w:val="28"/>
          <w:szCs w:val="28"/>
        </w:rPr>
        <w:t xml:space="preserve"> .v1</w:t>
      </w:r>
    </w:p>
    <w:tbl>
      <w:tblPr>
        <w:tblW w:w="12798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57"/>
        <w:gridCol w:w="1762"/>
        <w:gridCol w:w="8179"/>
      </w:tblGrid>
      <w:tr w:rsidR="00C642F1" w:rsidRPr="00C642F1" w14:paraId="583B1BF8" w14:textId="77777777" w:rsidTr="00C642F1">
        <w:tblPrEx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A1DFB76" w14:textId="77777777" w:rsidR="00C642F1" w:rsidRPr="00C642F1" w:rsidRDefault="00C642F1">
            <w:pPr>
              <w:autoSpaceDE w:val="0"/>
              <w:autoSpaceDN w:val="0"/>
              <w:adjustRightInd w:val="0"/>
              <w:jc w:val="center"/>
              <w:rPr>
                <w:rFonts w:ascii="Myriad Pro Cond" w:hAnsi="Myriad Pro Cond" w:cs="Times-Bold"/>
                <w:b/>
                <w:bCs/>
                <w:sz w:val="21"/>
                <w:szCs w:val="20"/>
              </w:rPr>
            </w:pPr>
            <w:r w:rsidRPr="00C642F1">
              <w:rPr>
                <w:rFonts w:ascii="Myriad Pro Cond" w:hAnsi="Myriad Pro Cond" w:cs="Times-Bold"/>
                <w:b/>
                <w:bCs/>
                <w:sz w:val="21"/>
                <w:szCs w:val="20"/>
              </w:rPr>
              <w:t>Scene Name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49623" w14:textId="77777777" w:rsidR="00C642F1" w:rsidRPr="00C642F1" w:rsidRDefault="00C642F1">
            <w:pPr>
              <w:autoSpaceDE w:val="0"/>
              <w:autoSpaceDN w:val="0"/>
              <w:adjustRightInd w:val="0"/>
              <w:jc w:val="center"/>
              <w:rPr>
                <w:rFonts w:ascii="Myriad Pro Cond" w:hAnsi="Myriad Pro Cond" w:cs="Times-Bold"/>
                <w:b/>
                <w:bCs/>
                <w:sz w:val="21"/>
                <w:szCs w:val="20"/>
              </w:rPr>
            </w:pPr>
            <w:r w:rsidRPr="00C642F1">
              <w:rPr>
                <w:rFonts w:ascii="Myriad Pro Cond" w:hAnsi="Myriad Pro Cond" w:cs="Times-Bold"/>
                <w:b/>
                <w:bCs/>
                <w:sz w:val="21"/>
                <w:szCs w:val="20"/>
              </w:rPr>
              <w:t>Asset Type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140A65C" w14:textId="77777777" w:rsidR="00C642F1" w:rsidRPr="00C642F1" w:rsidRDefault="00C642F1">
            <w:pPr>
              <w:autoSpaceDE w:val="0"/>
              <w:autoSpaceDN w:val="0"/>
              <w:adjustRightInd w:val="0"/>
              <w:jc w:val="center"/>
              <w:rPr>
                <w:rFonts w:ascii="Myriad Pro Cond" w:hAnsi="Myriad Pro Cond" w:cs="Times-Bold"/>
                <w:b/>
                <w:bCs/>
                <w:sz w:val="21"/>
                <w:szCs w:val="20"/>
              </w:rPr>
            </w:pPr>
            <w:r w:rsidRPr="00C642F1">
              <w:rPr>
                <w:rFonts w:ascii="Myriad Pro Cond" w:hAnsi="Myriad Pro Cond" w:cs="Times-Bold"/>
                <w:b/>
                <w:bCs/>
                <w:sz w:val="21"/>
                <w:szCs w:val="20"/>
              </w:rPr>
              <w:t>Description</w:t>
            </w:r>
          </w:p>
        </w:tc>
      </w:tr>
      <w:tr w:rsidR="00C642F1" w:rsidRPr="00C642F1" w14:paraId="0DF933F2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021706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Introduction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3A4760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Video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6D11401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Aerial view of upscale neighborhood</w:t>
            </w:r>
          </w:p>
        </w:tc>
      </w:tr>
      <w:tr w:rsidR="00C642F1" w:rsidRPr="00C642F1" w14:paraId="0BDF9273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01BB6E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Highlighting the Problem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80349E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Split Screen Image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56F5A14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Traditional marketing methods and frustrated agent</w:t>
            </w:r>
          </w:p>
        </w:tc>
      </w:tr>
      <w:tr w:rsidR="00C642F1" w:rsidRPr="00C642F1" w14:paraId="23F72DD5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9253D5C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Solution Introduction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4AFBEFF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Animation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53F2EE7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 xml:space="preserve">Agent using </w:t>
            </w:r>
            <w:proofErr w:type="spellStart"/>
            <w:r w:rsidRPr="00C642F1">
              <w:rPr>
                <w:rFonts w:ascii="Myriad Pro Cond" w:hAnsi="Myriad Pro Cond" w:cs="Times-Roman"/>
                <w:sz w:val="21"/>
                <w:szCs w:val="20"/>
              </w:rPr>
              <w:t>GeoSocial</w:t>
            </w:r>
            <w:proofErr w:type="spellEnd"/>
            <w:r w:rsidRPr="00C642F1">
              <w:rPr>
                <w:rFonts w:ascii="Myriad Pro Cond" w:hAnsi="Myriad Pro Cond" w:cs="Times-Roman"/>
                <w:sz w:val="21"/>
                <w:szCs w:val="20"/>
              </w:rPr>
              <w:t xml:space="preserve"> Marketing on a tablet with Paisley AI interface</w:t>
            </w:r>
          </w:p>
        </w:tc>
      </w:tr>
      <w:tr w:rsidR="00C642F1" w:rsidRPr="00C642F1" w14:paraId="5310EC75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BB41E15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How It Works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7F30097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Animation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06A8F86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 xml:space="preserve">Flowchart showing </w:t>
            </w:r>
            <w:proofErr w:type="spellStart"/>
            <w:r w:rsidRPr="00C642F1">
              <w:rPr>
                <w:rFonts w:ascii="Myriad Pro Cond" w:hAnsi="Myriad Pro Cond" w:cs="Times-Roman"/>
                <w:sz w:val="21"/>
                <w:szCs w:val="20"/>
              </w:rPr>
              <w:t>GeoSocial</w:t>
            </w:r>
            <w:proofErr w:type="spellEnd"/>
            <w:r w:rsidRPr="00C642F1">
              <w:rPr>
                <w:rFonts w:ascii="Myriad Pro Cond" w:hAnsi="Myriad Pro Cond" w:cs="Times-Roman"/>
                <w:sz w:val="21"/>
                <w:szCs w:val="20"/>
              </w:rPr>
              <w:t xml:space="preserve"> Marketing process</w:t>
            </w:r>
          </w:p>
        </w:tc>
      </w:tr>
      <w:tr w:rsidR="00C642F1" w:rsidRPr="00C642F1" w14:paraId="0152917A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F83356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The Reach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D648CE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Animation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EB3C327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Pins dropping on map with social media icons</w:t>
            </w:r>
          </w:p>
        </w:tc>
      </w:tr>
      <w:tr w:rsidR="00C642F1" w:rsidRPr="00C642F1" w14:paraId="31F7158F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E5B5717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Exclusive Access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28EB04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Image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9CCD43E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Highlighted zip code area with "Locked" icon and multiple for-sale signs appearing in the neighborhood</w:t>
            </w:r>
          </w:p>
        </w:tc>
      </w:tr>
      <w:tr w:rsidR="00C642F1" w:rsidRPr="00C642F1" w14:paraId="0D4FD95F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9091456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Reaching Out-of-Area Owners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C5E0AAC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Animation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ECC43BF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Map connecting La Jolla, CA, and Austin, TX, with a homeowner receiving a post in Austin</w:t>
            </w:r>
          </w:p>
        </w:tc>
      </w:tr>
      <w:tr w:rsidR="00C642F1" w:rsidRPr="00C642F1" w14:paraId="0F52354A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10E5313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Testimonials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D95D578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Photo Grid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2B4711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Scrolling photos of testimonials with headshots and logos</w:t>
            </w:r>
          </w:p>
        </w:tc>
      </w:tr>
      <w:tr w:rsidR="00C642F1" w:rsidRPr="00C642F1" w14:paraId="5BEF2B60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3690C8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Testimonials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B5D2C3D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Photos and Logos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76E2FF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Headshots and logos of top real estate professionals</w:t>
            </w:r>
          </w:p>
        </w:tc>
      </w:tr>
      <w:tr w:rsidR="00C642F1" w:rsidRPr="00C642F1" w14:paraId="5C66CF0A" w14:textId="77777777" w:rsidTr="00C642F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4BEF5A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Call to Action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D2A226A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Image/Animation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773631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Final screen with logo, call-to-action button, and URL</w:t>
            </w:r>
          </w:p>
        </w:tc>
      </w:tr>
      <w:tr w:rsidR="00C642F1" w:rsidRPr="00C642F1" w14:paraId="5995D257" w14:textId="77777777" w:rsidTr="00C642F1">
        <w:tblPrEx>
          <w:tblCellMar>
            <w:top w:w="0" w:type="dxa"/>
            <w:bottom w:w="0" w:type="dxa"/>
          </w:tblCellMar>
        </w:tblPrEx>
        <w:tc>
          <w:tcPr>
            <w:tcW w:w="28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7025983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Post on Device</w:t>
            </w:r>
          </w:p>
        </w:tc>
        <w:tc>
          <w:tcPr>
            <w:tcW w:w="17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30E842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Animation</w:t>
            </w:r>
          </w:p>
        </w:tc>
        <w:tc>
          <w:tcPr>
            <w:tcW w:w="81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4AF495" w14:textId="77777777" w:rsidR="00C642F1" w:rsidRPr="00C642F1" w:rsidRDefault="00C642F1">
            <w:pPr>
              <w:autoSpaceDE w:val="0"/>
              <w:autoSpaceDN w:val="0"/>
              <w:adjustRightInd w:val="0"/>
              <w:rPr>
                <w:rFonts w:ascii="Myriad Pro Cond" w:hAnsi="Myriad Pro Cond" w:cs="Times-Roman"/>
                <w:sz w:val="21"/>
                <w:szCs w:val="20"/>
              </w:rPr>
            </w:pPr>
            <w:r w:rsidRPr="00C642F1">
              <w:rPr>
                <w:rFonts w:ascii="Myriad Pro Cond" w:hAnsi="Myriad Pro Cond" w:cs="Times-Roman"/>
                <w:sz w:val="21"/>
                <w:szCs w:val="20"/>
              </w:rPr>
              <w:t>Zoom in on Paisley AI launching a post and homeowner receiving it on their device</w:t>
            </w:r>
          </w:p>
        </w:tc>
      </w:tr>
    </w:tbl>
    <w:p w14:paraId="009C4728" w14:textId="77777777" w:rsidR="00820D9F" w:rsidRPr="00C642F1" w:rsidRDefault="00820D9F">
      <w:pPr>
        <w:rPr>
          <w:rFonts w:ascii="Myriad Pro Cond" w:hAnsi="Myriad Pro Cond"/>
          <w:sz w:val="20"/>
          <w:szCs w:val="20"/>
        </w:rPr>
      </w:pPr>
    </w:p>
    <w:sectPr w:rsidR="00820D9F" w:rsidRPr="00C642F1" w:rsidSect="00C642F1">
      <w:pgSz w:w="15840" w:h="12240" w:orient="landscape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CONDENSED EXTRABOLD">
    <w:panose1 w:val="020B0806020204030204"/>
    <w:charset w:val="B1"/>
    <w:family w:val="swiss"/>
    <w:pitch w:val="variable"/>
    <w:sig w:usb0="80000867" w:usb1="00000000" w:usb2="00000000" w:usb3="00000000" w:csb0="000001FB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Abadi MT Condensed Extra Bold">
    <w:panose1 w:val="020B0A06030101010103"/>
    <w:charset w:val="4D"/>
    <w:family w:val="swiss"/>
    <w:pitch w:val="variable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F1"/>
    <w:rsid w:val="003F08F5"/>
    <w:rsid w:val="006D73E7"/>
    <w:rsid w:val="00720D2A"/>
    <w:rsid w:val="007312DF"/>
    <w:rsid w:val="00820D9F"/>
    <w:rsid w:val="00847721"/>
    <w:rsid w:val="009F2603"/>
    <w:rsid w:val="00BB2D9B"/>
    <w:rsid w:val="00C6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1BC42"/>
  <w15:chartTrackingRefBased/>
  <w15:docId w15:val="{0DA8850E-E9C8-9848-B9F7-724EBB06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8F5"/>
    <w:pPr>
      <w:pBdr>
        <w:top w:val="single" w:sz="6" w:space="2" w:color="156082" w:themeColor="accent1"/>
        <w:left w:val="single" w:sz="6" w:space="2" w:color="156082" w:themeColor="accent1"/>
      </w:pBdr>
      <w:spacing w:before="300" w:line="276" w:lineRule="auto"/>
      <w:outlineLvl w:val="2"/>
    </w:pPr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ELF ASSESMENT"/>
    <w:basedOn w:val="TableNormal"/>
    <w:uiPriority w:val="39"/>
    <w:rsid w:val="006D73E7"/>
    <w:rPr>
      <w:rFonts w:ascii="Myriad Pro Cond" w:hAnsi="Myriad Pro Cond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New">
    <w:name w:val="Compact New"/>
    <w:basedOn w:val="BodyText"/>
    <w:autoRedefine/>
    <w:qFormat/>
    <w:rsid w:val="003F08F5"/>
    <w:pPr>
      <w:spacing w:before="36" w:after="36" w:line="276" w:lineRule="auto"/>
    </w:pPr>
    <w:rPr>
      <w:rFonts w:eastAsiaTheme="minorEastAsia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08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08F5"/>
  </w:style>
  <w:style w:type="paragraph" w:styleId="Title">
    <w:name w:val="Title"/>
    <w:basedOn w:val="Normal"/>
    <w:next w:val="Normal"/>
    <w:link w:val="TitleChar"/>
    <w:autoRedefine/>
    <w:uiPriority w:val="10"/>
    <w:qFormat/>
    <w:rsid w:val="003F08F5"/>
    <w:pPr>
      <w:spacing w:before="720" w:after="200" w:line="276" w:lineRule="auto"/>
    </w:pPr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8F5"/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F08F5"/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C64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F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2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Hundley</dc:creator>
  <cp:keywords/>
  <dc:description/>
  <cp:lastModifiedBy>Steve Hundley</cp:lastModifiedBy>
  <cp:revision>2</cp:revision>
  <dcterms:created xsi:type="dcterms:W3CDTF">2024-06-29T07:31:00Z</dcterms:created>
  <dcterms:modified xsi:type="dcterms:W3CDTF">2024-06-29T07:38:00Z</dcterms:modified>
</cp:coreProperties>
</file>