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Gabriele Araujo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Larissa Santos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Maria Bonifacio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Nathany Maciel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Washington Damacena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Quem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Pedro Lima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Introvertido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Competitivo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Caseiro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Gosta de celular e PC-Game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Comportamentos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Viciado em séries e animes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Joga videogame todos os dias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 tecnologia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 gatos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Infs. Demográficas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 anos;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Mora com os pais;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Vive em Salvador - Ba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Trabalha com T.I. concursado pela prefeitura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Necessidades e Objetivos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Subir de ranking nos jogos online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Montar um SETUP melhor, com mais LED e mais FPS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Viajar pra assistir ao mundial do campeonato preferido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um time profissional.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Parte 1. Mapa da jornada do cliente: PC Gamer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Pontos de contato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(evidências físicas do serviço ou processo)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Necessidades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o usuário se sente?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Parte 2.Como poderia alcançar um ranking alto e ter meu pc sempre disponível apesar da demora nos produtos chegarem quando as peças quebram.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