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1F2" w:rsidRPr="002018FC" w:rsidRDefault="00231101" w:rsidP="00DB2BE6">
      <w:pPr>
        <w:pStyle w:val="a3"/>
        <w:numPr>
          <w:ilvl w:val="0"/>
          <w:numId w:val="1"/>
        </w:numPr>
        <w:ind w:firstLineChars="0"/>
        <w:rPr>
          <w:b/>
          <w:sz w:val="32"/>
          <w:szCs w:val="24"/>
        </w:rPr>
      </w:pPr>
      <w:r w:rsidRPr="002018FC">
        <w:rPr>
          <w:b/>
          <w:sz w:val="32"/>
          <w:szCs w:val="24"/>
        </w:rPr>
        <w:t>神经元锋电位信号分析</w:t>
      </w:r>
    </w:p>
    <w:p w:rsidR="00DB2BE6" w:rsidRPr="002018FC" w:rsidRDefault="00DB2BE6" w:rsidP="00DB2BE6">
      <w:pPr>
        <w:pStyle w:val="a3"/>
        <w:numPr>
          <w:ilvl w:val="0"/>
          <w:numId w:val="2"/>
        </w:numPr>
        <w:ind w:firstLineChars="0"/>
        <w:rPr>
          <w:b/>
          <w:sz w:val="28"/>
          <w:szCs w:val="24"/>
        </w:rPr>
      </w:pPr>
      <w:r w:rsidRPr="002018FC">
        <w:rPr>
          <w:rFonts w:hint="eastAsia"/>
          <w:b/>
          <w:sz w:val="28"/>
          <w:szCs w:val="24"/>
        </w:rPr>
        <w:t>基础设置</w:t>
      </w:r>
    </w:p>
    <w:p w:rsidR="0021398B" w:rsidRPr="002018FC" w:rsidRDefault="0021398B" w:rsidP="0021398B">
      <w:pPr>
        <w:pStyle w:val="a3"/>
        <w:ind w:left="792" w:firstLineChars="0" w:firstLine="0"/>
        <w:rPr>
          <w:b/>
          <w:i/>
          <w:sz w:val="24"/>
          <w:szCs w:val="24"/>
        </w:rPr>
      </w:pPr>
      <w:r w:rsidRPr="002018FC">
        <w:rPr>
          <w:rFonts w:hint="eastAsia"/>
          <w:b/>
          <w:i/>
          <w:sz w:val="24"/>
          <w:szCs w:val="24"/>
        </w:rPr>
        <w:t>分析着手点</w:t>
      </w:r>
    </w:p>
    <w:p w:rsidR="0021398B" w:rsidRPr="002018FC" w:rsidRDefault="0021398B" w:rsidP="006928A6">
      <w:pPr>
        <w:pStyle w:val="a3"/>
        <w:ind w:left="792" w:firstLine="480"/>
        <w:rPr>
          <w:sz w:val="24"/>
          <w:szCs w:val="24"/>
        </w:rPr>
      </w:pPr>
      <w:bookmarkStart w:id="0" w:name="_GoBack"/>
      <w:bookmarkEnd w:id="0"/>
      <w:r w:rsidRPr="002018FC">
        <w:rPr>
          <w:rFonts w:hint="eastAsia"/>
          <w:sz w:val="24"/>
          <w:szCs w:val="24"/>
        </w:rPr>
        <w:t>按照手指移动的方向进行分析，每次</w:t>
      </w:r>
      <w:r w:rsidRPr="002018FC">
        <w:rPr>
          <w:rFonts w:hint="eastAsia"/>
          <w:sz w:val="24"/>
          <w:szCs w:val="24"/>
        </w:rPr>
        <w:t>t</w:t>
      </w:r>
      <w:r w:rsidRPr="002018FC">
        <w:rPr>
          <w:sz w:val="24"/>
          <w:szCs w:val="24"/>
        </w:rPr>
        <w:t>arget</w:t>
      </w:r>
      <w:r w:rsidRPr="002018FC">
        <w:rPr>
          <w:rFonts w:hint="eastAsia"/>
          <w:sz w:val="24"/>
          <w:szCs w:val="24"/>
        </w:rPr>
        <w:t>变化设为一次事件，粗略令每次事件手指移动的方向固定，即从</w:t>
      </w:r>
      <w:r w:rsidRPr="002018FC">
        <w:rPr>
          <w:rFonts w:hint="eastAsia"/>
          <w:sz w:val="24"/>
          <w:szCs w:val="24"/>
        </w:rPr>
        <w:t>t</w:t>
      </w:r>
      <w:r w:rsidRPr="002018FC">
        <w:rPr>
          <w:sz w:val="24"/>
          <w:szCs w:val="24"/>
        </w:rPr>
        <w:t>arget1</w:t>
      </w:r>
      <w:r w:rsidRPr="002018FC">
        <w:rPr>
          <w:rFonts w:hint="eastAsia"/>
          <w:sz w:val="24"/>
          <w:szCs w:val="24"/>
        </w:rPr>
        <w:t>到</w:t>
      </w:r>
      <w:r w:rsidRPr="002018FC">
        <w:rPr>
          <w:rFonts w:hint="eastAsia"/>
          <w:sz w:val="24"/>
          <w:szCs w:val="24"/>
        </w:rPr>
        <w:t>t</w:t>
      </w:r>
      <w:r w:rsidRPr="002018FC">
        <w:rPr>
          <w:sz w:val="24"/>
          <w:szCs w:val="24"/>
        </w:rPr>
        <w:t>arget2</w:t>
      </w:r>
      <w:r w:rsidRPr="002018FC">
        <w:rPr>
          <w:rFonts w:hint="eastAsia"/>
          <w:sz w:val="24"/>
          <w:szCs w:val="24"/>
        </w:rPr>
        <w:t>的方向。对方向再次进行处理，将所有的方向归类为四类，即</w:t>
      </w:r>
      <w:r w:rsidRPr="002018FC">
        <w:rPr>
          <w:rFonts w:hint="eastAsia"/>
          <w:sz w:val="24"/>
          <w:szCs w:val="24"/>
        </w:rPr>
        <w:t>0,</w:t>
      </w:r>
      <w:r w:rsidRPr="002018FC">
        <w:rPr>
          <w:sz w:val="24"/>
          <w:szCs w:val="24"/>
        </w:rPr>
        <w:t>90,180,270</w:t>
      </w:r>
      <w:proofErr w:type="gramStart"/>
      <w:r w:rsidRPr="002018FC">
        <w:rPr>
          <w:rFonts w:hint="eastAsia"/>
          <w:sz w:val="24"/>
          <w:szCs w:val="24"/>
        </w:rPr>
        <w:t>四</w:t>
      </w:r>
      <w:proofErr w:type="gramEnd"/>
      <w:r w:rsidRPr="002018FC">
        <w:rPr>
          <w:rFonts w:hint="eastAsia"/>
          <w:sz w:val="24"/>
          <w:szCs w:val="24"/>
        </w:rPr>
        <w:t>种角度，当真实方向距离以上四种方向哪一种更近，则将其归类为哪一种方向。</w:t>
      </w:r>
    </w:p>
    <w:p w:rsidR="0021398B" w:rsidRPr="002018FC" w:rsidRDefault="0021398B" w:rsidP="0021398B">
      <w:pPr>
        <w:pStyle w:val="a3"/>
        <w:ind w:left="792" w:firstLineChars="0" w:firstLine="0"/>
        <w:rPr>
          <w:b/>
          <w:i/>
          <w:sz w:val="24"/>
          <w:szCs w:val="24"/>
        </w:rPr>
      </w:pPr>
      <w:r w:rsidRPr="002018FC">
        <w:rPr>
          <w:rFonts w:hint="eastAsia"/>
          <w:b/>
          <w:i/>
          <w:sz w:val="24"/>
          <w:szCs w:val="24"/>
        </w:rPr>
        <w:t>数据选择</w:t>
      </w:r>
    </w:p>
    <w:p w:rsidR="0021398B" w:rsidRPr="002018FC" w:rsidRDefault="0021398B" w:rsidP="006928A6">
      <w:pPr>
        <w:pStyle w:val="a3"/>
        <w:ind w:left="792" w:firstLine="480"/>
        <w:rPr>
          <w:sz w:val="24"/>
          <w:szCs w:val="24"/>
        </w:rPr>
      </w:pPr>
      <w:r w:rsidRPr="002018FC">
        <w:rPr>
          <w:rFonts w:hint="eastAsia"/>
          <w:sz w:val="24"/>
          <w:szCs w:val="24"/>
        </w:rPr>
        <w:t>只对进行</w:t>
      </w:r>
      <w:r w:rsidRPr="002018FC">
        <w:rPr>
          <w:rFonts w:hint="eastAsia"/>
          <w:sz w:val="24"/>
          <w:szCs w:val="24"/>
        </w:rPr>
        <w:t>s</w:t>
      </w:r>
      <w:r w:rsidRPr="002018FC">
        <w:rPr>
          <w:sz w:val="24"/>
          <w:szCs w:val="24"/>
        </w:rPr>
        <w:t>ort</w:t>
      </w:r>
      <w:r w:rsidRPr="002018FC">
        <w:rPr>
          <w:rFonts w:hint="eastAsia"/>
          <w:sz w:val="24"/>
          <w:szCs w:val="24"/>
        </w:rPr>
        <w:t>之后的</w:t>
      </w:r>
      <w:r w:rsidRPr="002018FC">
        <w:rPr>
          <w:rFonts w:hint="eastAsia"/>
          <w:sz w:val="24"/>
          <w:szCs w:val="24"/>
        </w:rPr>
        <w:t>spike</w:t>
      </w:r>
      <w:r w:rsidRPr="002018FC">
        <w:rPr>
          <w:rFonts w:hint="eastAsia"/>
          <w:sz w:val="24"/>
          <w:szCs w:val="24"/>
        </w:rPr>
        <w:t>进行分析，同时，</w:t>
      </w:r>
      <w:proofErr w:type="gramStart"/>
      <w:r w:rsidRPr="002018FC">
        <w:rPr>
          <w:rFonts w:hint="eastAsia"/>
          <w:sz w:val="24"/>
          <w:szCs w:val="24"/>
        </w:rPr>
        <w:t>如果如果</w:t>
      </w:r>
      <w:proofErr w:type="gramEnd"/>
      <w:r w:rsidRPr="002018FC">
        <w:rPr>
          <w:rFonts w:hint="eastAsia"/>
          <w:sz w:val="24"/>
          <w:szCs w:val="24"/>
        </w:rPr>
        <w:t>一个神经元的</w:t>
      </w:r>
      <w:r w:rsidRPr="002018FC">
        <w:rPr>
          <w:rFonts w:hint="eastAsia"/>
          <w:sz w:val="24"/>
          <w:szCs w:val="24"/>
        </w:rPr>
        <w:t>sort</w:t>
      </w:r>
      <w:r w:rsidRPr="002018FC">
        <w:rPr>
          <w:rFonts w:hint="eastAsia"/>
          <w:sz w:val="24"/>
          <w:szCs w:val="24"/>
        </w:rPr>
        <w:t>之后的信号少于</w:t>
      </w:r>
      <w:r w:rsidRPr="002018FC">
        <w:rPr>
          <w:rFonts w:hint="eastAsia"/>
          <w:sz w:val="24"/>
          <w:szCs w:val="24"/>
        </w:rPr>
        <w:t>5</w:t>
      </w:r>
      <w:r w:rsidRPr="002018FC">
        <w:rPr>
          <w:sz w:val="24"/>
          <w:szCs w:val="24"/>
        </w:rPr>
        <w:t>00</w:t>
      </w:r>
      <w:r w:rsidRPr="002018FC">
        <w:rPr>
          <w:rFonts w:hint="eastAsia"/>
          <w:sz w:val="24"/>
          <w:szCs w:val="24"/>
        </w:rPr>
        <w:t>个，则将其忽视。同时只对</w:t>
      </w:r>
      <w:r w:rsidRPr="002018FC">
        <w:rPr>
          <w:rFonts w:hint="eastAsia"/>
          <w:sz w:val="24"/>
          <w:szCs w:val="24"/>
        </w:rPr>
        <w:t>target</w:t>
      </w:r>
      <w:r w:rsidRPr="002018FC">
        <w:rPr>
          <w:rFonts w:hint="eastAsia"/>
          <w:sz w:val="24"/>
          <w:szCs w:val="24"/>
        </w:rPr>
        <w:t>变化之后的</w:t>
      </w:r>
      <w:r w:rsidRPr="002018FC">
        <w:rPr>
          <w:rFonts w:hint="eastAsia"/>
          <w:sz w:val="24"/>
          <w:szCs w:val="24"/>
        </w:rPr>
        <w:t>5</w:t>
      </w:r>
      <w:r w:rsidRPr="002018FC">
        <w:rPr>
          <w:sz w:val="24"/>
          <w:szCs w:val="24"/>
        </w:rPr>
        <w:t>00</w:t>
      </w:r>
      <w:r w:rsidRPr="002018FC">
        <w:rPr>
          <w:rFonts w:hint="eastAsia"/>
          <w:sz w:val="24"/>
          <w:szCs w:val="24"/>
        </w:rPr>
        <w:t>ms</w:t>
      </w:r>
      <w:r w:rsidRPr="002018FC">
        <w:rPr>
          <w:rFonts w:hint="eastAsia"/>
          <w:sz w:val="24"/>
          <w:szCs w:val="24"/>
        </w:rPr>
        <w:t>内的信号进行分析。</w:t>
      </w:r>
    </w:p>
    <w:p w:rsidR="00DB2BE6" w:rsidRPr="002018FC" w:rsidRDefault="00DB2BE6" w:rsidP="00DB2BE6">
      <w:pPr>
        <w:pStyle w:val="a3"/>
        <w:numPr>
          <w:ilvl w:val="0"/>
          <w:numId w:val="2"/>
        </w:numPr>
        <w:ind w:firstLineChars="0"/>
        <w:rPr>
          <w:sz w:val="28"/>
          <w:szCs w:val="24"/>
        </w:rPr>
      </w:pPr>
      <w:r w:rsidRPr="002018FC">
        <w:rPr>
          <w:sz w:val="28"/>
          <w:szCs w:val="24"/>
        </w:rPr>
        <w:t>Raster</w:t>
      </w:r>
      <w:r w:rsidRPr="002018FC">
        <w:rPr>
          <w:rFonts w:hint="eastAsia"/>
          <w:sz w:val="28"/>
          <w:szCs w:val="24"/>
        </w:rPr>
        <w:t>和</w:t>
      </w:r>
      <w:proofErr w:type="spellStart"/>
      <w:r w:rsidRPr="002018FC">
        <w:rPr>
          <w:rFonts w:hint="eastAsia"/>
          <w:sz w:val="28"/>
          <w:szCs w:val="24"/>
        </w:rPr>
        <w:t>psth</w:t>
      </w:r>
      <w:proofErr w:type="spellEnd"/>
      <w:r w:rsidRPr="002018FC">
        <w:rPr>
          <w:rFonts w:hint="eastAsia"/>
          <w:sz w:val="28"/>
          <w:szCs w:val="24"/>
        </w:rPr>
        <w:t>图</w:t>
      </w:r>
    </w:p>
    <w:p w:rsidR="0021398B" w:rsidRPr="002018FC" w:rsidRDefault="0021398B" w:rsidP="006928A6">
      <w:pPr>
        <w:pStyle w:val="a3"/>
        <w:ind w:left="792" w:firstLine="480"/>
        <w:rPr>
          <w:sz w:val="24"/>
          <w:szCs w:val="24"/>
        </w:rPr>
      </w:pPr>
      <w:r w:rsidRPr="002018FC">
        <w:rPr>
          <w:rFonts w:hint="eastAsia"/>
          <w:sz w:val="24"/>
          <w:szCs w:val="24"/>
        </w:rPr>
        <w:t>根据上述的设置，对所有的</w:t>
      </w:r>
      <w:r w:rsidRPr="002018FC">
        <w:rPr>
          <w:rFonts w:hint="eastAsia"/>
          <w:sz w:val="24"/>
          <w:szCs w:val="24"/>
        </w:rPr>
        <w:t>sort</w:t>
      </w:r>
      <w:r w:rsidRPr="002018FC">
        <w:rPr>
          <w:rFonts w:hint="eastAsia"/>
          <w:sz w:val="24"/>
          <w:szCs w:val="24"/>
        </w:rPr>
        <w:t>后的神经元进行画图。其中一个神经元四个方向：下、左、右、上的</w:t>
      </w:r>
      <w:r w:rsidRPr="002018FC">
        <w:rPr>
          <w:rFonts w:hint="eastAsia"/>
          <w:sz w:val="24"/>
          <w:szCs w:val="24"/>
        </w:rPr>
        <w:t>r</w:t>
      </w:r>
      <w:r w:rsidRPr="002018FC">
        <w:rPr>
          <w:sz w:val="24"/>
          <w:szCs w:val="24"/>
        </w:rPr>
        <w:t>aster</w:t>
      </w:r>
      <w:r w:rsidRPr="002018FC">
        <w:rPr>
          <w:rFonts w:hint="eastAsia"/>
          <w:sz w:val="24"/>
          <w:szCs w:val="24"/>
        </w:rPr>
        <w:t>图举例如下所示：</w:t>
      </w:r>
    </w:p>
    <w:p w:rsidR="0021398B" w:rsidRPr="002018FC" w:rsidRDefault="0021398B" w:rsidP="0021398B">
      <w:pPr>
        <w:pStyle w:val="a3"/>
        <w:ind w:left="792" w:firstLineChars="0" w:firstLine="0"/>
        <w:rPr>
          <w:sz w:val="24"/>
          <w:szCs w:val="24"/>
        </w:rPr>
      </w:pPr>
      <w:r w:rsidRPr="002018FC">
        <w:rPr>
          <w:rFonts w:hint="eastAsia"/>
          <w:noProof/>
          <w:sz w:val="24"/>
          <w:szCs w:val="24"/>
        </w:rPr>
        <w:drawing>
          <wp:inline distT="0" distB="0" distL="0" distR="0">
            <wp:extent cx="2296160" cy="172212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8FC">
        <w:rPr>
          <w:noProof/>
          <w:sz w:val="24"/>
          <w:szCs w:val="24"/>
        </w:rPr>
        <w:drawing>
          <wp:inline distT="0" distB="0" distL="0" distR="0">
            <wp:extent cx="2235200" cy="167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98B" w:rsidRPr="002018FC" w:rsidRDefault="0021398B" w:rsidP="0021398B">
      <w:pPr>
        <w:pStyle w:val="a3"/>
        <w:ind w:left="792" w:firstLineChars="0" w:firstLine="0"/>
        <w:rPr>
          <w:sz w:val="24"/>
          <w:szCs w:val="24"/>
        </w:rPr>
      </w:pPr>
      <w:r w:rsidRPr="002018FC">
        <w:rPr>
          <w:noProof/>
          <w:sz w:val="24"/>
          <w:szCs w:val="24"/>
        </w:rPr>
        <w:drawing>
          <wp:inline distT="0" distB="0" distL="0" distR="0">
            <wp:extent cx="2217420" cy="16630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6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6C0E" w:rsidRPr="002018FC">
        <w:rPr>
          <w:noProof/>
          <w:sz w:val="24"/>
          <w:szCs w:val="24"/>
        </w:rPr>
        <w:drawing>
          <wp:inline distT="0" distB="0" distL="0" distR="0" wp14:anchorId="5FDC0A12" wp14:editId="177B2EE8">
            <wp:extent cx="2171700" cy="1628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98B" w:rsidRPr="002018FC" w:rsidRDefault="0021398B" w:rsidP="006928A6">
      <w:pPr>
        <w:pStyle w:val="a3"/>
        <w:ind w:left="792" w:firstLine="480"/>
        <w:rPr>
          <w:sz w:val="24"/>
          <w:szCs w:val="24"/>
        </w:rPr>
      </w:pPr>
      <w:r w:rsidRPr="002018FC">
        <w:rPr>
          <w:rFonts w:hint="eastAsia"/>
          <w:sz w:val="24"/>
          <w:szCs w:val="24"/>
        </w:rPr>
        <w:t>同理，</w:t>
      </w:r>
      <w:r w:rsidR="00F76C0E" w:rsidRPr="002018FC">
        <w:rPr>
          <w:rFonts w:hint="eastAsia"/>
          <w:sz w:val="24"/>
          <w:szCs w:val="24"/>
        </w:rPr>
        <w:t>其四个方向：下、左、右、上的</w:t>
      </w:r>
      <w:proofErr w:type="spellStart"/>
      <w:r w:rsidR="00F76C0E" w:rsidRPr="002018FC">
        <w:rPr>
          <w:rFonts w:hint="eastAsia"/>
          <w:sz w:val="24"/>
          <w:szCs w:val="24"/>
        </w:rPr>
        <w:t>psth</w:t>
      </w:r>
      <w:proofErr w:type="spellEnd"/>
      <w:r w:rsidR="00F76C0E" w:rsidRPr="002018FC">
        <w:rPr>
          <w:rFonts w:hint="eastAsia"/>
          <w:sz w:val="24"/>
          <w:szCs w:val="24"/>
        </w:rPr>
        <w:t>图举例如下所示：</w:t>
      </w:r>
    </w:p>
    <w:p w:rsidR="00F76C0E" w:rsidRPr="002018FC" w:rsidRDefault="00F76C0E" w:rsidP="0021398B">
      <w:pPr>
        <w:pStyle w:val="a3"/>
        <w:ind w:left="792" w:firstLineChars="0" w:firstLine="0"/>
        <w:rPr>
          <w:sz w:val="24"/>
          <w:szCs w:val="24"/>
        </w:rPr>
      </w:pPr>
      <w:r w:rsidRPr="002018FC">
        <w:rPr>
          <w:noProof/>
          <w:sz w:val="24"/>
          <w:szCs w:val="24"/>
        </w:rPr>
        <w:lastRenderedPageBreak/>
        <w:drawing>
          <wp:inline distT="0" distB="0" distL="0" distR="0">
            <wp:extent cx="2354580" cy="1765935"/>
            <wp:effectExtent l="0" t="0" r="762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8FC">
        <w:rPr>
          <w:noProof/>
          <w:sz w:val="24"/>
          <w:szCs w:val="24"/>
        </w:rPr>
        <w:drawing>
          <wp:inline distT="0" distB="0" distL="0" distR="0" wp14:anchorId="02651ECC" wp14:editId="7C5B21EA">
            <wp:extent cx="2301240" cy="1725930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C0E" w:rsidRPr="002018FC" w:rsidRDefault="00F76C0E" w:rsidP="0021398B">
      <w:pPr>
        <w:pStyle w:val="a3"/>
        <w:ind w:left="792" w:firstLineChars="0" w:firstLine="0"/>
        <w:rPr>
          <w:sz w:val="24"/>
          <w:szCs w:val="24"/>
        </w:rPr>
      </w:pPr>
    </w:p>
    <w:p w:rsidR="00F76C0E" w:rsidRPr="002018FC" w:rsidRDefault="00F76C0E" w:rsidP="0021398B">
      <w:pPr>
        <w:pStyle w:val="a3"/>
        <w:ind w:left="792" w:firstLineChars="0" w:firstLine="0"/>
        <w:rPr>
          <w:sz w:val="24"/>
          <w:szCs w:val="24"/>
        </w:rPr>
      </w:pPr>
      <w:r w:rsidRPr="002018FC">
        <w:rPr>
          <w:noProof/>
          <w:sz w:val="24"/>
          <w:szCs w:val="24"/>
        </w:rPr>
        <w:drawing>
          <wp:inline distT="0" distB="0" distL="0" distR="0">
            <wp:extent cx="2392680" cy="179451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8FC">
        <w:rPr>
          <w:noProof/>
          <w:sz w:val="24"/>
          <w:szCs w:val="24"/>
        </w:rPr>
        <w:drawing>
          <wp:inline distT="0" distB="0" distL="0" distR="0" wp14:anchorId="144E1953" wp14:editId="132E3D0D">
            <wp:extent cx="2369820" cy="17773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C0E" w:rsidRPr="002018FC" w:rsidRDefault="00F76C0E" w:rsidP="0021398B">
      <w:pPr>
        <w:pStyle w:val="a3"/>
        <w:ind w:left="792" w:firstLineChars="0" w:firstLine="0"/>
        <w:rPr>
          <w:sz w:val="24"/>
          <w:szCs w:val="24"/>
        </w:rPr>
      </w:pPr>
    </w:p>
    <w:p w:rsidR="00DB2BE6" w:rsidRPr="002018FC" w:rsidRDefault="00DB2BE6" w:rsidP="00DB2BE6">
      <w:pPr>
        <w:pStyle w:val="a3"/>
        <w:numPr>
          <w:ilvl w:val="0"/>
          <w:numId w:val="2"/>
        </w:numPr>
        <w:ind w:firstLineChars="0"/>
        <w:rPr>
          <w:b/>
          <w:sz w:val="28"/>
          <w:szCs w:val="24"/>
        </w:rPr>
      </w:pPr>
      <w:r w:rsidRPr="002018FC">
        <w:rPr>
          <w:b/>
          <w:sz w:val="28"/>
          <w:szCs w:val="24"/>
        </w:rPr>
        <w:t>T</w:t>
      </w:r>
      <w:r w:rsidRPr="002018FC">
        <w:rPr>
          <w:rFonts w:hint="eastAsia"/>
          <w:b/>
          <w:sz w:val="28"/>
          <w:szCs w:val="24"/>
        </w:rPr>
        <w:t>un</w:t>
      </w:r>
      <w:r w:rsidRPr="002018FC">
        <w:rPr>
          <w:b/>
          <w:sz w:val="28"/>
          <w:szCs w:val="24"/>
        </w:rPr>
        <w:t>ing curve</w:t>
      </w:r>
      <w:r w:rsidRPr="002018FC">
        <w:rPr>
          <w:rFonts w:hint="eastAsia"/>
          <w:b/>
          <w:sz w:val="28"/>
          <w:szCs w:val="24"/>
        </w:rPr>
        <w:t>以及</w:t>
      </w:r>
      <w:r w:rsidRPr="002018FC">
        <w:rPr>
          <w:rFonts w:hint="eastAsia"/>
          <w:b/>
          <w:sz w:val="28"/>
          <w:szCs w:val="24"/>
        </w:rPr>
        <w:t>R</w:t>
      </w:r>
      <w:r w:rsidRPr="002018FC">
        <w:rPr>
          <w:b/>
          <w:sz w:val="28"/>
          <w:szCs w:val="24"/>
        </w:rPr>
        <w:t>2_score</w:t>
      </w:r>
    </w:p>
    <w:p w:rsidR="00F76C0E" w:rsidRPr="002018FC" w:rsidRDefault="00F76C0E" w:rsidP="006928A6">
      <w:pPr>
        <w:pStyle w:val="a3"/>
        <w:ind w:left="792" w:firstLine="480"/>
        <w:rPr>
          <w:sz w:val="24"/>
          <w:szCs w:val="24"/>
        </w:rPr>
      </w:pPr>
      <w:r w:rsidRPr="002018FC">
        <w:rPr>
          <w:rFonts w:hint="eastAsia"/>
          <w:sz w:val="24"/>
          <w:szCs w:val="24"/>
        </w:rPr>
        <w:t>神经元根据速度的</w:t>
      </w:r>
      <w:r w:rsidRPr="002018FC">
        <w:rPr>
          <w:rFonts w:hint="eastAsia"/>
          <w:sz w:val="24"/>
          <w:szCs w:val="24"/>
        </w:rPr>
        <w:t>t</w:t>
      </w:r>
      <w:r w:rsidRPr="002018FC">
        <w:rPr>
          <w:sz w:val="24"/>
          <w:szCs w:val="24"/>
        </w:rPr>
        <w:t xml:space="preserve">uning </w:t>
      </w:r>
      <w:r w:rsidRPr="002018FC">
        <w:rPr>
          <w:rFonts w:hint="eastAsia"/>
          <w:sz w:val="24"/>
          <w:szCs w:val="24"/>
        </w:rPr>
        <w:t>c</w:t>
      </w:r>
      <w:r w:rsidRPr="002018FC">
        <w:rPr>
          <w:sz w:val="24"/>
          <w:szCs w:val="24"/>
        </w:rPr>
        <w:t>urve</w:t>
      </w:r>
      <w:r w:rsidRPr="002018FC">
        <w:rPr>
          <w:rFonts w:hint="eastAsia"/>
          <w:sz w:val="24"/>
          <w:szCs w:val="24"/>
        </w:rPr>
        <w:t>根据余弦进行拟合，两个不同神经元的</w:t>
      </w:r>
      <w:r w:rsidRPr="002018FC">
        <w:rPr>
          <w:rFonts w:hint="eastAsia"/>
          <w:sz w:val="24"/>
          <w:szCs w:val="24"/>
        </w:rPr>
        <w:t>t</w:t>
      </w:r>
      <w:r w:rsidRPr="002018FC">
        <w:rPr>
          <w:sz w:val="24"/>
          <w:szCs w:val="24"/>
        </w:rPr>
        <w:t>uning curve</w:t>
      </w:r>
      <w:r w:rsidRPr="002018FC">
        <w:rPr>
          <w:rFonts w:hint="eastAsia"/>
          <w:sz w:val="24"/>
          <w:szCs w:val="24"/>
        </w:rPr>
        <w:t>图举例如下：</w:t>
      </w:r>
    </w:p>
    <w:p w:rsidR="00F76C0E" w:rsidRPr="002018FC" w:rsidRDefault="00F76C0E" w:rsidP="00F76C0E">
      <w:pPr>
        <w:pStyle w:val="a3"/>
        <w:ind w:left="792" w:firstLineChars="0" w:firstLine="0"/>
        <w:rPr>
          <w:sz w:val="24"/>
          <w:szCs w:val="24"/>
        </w:rPr>
      </w:pPr>
      <w:r w:rsidRPr="002018FC">
        <w:rPr>
          <w:noProof/>
          <w:sz w:val="24"/>
          <w:szCs w:val="24"/>
        </w:rPr>
        <w:drawing>
          <wp:inline distT="0" distB="0" distL="0" distR="0">
            <wp:extent cx="2316480" cy="173736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8FC">
        <w:rPr>
          <w:rFonts w:hint="eastAsia"/>
          <w:noProof/>
          <w:sz w:val="24"/>
          <w:szCs w:val="24"/>
        </w:rPr>
        <w:drawing>
          <wp:inline distT="0" distB="0" distL="0" distR="0">
            <wp:extent cx="2316480" cy="173736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BE6" w:rsidRPr="002018FC" w:rsidRDefault="00DB2BE6" w:rsidP="00DB2BE6">
      <w:pPr>
        <w:pStyle w:val="a3"/>
        <w:numPr>
          <w:ilvl w:val="0"/>
          <w:numId w:val="1"/>
        </w:numPr>
        <w:ind w:firstLineChars="0"/>
        <w:rPr>
          <w:b/>
          <w:sz w:val="32"/>
          <w:szCs w:val="24"/>
        </w:rPr>
      </w:pPr>
      <w:r w:rsidRPr="002018FC">
        <w:rPr>
          <w:rFonts w:hint="eastAsia"/>
          <w:b/>
          <w:sz w:val="32"/>
          <w:szCs w:val="24"/>
        </w:rPr>
        <w:t>神经元运动调制分析</w:t>
      </w:r>
      <w:r w:rsidR="0021398B" w:rsidRPr="002018FC">
        <w:rPr>
          <w:rFonts w:hint="eastAsia"/>
          <w:b/>
          <w:sz w:val="32"/>
          <w:szCs w:val="24"/>
        </w:rPr>
        <w:t>（对速度进行编码）</w:t>
      </w:r>
    </w:p>
    <w:p w:rsidR="00C61651" w:rsidRPr="002018FC" w:rsidRDefault="004501A2" w:rsidP="006928A6">
      <w:pPr>
        <w:pStyle w:val="a3"/>
        <w:ind w:left="432" w:firstLine="480"/>
        <w:rPr>
          <w:sz w:val="24"/>
          <w:szCs w:val="24"/>
        </w:rPr>
      </w:pPr>
      <w:r w:rsidRPr="002018FC">
        <w:rPr>
          <w:rFonts w:hint="eastAsia"/>
          <w:sz w:val="24"/>
          <w:szCs w:val="24"/>
        </w:rPr>
        <w:t>对速度进行编码，准确来说是对速率进行编码。在每次事件内认为速率大小不变。速率计算为</w:t>
      </w:r>
      <w:r w:rsidRPr="002018FC">
        <w:rPr>
          <w:sz w:val="24"/>
          <w:szCs w:val="24"/>
        </w:rPr>
        <w:t>(</w:t>
      </w:r>
      <w:r w:rsidRPr="002018FC">
        <w:rPr>
          <w:rFonts w:hint="eastAsia"/>
          <w:sz w:val="24"/>
          <w:szCs w:val="24"/>
        </w:rPr>
        <w:t>两次</w:t>
      </w:r>
      <w:r w:rsidRPr="002018FC">
        <w:rPr>
          <w:rFonts w:hint="eastAsia"/>
          <w:sz w:val="24"/>
          <w:szCs w:val="24"/>
        </w:rPr>
        <w:t>t</w:t>
      </w:r>
      <w:r w:rsidRPr="002018FC">
        <w:rPr>
          <w:sz w:val="24"/>
          <w:szCs w:val="24"/>
        </w:rPr>
        <w:t>arget</w:t>
      </w:r>
      <w:r w:rsidRPr="002018FC">
        <w:rPr>
          <w:rFonts w:hint="eastAsia"/>
          <w:sz w:val="24"/>
          <w:szCs w:val="24"/>
        </w:rPr>
        <w:t>之间的距离</w:t>
      </w:r>
      <w:r w:rsidRPr="002018FC">
        <w:rPr>
          <w:sz w:val="24"/>
          <w:szCs w:val="24"/>
        </w:rPr>
        <w:t>)</w:t>
      </w:r>
      <w:r w:rsidRPr="002018FC">
        <w:rPr>
          <w:rFonts w:hint="eastAsia"/>
          <w:sz w:val="24"/>
          <w:szCs w:val="24"/>
        </w:rPr>
        <w:t>/(</w:t>
      </w:r>
      <w:r w:rsidRPr="002018FC">
        <w:rPr>
          <w:rFonts w:hint="eastAsia"/>
          <w:sz w:val="24"/>
          <w:szCs w:val="24"/>
        </w:rPr>
        <w:t>两次</w:t>
      </w:r>
      <w:r w:rsidRPr="002018FC">
        <w:rPr>
          <w:rFonts w:hint="eastAsia"/>
          <w:sz w:val="24"/>
          <w:szCs w:val="24"/>
        </w:rPr>
        <w:t>t</w:t>
      </w:r>
      <w:r w:rsidRPr="002018FC">
        <w:rPr>
          <w:sz w:val="24"/>
          <w:szCs w:val="24"/>
        </w:rPr>
        <w:t>arget</w:t>
      </w:r>
      <w:r w:rsidRPr="002018FC">
        <w:rPr>
          <w:rFonts w:hint="eastAsia"/>
          <w:sz w:val="24"/>
          <w:szCs w:val="24"/>
        </w:rPr>
        <w:t>改变的时间差</w:t>
      </w:r>
      <w:r w:rsidRPr="002018FC">
        <w:rPr>
          <w:sz w:val="24"/>
          <w:szCs w:val="24"/>
        </w:rPr>
        <w:t>)</w:t>
      </w:r>
      <w:r w:rsidRPr="002018FC">
        <w:rPr>
          <w:rFonts w:hint="eastAsia"/>
          <w:sz w:val="24"/>
          <w:szCs w:val="24"/>
        </w:rPr>
        <w:t>。对一个神经元的</w:t>
      </w:r>
      <w:r w:rsidRPr="002018FC">
        <w:rPr>
          <w:rFonts w:hint="eastAsia"/>
          <w:sz w:val="24"/>
          <w:szCs w:val="24"/>
        </w:rPr>
        <w:t>t</w:t>
      </w:r>
      <w:r w:rsidRPr="002018FC">
        <w:rPr>
          <w:sz w:val="24"/>
          <w:szCs w:val="24"/>
        </w:rPr>
        <w:t xml:space="preserve">uning </w:t>
      </w:r>
      <w:r w:rsidRPr="002018FC">
        <w:rPr>
          <w:rFonts w:hint="eastAsia"/>
          <w:sz w:val="24"/>
          <w:szCs w:val="24"/>
        </w:rPr>
        <w:t>curve</w:t>
      </w:r>
      <w:r w:rsidRPr="002018FC">
        <w:rPr>
          <w:rFonts w:hint="eastAsia"/>
          <w:sz w:val="24"/>
          <w:szCs w:val="24"/>
        </w:rPr>
        <w:t>进行线性拟合</w:t>
      </w:r>
      <w:r w:rsidRPr="002018FC">
        <w:rPr>
          <w:rFonts w:hint="eastAsia"/>
          <w:sz w:val="24"/>
          <w:szCs w:val="24"/>
        </w:rPr>
        <w:t xml:space="preserve"> </w:t>
      </w:r>
      <w:r w:rsidRPr="002018FC">
        <w:rPr>
          <w:rFonts w:hint="eastAsia"/>
          <w:sz w:val="24"/>
          <w:szCs w:val="24"/>
        </w:rPr>
        <w:t>结果如下所示：</w:t>
      </w:r>
    </w:p>
    <w:p w:rsidR="004501A2" w:rsidRPr="002018FC" w:rsidRDefault="004501A2" w:rsidP="00C61651">
      <w:pPr>
        <w:pStyle w:val="a3"/>
        <w:ind w:left="432" w:firstLineChars="0" w:firstLine="0"/>
        <w:rPr>
          <w:sz w:val="24"/>
          <w:szCs w:val="24"/>
        </w:rPr>
      </w:pPr>
      <w:r w:rsidRPr="002018FC">
        <w:rPr>
          <w:noProof/>
          <w:sz w:val="24"/>
          <w:szCs w:val="24"/>
        </w:rPr>
        <w:lastRenderedPageBreak/>
        <w:drawing>
          <wp:inline distT="0" distB="0" distL="0" distR="0">
            <wp:extent cx="5273040" cy="3954780"/>
            <wp:effectExtent l="0" t="0" r="381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1A2" w:rsidRPr="002018FC" w:rsidRDefault="004501A2" w:rsidP="00C61651">
      <w:pPr>
        <w:pStyle w:val="a3"/>
        <w:ind w:left="432" w:firstLineChars="0" w:firstLine="0"/>
        <w:rPr>
          <w:sz w:val="24"/>
          <w:szCs w:val="24"/>
        </w:rPr>
      </w:pPr>
      <w:r w:rsidRPr="002018FC">
        <w:rPr>
          <w:rFonts w:hint="eastAsia"/>
          <w:sz w:val="24"/>
          <w:szCs w:val="24"/>
        </w:rPr>
        <w:t>对</w:t>
      </w:r>
      <w:r w:rsidRPr="002018FC">
        <w:rPr>
          <w:rFonts w:hint="eastAsia"/>
          <w:sz w:val="24"/>
          <w:szCs w:val="24"/>
        </w:rPr>
        <w:t>1</w:t>
      </w:r>
      <w:r w:rsidRPr="002018FC">
        <w:rPr>
          <w:sz w:val="24"/>
          <w:szCs w:val="24"/>
        </w:rPr>
        <w:t>10</w:t>
      </w:r>
      <w:r w:rsidRPr="002018FC">
        <w:rPr>
          <w:rFonts w:hint="eastAsia"/>
          <w:sz w:val="24"/>
          <w:szCs w:val="24"/>
        </w:rPr>
        <w:t>个神经元</w:t>
      </w:r>
      <w:r w:rsidR="00D769AE" w:rsidRPr="002018FC">
        <w:rPr>
          <w:rFonts w:hint="eastAsia"/>
          <w:sz w:val="24"/>
          <w:szCs w:val="24"/>
        </w:rPr>
        <w:t>计算</w:t>
      </w:r>
      <w:r w:rsidR="00D769AE" w:rsidRPr="002018FC">
        <w:rPr>
          <w:rFonts w:hint="eastAsia"/>
          <w:sz w:val="24"/>
          <w:szCs w:val="24"/>
        </w:rPr>
        <w:t>r</w:t>
      </w:r>
      <w:r w:rsidR="00D769AE" w:rsidRPr="002018FC">
        <w:rPr>
          <w:sz w:val="24"/>
          <w:szCs w:val="24"/>
        </w:rPr>
        <w:t>2_score</w:t>
      </w:r>
      <w:r w:rsidR="00D769AE" w:rsidRPr="002018FC">
        <w:rPr>
          <w:rFonts w:hint="eastAsia"/>
          <w:sz w:val="24"/>
          <w:szCs w:val="24"/>
        </w:rPr>
        <w:t>，结果如下所示：</w:t>
      </w:r>
    </w:p>
    <w:p w:rsidR="00D769AE" w:rsidRPr="002018FC" w:rsidRDefault="00D769AE" w:rsidP="00D769AE">
      <w:pPr>
        <w:pStyle w:val="a3"/>
        <w:ind w:left="432" w:firstLineChars="0" w:firstLine="0"/>
        <w:rPr>
          <w:sz w:val="24"/>
          <w:szCs w:val="24"/>
        </w:rPr>
      </w:pPr>
      <w:r w:rsidRPr="002018FC">
        <w:rPr>
          <w:noProof/>
          <w:sz w:val="24"/>
          <w:szCs w:val="24"/>
        </w:rPr>
        <w:drawing>
          <wp:inline distT="0" distB="0" distL="0" distR="0">
            <wp:extent cx="5273040" cy="3954780"/>
            <wp:effectExtent l="0" t="0" r="381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98B" w:rsidRPr="002018FC" w:rsidRDefault="0021398B" w:rsidP="00DB2BE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2018FC">
        <w:rPr>
          <w:sz w:val="24"/>
          <w:szCs w:val="24"/>
        </w:rPr>
        <w:t>基于卡尔曼滤波器的运动解码</w:t>
      </w:r>
    </w:p>
    <w:p w:rsidR="00D769AE" w:rsidRPr="002018FC" w:rsidRDefault="00D769AE" w:rsidP="00D769AE">
      <w:pPr>
        <w:pStyle w:val="a3"/>
        <w:numPr>
          <w:ilvl w:val="0"/>
          <w:numId w:val="3"/>
        </w:numPr>
        <w:ind w:firstLineChars="0"/>
        <w:rPr>
          <w:b/>
          <w:sz w:val="28"/>
          <w:szCs w:val="24"/>
        </w:rPr>
      </w:pPr>
      <w:r w:rsidRPr="002018FC">
        <w:rPr>
          <w:rFonts w:hint="eastAsia"/>
          <w:b/>
          <w:sz w:val="28"/>
          <w:szCs w:val="24"/>
        </w:rPr>
        <w:lastRenderedPageBreak/>
        <w:t>P</w:t>
      </w:r>
      <w:r w:rsidRPr="002018FC">
        <w:rPr>
          <w:rFonts w:hint="eastAsia"/>
          <w:b/>
          <w:sz w:val="28"/>
          <w:szCs w:val="24"/>
        </w:rPr>
        <w:t>、</w:t>
      </w:r>
      <w:r w:rsidRPr="002018FC">
        <w:rPr>
          <w:rFonts w:hint="eastAsia"/>
          <w:b/>
          <w:sz w:val="28"/>
          <w:szCs w:val="24"/>
        </w:rPr>
        <w:t>Q</w:t>
      </w:r>
      <w:r w:rsidRPr="002018FC">
        <w:rPr>
          <w:rFonts w:hint="eastAsia"/>
          <w:b/>
          <w:sz w:val="28"/>
          <w:szCs w:val="24"/>
        </w:rPr>
        <w:t>、</w:t>
      </w:r>
      <w:r w:rsidRPr="002018FC">
        <w:rPr>
          <w:rFonts w:hint="eastAsia"/>
          <w:b/>
          <w:sz w:val="28"/>
          <w:szCs w:val="24"/>
        </w:rPr>
        <w:t>R</w:t>
      </w:r>
      <w:r w:rsidRPr="002018FC">
        <w:rPr>
          <w:rFonts w:hint="eastAsia"/>
          <w:b/>
          <w:sz w:val="28"/>
          <w:szCs w:val="24"/>
        </w:rPr>
        <w:t>初始值设置</w:t>
      </w:r>
    </w:p>
    <w:p w:rsidR="00D769AE" w:rsidRPr="002018FC" w:rsidRDefault="00D769AE" w:rsidP="006928A6">
      <w:pPr>
        <w:pStyle w:val="a3"/>
        <w:ind w:left="792" w:firstLine="480"/>
        <w:rPr>
          <w:sz w:val="24"/>
          <w:szCs w:val="24"/>
        </w:rPr>
      </w:pPr>
      <w:r w:rsidRPr="002018FC">
        <w:rPr>
          <w:rFonts w:hint="eastAsia"/>
          <w:sz w:val="24"/>
          <w:szCs w:val="24"/>
        </w:rPr>
        <w:t>初始值设置如下所示：</w:t>
      </w:r>
    </w:p>
    <w:p w:rsidR="00D769AE" w:rsidRPr="002018FC" w:rsidRDefault="00D769AE" w:rsidP="00D769AE">
      <w:pPr>
        <w:pStyle w:val="a3"/>
        <w:ind w:left="792" w:firstLineChars="0" w:firstLine="0"/>
        <w:rPr>
          <w:sz w:val="24"/>
          <w:szCs w:val="24"/>
        </w:rPr>
      </w:pPr>
      <w:r w:rsidRPr="002018FC">
        <w:rPr>
          <w:noProof/>
          <w:sz w:val="24"/>
          <w:szCs w:val="24"/>
        </w:rPr>
        <w:drawing>
          <wp:inline distT="0" distB="0" distL="0" distR="0" wp14:anchorId="6BD17552" wp14:editId="3C0FB2E7">
            <wp:extent cx="4133850" cy="29432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9AE" w:rsidRPr="002018FC" w:rsidRDefault="00C96037" w:rsidP="00D769AE">
      <w:pPr>
        <w:pStyle w:val="a3"/>
        <w:ind w:left="792" w:firstLineChars="0" w:firstLine="0"/>
        <w:rPr>
          <w:sz w:val="24"/>
          <w:szCs w:val="24"/>
        </w:rPr>
      </w:pPr>
      <w:r w:rsidRPr="002018FC">
        <w:rPr>
          <w:noProof/>
          <w:sz w:val="24"/>
          <w:szCs w:val="24"/>
        </w:rPr>
        <w:drawing>
          <wp:inline distT="0" distB="0" distL="0" distR="0" wp14:anchorId="649B513E" wp14:editId="54F8D586">
            <wp:extent cx="4400550" cy="7334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64" w:rsidRPr="002018FC" w:rsidRDefault="00993264" w:rsidP="006928A6">
      <w:pPr>
        <w:pStyle w:val="a3"/>
        <w:ind w:left="792" w:firstLine="480"/>
        <w:rPr>
          <w:sz w:val="24"/>
          <w:szCs w:val="24"/>
        </w:rPr>
      </w:pPr>
      <w:r w:rsidRPr="002018FC">
        <w:rPr>
          <w:rFonts w:hint="eastAsia"/>
          <w:sz w:val="24"/>
          <w:szCs w:val="24"/>
        </w:rPr>
        <w:t>其中的</w:t>
      </w:r>
      <w:r w:rsidRPr="002018FC">
        <w:rPr>
          <w:rFonts w:hint="eastAsia"/>
          <w:sz w:val="24"/>
          <w:szCs w:val="24"/>
        </w:rPr>
        <w:t>C</w:t>
      </w:r>
      <w:r w:rsidRPr="002018FC">
        <w:rPr>
          <w:rFonts w:hint="eastAsia"/>
          <w:sz w:val="24"/>
          <w:szCs w:val="24"/>
        </w:rPr>
        <w:t>调节与运动状态转换相关的噪声矩阵。</w:t>
      </w:r>
    </w:p>
    <w:p w:rsidR="00D769AE" w:rsidRPr="002018FC" w:rsidRDefault="00D769AE" w:rsidP="00D769AE">
      <w:pPr>
        <w:pStyle w:val="a3"/>
        <w:numPr>
          <w:ilvl w:val="0"/>
          <w:numId w:val="3"/>
        </w:numPr>
        <w:ind w:firstLineChars="0"/>
        <w:rPr>
          <w:b/>
          <w:sz w:val="28"/>
          <w:szCs w:val="24"/>
        </w:rPr>
      </w:pPr>
      <w:r w:rsidRPr="002018FC">
        <w:rPr>
          <w:rFonts w:hint="eastAsia"/>
          <w:b/>
          <w:sz w:val="28"/>
          <w:szCs w:val="24"/>
        </w:rPr>
        <w:t>不同</w:t>
      </w:r>
      <w:r w:rsidRPr="002018FC">
        <w:rPr>
          <w:b/>
          <w:sz w:val="28"/>
          <w:szCs w:val="24"/>
        </w:rPr>
        <w:t>P</w:t>
      </w:r>
      <w:r w:rsidRPr="002018FC">
        <w:rPr>
          <w:rFonts w:hint="eastAsia"/>
          <w:b/>
          <w:sz w:val="28"/>
          <w:szCs w:val="24"/>
        </w:rPr>
        <w:t>、</w:t>
      </w:r>
      <w:r w:rsidRPr="002018FC">
        <w:rPr>
          <w:rFonts w:hint="eastAsia"/>
          <w:b/>
          <w:sz w:val="28"/>
          <w:szCs w:val="24"/>
        </w:rPr>
        <w:t>Q</w:t>
      </w:r>
      <w:r w:rsidRPr="002018FC">
        <w:rPr>
          <w:rFonts w:hint="eastAsia"/>
          <w:b/>
          <w:sz w:val="28"/>
          <w:szCs w:val="24"/>
        </w:rPr>
        <w:t>、</w:t>
      </w:r>
      <w:r w:rsidRPr="002018FC">
        <w:rPr>
          <w:rFonts w:hint="eastAsia"/>
          <w:b/>
          <w:sz w:val="28"/>
          <w:szCs w:val="24"/>
        </w:rPr>
        <w:t>R</w:t>
      </w:r>
      <w:r w:rsidRPr="002018FC">
        <w:rPr>
          <w:rFonts w:hint="eastAsia"/>
          <w:b/>
          <w:sz w:val="28"/>
          <w:szCs w:val="24"/>
        </w:rPr>
        <w:t>初始值对结果影响</w:t>
      </w:r>
    </w:p>
    <w:p w:rsidR="00993264" w:rsidRPr="002018FC" w:rsidRDefault="00993264" w:rsidP="006928A6">
      <w:pPr>
        <w:pStyle w:val="a3"/>
        <w:ind w:left="792" w:firstLine="480"/>
        <w:rPr>
          <w:sz w:val="24"/>
          <w:szCs w:val="24"/>
        </w:rPr>
      </w:pPr>
      <w:r w:rsidRPr="002018FC">
        <w:rPr>
          <w:rFonts w:hint="eastAsia"/>
          <w:sz w:val="24"/>
          <w:szCs w:val="24"/>
        </w:rPr>
        <w:t>由于</w:t>
      </w:r>
      <w:r w:rsidRPr="002018FC">
        <w:rPr>
          <w:rFonts w:hint="eastAsia"/>
          <w:sz w:val="24"/>
          <w:szCs w:val="24"/>
        </w:rPr>
        <w:t>P</w:t>
      </w:r>
      <w:r w:rsidRPr="002018FC">
        <w:rPr>
          <w:rFonts w:hint="eastAsia"/>
          <w:sz w:val="24"/>
          <w:szCs w:val="24"/>
        </w:rPr>
        <w:t>和</w:t>
      </w:r>
      <w:r w:rsidRPr="002018FC">
        <w:rPr>
          <w:rFonts w:hint="eastAsia"/>
          <w:sz w:val="24"/>
          <w:szCs w:val="24"/>
        </w:rPr>
        <w:t>Q</w:t>
      </w:r>
      <w:r w:rsidRPr="002018FC">
        <w:rPr>
          <w:rFonts w:hint="eastAsia"/>
          <w:sz w:val="24"/>
          <w:szCs w:val="24"/>
        </w:rPr>
        <w:t>的初始值都与</w:t>
      </w:r>
      <w:r w:rsidRPr="002018FC">
        <w:rPr>
          <w:rFonts w:hint="eastAsia"/>
          <w:sz w:val="24"/>
          <w:szCs w:val="24"/>
        </w:rPr>
        <w:t>C</w:t>
      </w:r>
      <w:r w:rsidRPr="002018FC">
        <w:rPr>
          <w:rFonts w:hint="eastAsia"/>
          <w:sz w:val="24"/>
          <w:szCs w:val="24"/>
        </w:rPr>
        <w:t>有关，因此选择改变</w:t>
      </w:r>
      <w:r w:rsidRPr="002018FC">
        <w:rPr>
          <w:rFonts w:hint="eastAsia"/>
          <w:sz w:val="24"/>
          <w:szCs w:val="24"/>
        </w:rPr>
        <w:t>C</w:t>
      </w:r>
      <w:r w:rsidRPr="002018FC">
        <w:rPr>
          <w:rFonts w:hint="eastAsia"/>
          <w:sz w:val="24"/>
          <w:szCs w:val="24"/>
        </w:rPr>
        <w:t>的值来改变</w:t>
      </w:r>
      <w:r w:rsidRPr="002018FC">
        <w:rPr>
          <w:rFonts w:hint="eastAsia"/>
          <w:sz w:val="24"/>
          <w:szCs w:val="24"/>
        </w:rPr>
        <w:t>P</w:t>
      </w:r>
      <w:r w:rsidRPr="002018FC">
        <w:rPr>
          <w:rFonts w:hint="eastAsia"/>
          <w:sz w:val="24"/>
          <w:szCs w:val="24"/>
        </w:rPr>
        <w:t>和</w:t>
      </w:r>
      <w:r w:rsidRPr="002018FC">
        <w:rPr>
          <w:rFonts w:hint="eastAsia"/>
          <w:sz w:val="24"/>
          <w:szCs w:val="24"/>
        </w:rPr>
        <w:t>Q</w:t>
      </w:r>
      <w:r w:rsidRPr="002018FC">
        <w:rPr>
          <w:rFonts w:hint="eastAsia"/>
          <w:sz w:val="24"/>
          <w:szCs w:val="24"/>
        </w:rPr>
        <w:t>的初始值</w:t>
      </w:r>
      <w:r w:rsidR="00F1105D" w:rsidRPr="002018FC">
        <w:rPr>
          <w:rFonts w:hint="eastAsia"/>
          <w:sz w:val="24"/>
          <w:szCs w:val="24"/>
        </w:rPr>
        <w:t>。同时</w:t>
      </w:r>
      <w:r w:rsidR="004521D2" w:rsidRPr="002018FC">
        <w:rPr>
          <w:rFonts w:hint="eastAsia"/>
          <w:sz w:val="24"/>
          <w:szCs w:val="24"/>
        </w:rPr>
        <w:t>通过</w:t>
      </w:r>
      <w:r w:rsidR="004521D2" w:rsidRPr="002018FC">
        <w:rPr>
          <w:rFonts w:hint="eastAsia"/>
          <w:sz w:val="24"/>
          <w:szCs w:val="24"/>
        </w:rPr>
        <w:t>R</w:t>
      </w:r>
      <w:r w:rsidR="004521D2" w:rsidRPr="002018FC">
        <w:rPr>
          <w:sz w:val="24"/>
          <w:szCs w:val="24"/>
        </w:rPr>
        <w:t>=n*R</w:t>
      </w:r>
      <w:r w:rsidR="004521D2" w:rsidRPr="002018FC">
        <w:rPr>
          <w:rFonts w:hint="eastAsia"/>
          <w:sz w:val="24"/>
          <w:szCs w:val="24"/>
        </w:rPr>
        <w:t>来改变</w:t>
      </w:r>
      <w:r w:rsidR="004521D2" w:rsidRPr="002018FC">
        <w:rPr>
          <w:rFonts w:hint="eastAsia"/>
          <w:sz w:val="24"/>
          <w:szCs w:val="24"/>
        </w:rPr>
        <w:t>R</w:t>
      </w:r>
      <w:r w:rsidR="004521D2" w:rsidRPr="002018FC">
        <w:rPr>
          <w:rFonts w:hint="eastAsia"/>
          <w:sz w:val="24"/>
          <w:szCs w:val="24"/>
        </w:rPr>
        <w:t>的值。改变后的</w:t>
      </w:r>
      <w:r w:rsidR="004521D2" w:rsidRPr="002018FC">
        <w:rPr>
          <w:rFonts w:hint="eastAsia"/>
          <w:sz w:val="24"/>
          <w:szCs w:val="24"/>
        </w:rPr>
        <w:t>R</w:t>
      </w:r>
      <w:r w:rsidR="004521D2" w:rsidRPr="002018FC">
        <w:rPr>
          <w:sz w:val="24"/>
          <w:szCs w:val="24"/>
        </w:rPr>
        <w:t>2</w:t>
      </w:r>
      <w:r w:rsidR="004521D2" w:rsidRPr="002018FC">
        <w:rPr>
          <w:rFonts w:hint="eastAsia"/>
          <w:sz w:val="24"/>
          <w:szCs w:val="24"/>
        </w:rPr>
        <w:t>如下所示：</w:t>
      </w:r>
    </w:p>
    <w:tbl>
      <w:tblPr>
        <w:tblW w:w="7200" w:type="dxa"/>
        <w:jc w:val="center"/>
        <w:tblLook w:val="04A0" w:firstRow="1" w:lastRow="0" w:firstColumn="1" w:lastColumn="0" w:noHBand="0" w:noVBand="1"/>
      </w:tblPr>
      <w:tblGrid>
        <w:gridCol w:w="1440"/>
        <w:gridCol w:w="960"/>
        <w:gridCol w:w="960"/>
        <w:gridCol w:w="960"/>
        <w:gridCol w:w="960"/>
        <w:gridCol w:w="960"/>
        <w:gridCol w:w="960"/>
      </w:tblGrid>
      <w:tr w:rsidR="004521D2" w:rsidRPr="002018FC" w:rsidTr="004521D2">
        <w:trPr>
          <w:trHeight w:val="552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C </w:t>
            </w: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br/>
              <w:t>n(R=n*R)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1.4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4521D2" w:rsidRPr="002018FC" w:rsidTr="004521D2">
        <w:trPr>
          <w:trHeight w:val="276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0.3324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0.383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0.4387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0.4547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0.4807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0.4903</w:t>
            </w:r>
          </w:p>
        </w:tc>
      </w:tr>
      <w:tr w:rsidR="004521D2" w:rsidRPr="002018FC" w:rsidTr="004521D2">
        <w:trPr>
          <w:trHeight w:val="276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0.383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0.4663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0.4769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0.4897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0.4839</w:t>
            </w:r>
          </w:p>
        </w:tc>
      </w:tr>
      <w:tr w:rsidR="004521D2" w:rsidRPr="002018FC" w:rsidTr="004521D2">
        <w:trPr>
          <w:trHeight w:val="276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0.4387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0.4663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0.4877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0.4902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0.4839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0.4567</w:t>
            </w:r>
          </w:p>
        </w:tc>
      </w:tr>
      <w:tr w:rsidR="004521D2" w:rsidRPr="002018FC" w:rsidTr="004521D2">
        <w:trPr>
          <w:trHeight w:val="276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0.4547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0.4769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0.4902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0.4896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0.4413</w:t>
            </w:r>
          </w:p>
        </w:tc>
      </w:tr>
      <w:tr w:rsidR="004521D2" w:rsidRPr="002018FC" w:rsidTr="004521D2">
        <w:trPr>
          <w:trHeight w:val="276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0.4807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0.4897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0.4839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0.4464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0.3969</w:t>
            </w:r>
          </w:p>
        </w:tc>
      </w:tr>
      <w:tr w:rsidR="004521D2" w:rsidRPr="002018FC" w:rsidTr="004521D2">
        <w:trPr>
          <w:trHeight w:val="276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0.4903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0.4839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0.4567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0.4413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0.3969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D2" w:rsidRPr="002018FC" w:rsidRDefault="004521D2" w:rsidP="004521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0.3365</w:t>
            </w:r>
          </w:p>
        </w:tc>
      </w:tr>
    </w:tbl>
    <w:p w:rsidR="004521D2" w:rsidRPr="002018FC" w:rsidRDefault="004521D2" w:rsidP="004521D2">
      <w:pPr>
        <w:rPr>
          <w:sz w:val="24"/>
          <w:szCs w:val="24"/>
        </w:rPr>
      </w:pPr>
    </w:p>
    <w:p w:rsidR="00015A85" w:rsidRPr="002018FC" w:rsidRDefault="00D769AE" w:rsidP="00015A85">
      <w:pPr>
        <w:pStyle w:val="a3"/>
        <w:numPr>
          <w:ilvl w:val="0"/>
          <w:numId w:val="3"/>
        </w:numPr>
        <w:ind w:firstLineChars="0"/>
        <w:rPr>
          <w:b/>
          <w:sz w:val="28"/>
          <w:szCs w:val="24"/>
        </w:rPr>
      </w:pPr>
      <w:r w:rsidRPr="002018FC">
        <w:rPr>
          <w:rFonts w:hint="eastAsia"/>
          <w:b/>
          <w:sz w:val="28"/>
          <w:szCs w:val="24"/>
        </w:rPr>
        <w:lastRenderedPageBreak/>
        <w:t>运动参数的设置</w:t>
      </w:r>
      <w:r w:rsidR="002332FC" w:rsidRPr="002018FC">
        <w:rPr>
          <w:rFonts w:hint="eastAsia"/>
          <w:b/>
          <w:sz w:val="28"/>
          <w:szCs w:val="24"/>
        </w:rPr>
        <w:t>及与线性回归、</w:t>
      </w:r>
      <w:r w:rsidR="002332FC" w:rsidRPr="002018FC">
        <w:rPr>
          <w:rFonts w:hint="eastAsia"/>
          <w:b/>
          <w:sz w:val="28"/>
          <w:szCs w:val="24"/>
        </w:rPr>
        <w:t>LSTM</w:t>
      </w:r>
      <w:r w:rsidR="002332FC" w:rsidRPr="002018FC">
        <w:rPr>
          <w:rFonts w:hint="eastAsia"/>
          <w:b/>
          <w:sz w:val="28"/>
          <w:szCs w:val="24"/>
        </w:rPr>
        <w:t>的比较</w:t>
      </w:r>
    </w:p>
    <w:p w:rsidR="00015A85" w:rsidRPr="002018FC" w:rsidRDefault="00993264" w:rsidP="006928A6">
      <w:pPr>
        <w:pStyle w:val="a3"/>
        <w:ind w:left="792" w:firstLine="480"/>
        <w:rPr>
          <w:sz w:val="24"/>
          <w:szCs w:val="24"/>
        </w:rPr>
      </w:pPr>
      <w:r w:rsidRPr="002018FC">
        <w:rPr>
          <w:rFonts w:hint="eastAsia"/>
          <w:sz w:val="24"/>
          <w:szCs w:val="24"/>
        </w:rPr>
        <w:t>对速度（</w:t>
      </w:r>
      <w:r w:rsidRPr="002018FC">
        <w:rPr>
          <w:rFonts w:hint="eastAsia"/>
          <w:sz w:val="24"/>
          <w:szCs w:val="24"/>
        </w:rPr>
        <w:t>vel</w:t>
      </w:r>
      <w:r w:rsidRPr="002018FC">
        <w:rPr>
          <w:rFonts w:hint="eastAsia"/>
          <w:sz w:val="24"/>
          <w:szCs w:val="24"/>
        </w:rPr>
        <w:t>）、位置（</w:t>
      </w:r>
      <w:r w:rsidRPr="002018FC">
        <w:rPr>
          <w:rFonts w:hint="eastAsia"/>
          <w:sz w:val="24"/>
          <w:szCs w:val="24"/>
        </w:rPr>
        <w:t>pos</w:t>
      </w:r>
      <w:r w:rsidRPr="002018FC">
        <w:rPr>
          <w:rFonts w:hint="eastAsia"/>
          <w:sz w:val="24"/>
          <w:szCs w:val="24"/>
        </w:rPr>
        <w:t>）、加速度（</w:t>
      </w:r>
      <w:r w:rsidRPr="002018FC">
        <w:rPr>
          <w:rFonts w:hint="eastAsia"/>
          <w:sz w:val="24"/>
          <w:szCs w:val="24"/>
        </w:rPr>
        <w:t>ac</w:t>
      </w:r>
      <w:r w:rsidRPr="002018FC">
        <w:rPr>
          <w:sz w:val="24"/>
          <w:szCs w:val="24"/>
        </w:rPr>
        <w:t>c</w:t>
      </w:r>
      <w:r w:rsidRPr="002018FC">
        <w:rPr>
          <w:rFonts w:hint="eastAsia"/>
          <w:sz w:val="24"/>
          <w:szCs w:val="24"/>
        </w:rPr>
        <w:t>）进行随机选择，共生</w:t>
      </w:r>
      <w:proofErr w:type="gramStart"/>
      <w:r w:rsidRPr="002018FC">
        <w:rPr>
          <w:rFonts w:hint="eastAsia"/>
          <w:sz w:val="24"/>
          <w:szCs w:val="24"/>
        </w:rPr>
        <w:t>成其中</w:t>
      </w:r>
      <w:proofErr w:type="gramEnd"/>
      <w:r w:rsidRPr="002018FC">
        <w:rPr>
          <w:rFonts w:hint="eastAsia"/>
          <w:sz w:val="24"/>
          <w:szCs w:val="24"/>
        </w:rPr>
        <w:t>组合，对其进行解码后，计算</w:t>
      </w:r>
      <w:r w:rsidRPr="002018FC">
        <w:rPr>
          <w:sz w:val="24"/>
          <w:szCs w:val="24"/>
        </w:rPr>
        <w:t>R2</w:t>
      </w:r>
      <w:r w:rsidRPr="002018FC">
        <w:rPr>
          <w:rFonts w:hint="eastAsia"/>
          <w:sz w:val="24"/>
          <w:szCs w:val="24"/>
        </w:rPr>
        <w:t>，结果如下所示：</w:t>
      </w:r>
    </w:p>
    <w:tbl>
      <w:tblPr>
        <w:tblW w:w="4320" w:type="dxa"/>
        <w:jc w:val="center"/>
        <w:tblLook w:val="04A0" w:firstRow="1" w:lastRow="0" w:firstColumn="1" w:lastColumn="0" w:noHBand="0" w:noVBand="1"/>
      </w:tblPr>
      <w:tblGrid>
        <w:gridCol w:w="1536"/>
        <w:gridCol w:w="960"/>
        <w:gridCol w:w="960"/>
        <w:gridCol w:w="960"/>
      </w:tblGrid>
      <w:tr w:rsidR="00993264" w:rsidRPr="002018FC" w:rsidTr="002018FC">
        <w:trPr>
          <w:trHeight w:val="589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kalman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linear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lstm</w:t>
            </w:r>
            <w:proofErr w:type="spellEnd"/>
          </w:p>
        </w:tc>
      </w:tr>
      <w:tr w:rsidR="00993264" w:rsidRPr="002018FC" w:rsidTr="002018FC">
        <w:trPr>
          <w:trHeight w:val="654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pos+vel+acc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0.4694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0.1931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-0.0220 </w:t>
            </w:r>
          </w:p>
        </w:tc>
      </w:tr>
      <w:tr w:rsidR="00993264" w:rsidRPr="002018FC" w:rsidTr="00993264">
        <w:trPr>
          <w:trHeight w:val="276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pos+acc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0.2892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0.1460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-0.0340 </w:t>
            </w:r>
          </w:p>
        </w:tc>
      </w:tr>
      <w:tr w:rsidR="00993264" w:rsidRPr="002018FC" w:rsidTr="00993264">
        <w:trPr>
          <w:trHeight w:val="276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pos+vel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0.5423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0.2534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-0.0350 </w:t>
            </w:r>
          </w:p>
        </w:tc>
      </w:tr>
      <w:tr w:rsidR="00993264" w:rsidRPr="002018FC" w:rsidTr="00993264">
        <w:trPr>
          <w:trHeight w:val="276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acc+vel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0.3472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0.1799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-0.0030 </w:t>
            </w:r>
          </w:p>
        </w:tc>
      </w:tr>
      <w:tr w:rsidR="00993264" w:rsidRPr="002018FC" w:rsidTr="00993264">
        <w:trPr>
          <w:trHeight w:val="276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pos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0.5406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0.2196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-0.0680 </w:t>
            </w:r>
          </w:p>
        </w:tc>
      </w:tr>
      <w:tr w:rsidR="00993264" w:rsidRPr="002018FC" w:rsidTr="00993264">
        <w:trPr>
          <w:trHeight w:val="276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0.3683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0.2873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-0.0060 </w:t>
            </w:r>
          </w:p>
        </w:tc>
      </w:tr>
      <w:tr w:rsidR="00993264" w:rsidRPr="002018FC" w:rsidTr="002018FC">
        <w:trPr>
          <w:trHeight w:val="196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acc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0.0930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0.0725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264" w:rsidRPr="002018FC" w:rsidRDefault="00993264" w:rsidP="0099326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018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-0.0070 </w:t>
            </w:r>
          </w:p>
        </w:tc>
      </w:tr>
    </w:tbl>
    <w:p w:rsidR="00993264" w:rsidRPr="002018FC" w:rsidRDefault="00993264" w:rsidP="006928A6">
      <w:pPr>
        <w:pStyle w:val="a3"/>
        <w:ind w:left="792" w:firstLine="480"/>
        <w:rPr>
          <w:sz w:val="24"/>
          <w:szCs w:val="24"/>
        </w:rPr>
      </w:pPr>
      <w:r w:rsidRPr="002018FC">
        <w:rPr>
          <w:rFonts w:hint="eastAsia"/>
          <w:sz w:val="24"/>
          <w:szCs w:val="24"/>
        </w:rPr>
        <w:t>可以发现，只有位置参与进行编码时，卡尔曼滤波得到的</w:t>
      </w:r>
      <w:r w:rsidRPr="002018FC">
        <w:rPr>
          <w:rFonts w:hint="eastAsia"/>
          <w:sz w:val="24"/>
          <w:szCs w:val="24"/>
        </w:rPr>
        <w:t>r</w:t>
      </w:r>
      <w:r w:rsidRPr="002018FC">
        <w:rPr>
          <w:sz w:val="24"/>
          <w:szCs w:val="24"/>
        </w:rPr>
        <w:t>2</w:t>
      </w:r>
      <w:r w:rsidRPr="002018FC">
        <w:rPr>
          <w:rFonts w:hint="eastAsia"/>
          <w:sz w:val="24"/>
          <w:szCs w:val="24"/>
        </w:rPr>
        <w:t>效果好，而当速度和位置一起进行编码时，效果最好，其次则是三者一起进行编码，而只要当把加速度加入作为编码参数时，效果都比较差。在所有情况下，效果都是卡尔曼滤波</w:t>
      </w:r>
      <w:r w:rsidRPr="002018FC">
        <w:rPr>
          <w:rFonts w:hint="eastAsia"/>
          <w:sz w:val="24"/>
          <w:szCs w:val="24"/>
        </w:rPr>
        <w:t>&gt;</w:t>
      </w:r>
      <w:r w:rsidRPr="002018FC">
        <w:rPr>
          <w:rFonts w:hint="eastAsia"/>
          <w:sz w:val="24"/>
          <w:szCs w:val="24"/>
        </w:rPr>
        <w:t>线性</w:t>
      </w:r>
      <w:r w:rsidRPr="002018FC">
        <w:rPr>
          <w:rFonts w:hint="eastAsia"/>
          <w:sz w:val="24"/>
          <w:szCs w:val="24"/>
        </w:rPr>
        <w:t>&gt;</w:t>
      </w:r>
      <w:proofErr w:type="spellStart"/>
      <w:r w:rsidRPr="002018FC">
        <w:rPr>
          <w:sz w:val="24"/>
          <w:szCs w:val="24"/>
        </w:rPr>
        <w:t>lstm</w:t>
      </w:r>
      <w:proofErr w:type="spellEnd"/>
      <w:r w:rsidRPr="002018FC">
        <w:rPr>
          <w:rFonts w:hint="eastAsia"/>
          <w:sz w:val="24"/>
          <w:szCs w:val="24"/>
        </w:rPr>
        <w:t>。</w:t>
      </w:r>
    </w:p>
    <w:sectPr w:rsidR="00993264" w:rsidRPr="00201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00323"/>
    <w:multiLevelType w:val="hybridMultilevel"/>
    <w:tmpl w:val="87B00886"/>
    <w:lvl w:ilvl="0" w:tplc="421E079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A53A36"/>
    <w:multiLevelType w:val="hybridMultilevel"/>
    <w:tmpl w:val="717C23B4"/>
    <w:lvl w:ilvl="0" w:tplc="A09E7A5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6398000A"/>
    <w:multiLevelType w:val="hybridMultilevel"/>
    <w:tmpl w:val="84C27B44"/>
    <w:lvl w:ilvl="0" w:tplc="248C878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101"/>
    <w:rsid w:val="00015A85"/>
    <w:rsid w:val="001206A8"/>
    <w:rsid w:val="002018FC"/>
    <w:rsid w:val="0021398B"/>
    <w:rsid w:val="00231101"/>
    <w:rsid w:val="002332FC"/>
    <w:rsid w:val="00393571"/>
    <w:rsid w:val="003D5DF6"/>
    <w:rsid w:val="004501A2"/>
    <w:rsid w:val="004521D2"/>
    <w:rsid w:val="006928A6"/>
    <w:rsid w:val="00716635"/>
    <w:rsid w:val="0080200B"/>
    <w:rsid w:val="00993264"/>
    <w:rsid w:val="00B651F2"/>
    <w:rsid w:val="00C423F4"/>
    <w:rsid w:val="00C61651"/>
    <w:rsid w:val="00C96037"/>
    <w:rsid w:val="00D769AE"/>
    <w:rsid w:val="00DB2BE6"/>
    <w:rsid w:val="00F1105D"/>
    <w:rsid w:val="00F7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D0086"/>
  <w15:chartTrackingRefBased/>
  <w15:docId w15:val="{7C844BBF-9A9E-45F3-B3F1-FABEB86D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B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6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2023-11-12T04:45:00Z</dcterms:created>
  <dcterms:modified xsi:type="dcterms:W3CDTF">2023-11-12T07:26:00Z</dcterms:modified>
</cp:coreProperties>
</file>