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531CC6" w:rsidRDefault="00531CC6" w:rsidP="00E776BA">
      <w:pPr>
        <w:ind w:firstLineChars="200" w:firstLine="4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9B425" wp14:editId="38C0E06F">
                <wp:simplePos x="0" y="0"/>
                <wp:positionH relativeFrom="column">
                  <wp:posOffset>800100</wp:posOffset>
                </wp:positionH>
                <wp:positionV relativeFrom="paragraph">
                  <wp:posOffset>-38100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1CC6" w:rsidRPr="00531CC6" w:rsidRDefault="00531CC6" w:rsidP="00531CC6">
                            <w:pPr>
                              <w:ind w:firstLineChars="200" w:firstLine="1446"/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长江三峡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3pt;margin-top:-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" filled="f" stroked="f">
                <v:fill o:detectmouseclick="t"/>
                <v:textbox style="mso-fit-shape-to-text:t">
                  <w:txbxContent>
                    <w:p w:rsidR="00531CC6" w:rsidRPr="00531CC6" w:rsidRDefault="00531CC6" w:rsidP="00531CC6">
                      <w:pPr>
                        <w:ind w:firstLineChars="200" w:firstLine="1446"/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长江三峡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193公里。也就是常说的“大三峡”。</w:t>
      </w:r>
    </w:p>
    <w:p w:rsidR="00E3184B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自西向东主要有三个大的峡谷地段：重庆瞿塘峡、重庆巫峡和湖北西陵峡，三峡因而得名。三峡两</w:t>
      </w:r>
      <w:bookmarkStart w:id="0" w:name="_GoBack"/>
      <w:bookmarkEnd w:id="0"/>
      <w:r w:rsidRPr="00531CC6">
        <w:rPr>
          <w:rFonts w:ascii="华文宋体" w:eastAsia="华文宋体" w:hAnsi="华文宋体" w:hint="eastAsia"/>
          <w:sz w:val="24"/>
          <w:szCs w:val="24"/>
        </w:rPr>
        <w:t>岸高山对峙，崖壁陡峭，山峰一般高出江面1000-1500米。最窄处不足百米。三峡是由于这一地区地壳不断上升，长江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水强烈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下切而形成的。</w:t>
      </w:r>
    </w:p>
    <w:p w:rsidR="00E776BA" w:rsidRPr="00531CC6" w:rsidRDefault="00531CC6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>
        <w:rPr>
          <w:rFonts w:ascii="华文宋体" w:eastAsia="华文宋体" w:hAnsi="华文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D7FC1FD" wp14:editId="1941CB06">
            <wp:simplePos x="0" y="0"/>
            <wp:positionH relativeFrom="column">
              <wp:posOffset>3619500</wp:posOffset>
            </wp:positionH>
            <wp:positionV relativeFrom="paragraph">
              <wp:posOffset>1137285</wp:posOffset>
            </wp:positionV>
            <wp:extent cx="1979930" cy="1439545"/>
            <wp:effectExtent l="0" t="0" r="1270" b="8255"/>
            <wp:wrapSquare wrapText="bothSides"/>
            <wp:docPr id="2" name="图片 2" descr="C:\Users\86133\Desktop\excel\模拟试卷WORD08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8素材文件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BA" w:rsidRPr="00531CC6">
        <w:rPr>
          <w:rFonts w:ascii="华文宋体" w:eastAsia="华文宋体" w:hAnsi="华文宋体" w:hint="eastAsia"/>
          <w:sz w:val="24"/>
          <w:szCs w:val="24"/>
        </w:rPr>
        <w:t>三峡地跨重庆、湖北两省市。两岸崇山峻岭，悬崖绝壁，风光奇绝，两岸陡峭连绵的山峰，一般高出江面700-800米左右。江面最狭处有100米左右；随着规模巨大的三峡工程的兴建，这里更成了世界知名的旅游热线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三峡是万里长江中一段壮丽的大峡谷，为中国十大风景名胜之一。它西起重庆市奉节县的白帝城，东至湖北省宜昌市的南津关，由瞿塘峡、巫峡、西陵峡组成，全长192千米。它是长江风光的精华，神州山水中的瑰宝。古往今来，闪耀着迷人的光彩。自古以来，人们传颂：西陵峡滩多险峻，巫峡幽深秀丽，瞿塘峡雄伟壮观。寥寥数语，概括描写了三峡的景色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三峡有峡谷与宽谷之分，这和峡江经过地区的岩性有关。峡谷多在石灰岩地区，其地岩层质地坚硬，抗蚀力较强，因而河流对两岸的侵蚀能力较弱，但垂直裂隙（指在岩层中由于地质作用而产生的裂缝）比较发育，河流便趁隙而入，集中力量向底部侵蚀。随着河床逐渐加深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两岸坡谷的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岩层失去了平衡，就会沿着</w:t>
      </w:r>
      <w:r w:rsidRPr="00531CC6">
        <w:rPr>
          <w:rFonts w:ascii="华文宋体" w:eastAsia="华文宋体" w:hAnsi="华文宋体" w:hint="eastAsia"/>
          <w:sz w:val="24"/>
          <w:szCs w:val="24"/>
        </w:rPr>
        <w:lastRenderedPageBreak/>
        <w:t>垂直裂隙崩落江中，形成悬崖峭壁。而当河流流经比较松软、抗蚀力也较差的砂岩和页岩等地区时，河流向两旁的侵蚀作用加强，便形成了宽谷。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瞿塘峡西起白帝城，东到大溪镇。峡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长虽然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只有8000米，顺流而下，瞬间即过，但却有“西控巴渝收万壑，东边荆楚压群山”的雄伟气势。两岸悬崖绝壁，群峰对峙，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赤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甲山巍巍江北，白盐山耸立南岸，山势岌岌欲坠，峰峦几乎相接。每当晴空丽日，远眺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赤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甲、白盐，一如仙桃凌空，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一如盐堆万仞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，两山云游雾绕，时隐时现，乃为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瞿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塘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一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奇观。峡中江面最宽处一二百米，最窄处不过几十米。入峡处两山陡峭，绝壁相对，犹如雄伟的两扇大门，镇一江怒水，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控川鄂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咽喉，形势非常险要。正如唐代诗人杜甫所描写的那样：“众水会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涪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万，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瞿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塘争一门”，故有“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夔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门天下雄”之赞。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若经过瞿塘峡，仰望千丈峰峦，只见云天一线，奇峰异石，千姿百态。俯视峡江，惊涛雷鸣，一泻千里，犹如万马奔腾，势不可挡。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“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瞿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塘迤逦尽，巫峡峥嵘起。”从瞿塘峡经过一段山舒水缓的宽谷地带，便进入了奇峰绵延、峭壁夹岸、美如书廊的巫峡。巫峡因巫山得名，西起巫山县的大宁河口，东至湖北省巴东县的官渡口，全长45千米，整个峡谷奇峰削壁，群峦叠嶂。船行其间，忽而大山当前，似乎江流受阻；忽而峰回路转，又是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一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水相通。咆哮的江流，不断变换着方向，忽左忽右，七弯八绕，令人目不暇接。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幽深秀丽的巫峡，处处有景，景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景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相连，最为壮观的则是著名的巫山十二峰。这些山峰神态各异，有的若龙腾霄汉，有的似凤凰展翅，有的青翠如屏，有的彩云缠绕，有的常有飞鸟栖息于苍松之间。而其中神女峰则最令人神往。还有与巫峡相连的大宁河、香溪、神农溪，青山绿水，风景别致，充满山野情趣。</w:t>
      </w:r>
    </w:p>
    <w:p w:rsidR="00E776BA" w:rsidRPr="00531CC6" w:rsidRDefault="00E776BA" w:rsidP="00531CC6">
      <w:pPr>
        <w:spacing w:beforeLines="50" w:before="156" w:afterLines="50" w:after="156"/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531CC6">
        <w:rPr>
          <w:rFonts w:ascii="华文宋体" w:eastAsia="华文宋体" w:hAnsi="华文宋体" w:hint="eastAsia"/>
          <w:sz w:val="24"/>
          <w:szCs w:val="24"/>
        </w:rPr>
        <w:t>“十丈悬流万堆雪”的西陵峡，西起秭归县的香溪河口，东至宜昌市的南津</w:t>
      </w:r>
      <w:r w:rsidRPr="00531CC6">
        <w:rPr>
          <w:rFonts w:ascii="华文宋体" w:eastAsia="华文宋体" w:hAnsi="华文宋体" w:hint="eastAsia"/>
          <w:sz w:val="24"/>
          <w:szCs w:val="24"/>
        </w:rPr>
        <w:lastRenderedPageBreak/>
        <w:t>关，全长76千米。这里峡中有峡，大峡套小峡；滩中有滩，大滩含小滩，滩多流急，以险著称。“西陵滩如竹节稠，滩滩都是鬼见愁。”昔日西陵有三大险滩，青滩、泄滩、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崆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岭滩。滩险处，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漩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洞流急，只有空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船才能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过去。一首民谣中唱道：“脚踏石头手扒沙，当牛做马把船拉，一步一鞭一把泪，恨得要把天地</w:t>
      </w:r>
      <w:proofErr w:type="gramStart"/>
      <w:r w:rsidRPr="00531CC6">
        <w:rPr>
          <w:rFonts w:ascii="华文宋体" w:eastAsia="华文宋体" w:hAnsi="华文宋体" w:hint="eastAsia"/>
          <w:sz w:val="24"/>
          <w:szCs w:val="24"/>
        </w:rPr>
        <w:t>咂</w:t>
      </w:r>
      <w:proofErr w:type="gramEnd"/>
      <w:r w:rsidRPr="00531CC6">
        <w:rPr>
          <w:rFonts w:ascii="华文宋体" w:eastAsia="华文宋体" w:hAnsi="华文宋体" w:hint="eastAsia"/>
          <w:sz w:val="24"/>
          <w:szCs w:val="24"/>
        </w:rPr>
        <w:t>。”今日，航道上的险滩经过整治，如今航船已日夜畅通无阻了。峡内从西向东依次有兵书宝剑峡、牛肝马肺峡、灯影峡、黄牛峡等。灯影峡一带，不仅有掩映的飞瀑，还有奇特的石灰岩洞、神奇的传说故事，为西陵峡增添了奇妙的色彩。</w:t>
      </w:r>
    </w:p>
    <w:sectPr w:rsidR="00E776BA" w:rsidRPr="00531CC6" w:rsidSect="00531CC6">
      <w:headerReference w:type="default" r:id="rId8"/>
      <w:pgSz w:w="11906" w:h="16838"/>
      <w:pgMar w:top="1134" w:right="1797" w:bottom="1134" w:left="1797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7C8" w:rsidRDefault="004537C8" w:rsidP="00E776BA">
      <w:r>
        <w:separator/>
      </w:r>
    </w:p>
  </w:endnote>
  <w:endnote w:type="continuationSeparator" w:id="0">
    <w:p w:rsidR="004537C8" w:rsidRDefault="004537C8" w:rsidP="00E7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7C8" w:rsidRDefault="004537C8" w:rsidP="00E776BA">
      <w:r>
        <w:separator/>
      </w:r>
    </w:p>
  </w:footnote>
  <w:footnote w:type="continuationSeparator" w:id="0">
    <w:p w:rsidR="004537C8" w:rsidRDefault="004537C8" w:rsidP="00E77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1CC6" w:rsidRPr="00531CC6" w:rsidRDefault="00531CC6" w:rsidP="00531CC6">
    <w:pPr>
      <w:pStyle w:val="a3"/>
      <w:jc w:val="right"/>
      <w:rPr>
        <w:rFonts w:ascii="隶书" w:eastAsia="隶书" w:hint="eastAsia"/>
      </w:rPr>
    </w:pPr>
    <w:r w:rsidRPr="00531CC6">
      <w:rPr>
        <w:rFonts w:ascii="隶书" w:eastAsia="隶书" w:hint="eastAsia"/>
      </w:rPr>
      <w:t>三峡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774"/>
    <w:rsid w:val="001927D7"/>
    <w:rsid w:val="004537C8"/>
    <w:rsid w:val="00513774"/>
    <w:rsid w:val="00531CC6"/>
    <w:rsid w:val="00E3184B"/>
    <w:rsid w:val="00E7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7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76B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7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76B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31CC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31CC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7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76B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7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76B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31CC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31C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3</cp:revision>
  <dcterms:created xsi:type="dcterms:W3CDTF">2019-10-17T08:56:00Z</dcterms:created>
  <dcterms:modified xsi:type="dcterms:W3CDTF">2021-06-08T06:51:00Z</dcterms:modified>
</cp:coreProperties>
</file>