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3EEE" w:rsidRDefault="00C53382">
      <w:pPr>
        <w:rPr>
          <w:sz w:val="24"/>
        </w:rPr>
      </w:pPr>
      <w:r>
        <w:rPr>
          <w:rFonts w:ascii="宋体" w:hAnsi="宋体" w:hint="eastAsia"/>
          <w:sz w:val="24"/>
        </w:rPr>
        <w:t>运动员的饮食</w:t>
      </w:r>
      <w:bookmarkStart w:id="0" w:name="_GoBack"/>
      <w:bookmarkEnd w:id="0"/>
    </w:p>
    <w:p w:rsidR="00F73EEE" w:rsidRDefault="00D07CA3">
      <w:pPr>
        <w:rPr>
          <w:sz w:val="24"/>
        </w:rPr>
      </w:pPr>
      <w:r>
        <w:rPr>
          <w:rFonts w:ascii="宋体" w:hAnsi="宋体" w:hint="eastAsia"/>
          <w:sz w:val="24"/>
        </w:rPr>
        <w:t>运动员的项目不同，对隐士的需求也不同。</w:t>
      </w:r>
    </w:p>
    <w:p w:rsidR="00F73EEE" w:rsidRDefault="00D07CA3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体操动作复杂多变，完成时要求技巧、协调及高度的速率，另外为了保持优美的体形和动作的灵巧性，运动员的体重必须控制在一定范围内。因此体操运动员的隐士要精，脂肪不宜过多，体积小，发热量高，维生素</w:t>
      </w:r>
      <w:r>
        <w:rPr>
          <w:rFonts w:ascii="宋体" w:hAnsi="宋体"/>
          <w:sz w:val="24"/>
        </w:rPr>
        <w:t>B1</w:t>
      </w:r>
      <w:r>
        <w:rPr>
          <w:rFonts w:ascii="宋体" w:hAnsi="宋体" w:hint="eastAsia"/>
          <w:sz w:val="24"/>
        </w:rPr>
        <w:t>、维生素</w:t>
      </w:r>
      <w:r>
        <w:rPr>
          <w:rFonts w:ascii="宋体" w:hAnsi="宋体"/>
          <w:sz w:val="24"/>
        </w:rPr>
        <w:t>C</w:t>
      </w:r>
      <w:r>
        <w:rPr>
          <w:rFonts w:ascii="宋体" w:hAnsi="宋体" w:hint="eastAsia"/>
          <w:sz w:val="24"/>
        </w:rPr>
        <w:t>、磷、钙和蛋白质供给要充足。</w:t>
      </w:r>
    </w:p>
    <w:p w:rsidR="008A710B" w:rsidRPr="008A710B" w:rsidRDefault="008A710B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游泳由于在水中进行，肌体散热较多，代谢程度也大大增加，所以食物中应略微增加脂肪比例。短距离游泳时要求速度和力量，膳食中要增加蛋白质含量；长距离游泳要求较大的耐力，膳食中不能缺少糖类物质。</w:t>
      </w:r>
    </w:p>
    <w:p w:rsidR="00F73EEE" w:rsidRDefault="00D07CA3">
      <w:pPr>
        <w:rPr>
          <w:sz w:val="24"/>
        </w:rPr>
      </w:pPr>
      <w:r>
        <w:rPr>
          <w:rFonts w:ascii="宋体" w:hAnsi="宋体" w:hint="eastAsia"/>
          <w:sz w:val="24"/>
        </w:rPr>
        <w:t>马拉松属于有氧耐力运动，对循环、呼吸机能要求较高，所以要保证蛋白质、维生素和无机盐的摄入，尤其是铁的充分供应，如多吃些蛋黄、动物肝脏、绿叶菜等。</w:t>
      </w:r>
    </w:p>
    <w:p w:rsidR="00031378" w:rsidRDefault="00031378">
      <w:pPr>
        <w:rPr>
          <w:rFonts w:ascii="宋体" w:hAnsi="宋体"/>
          <w:sz w:val="24"/>
        </w:rPr>
      </w:pPr>
    </w:p>
    <w:p w:rsidR="003B2CE5" w:rsidRDefault="003B2CE5" w:rsidP="003B2CE5">
      <w:pPr>
        <w:spacing w:afterLines="50" w:after="120"/>
        <w:jc w:val="center"/>
        <w:rPr>
          <w:rFonts w:ascii="楷体_GB2312" w:eastAsia="楷体_GB2312"/>
          <w:b/>
          <w:color w:val="FF0000"/>
          <w:sz w:val="30"/>
        </w:rPr>
      </w:pPr>
      <w:r>
        <w:rPr>
          <w:rFonts w:ascii="楷体_GB2312" w:eastAsia="楷体_GB2312" w:hAnsi="宋体" w:hint="eastAsia"/>
          <w:b/>
          <w:color w:val="FF0000"/>
          <w:sz w:val="30"/>
        </w:rPr>
        <w:t>世界各地区的半导体生产份额（2000年）</w:t>
      </w:r>
    </w:p>
    <w:p w:rsidR="003B2CE5" w:rsidRDefault="003B2CE5" w:rsidP="003B2CE5">
      <w:pPr>
        <w:tabs>
          <w:tab w:val="left" w:pos="1361"/>
          <w:tab w:val="left" w:pos="2722"/>
          <w:tab w:val="left" w:pos="4083"/>
          <w:tab w:val="left" w:pos="5444"/>
        </w:tabs>
        <w:rPr>
          <w:rFonts w:ascii="Arial" w:hAnsi="Arial"/>
          <w:sz w:val="21"/>
          <w:szCs w:val="21"/>
        </w:rPr>
      </w:pPr>
      <w:r>
        <w:rPr>
          <w:rFonts w:ascii="Arial" w:hAnsi="Arial" w:hint="eastAsia"/>
          <w:sz w:val="21"/>
          <w:szCs w:val="21"/>
        </w:rPr>
        <w:t>年份</w:t>
      </w:r>
      <w:r>
        <w:rPr>
          <w:rFonts w:ascii="Arial" w:hAnsi="Arial"/>
          <w:sz w:val="21"/>
          <w:szCs w:val="21"/>
        </w:rPr>
        <w:tab/>
      </w:r>
      <w:r>
        <w:rPr>
          <w:rFonts w:ascii="Arial" w:hAnsi="Arial" w:hint="eastAsia"/>
          <w:sz w:val="21"/>
          <w:szCs w:val="21"/>
        </w:rPr>
        <w:t>美国</w:t>
      </w:r>
      <w:r>
        <w:rPr>
          <w:rFonts w:ascii="Arial" w:hAnsi="Arial"/>
          <w:sz w:val="21"/>
          <w:szCs w:val="21"/>
        </w:rPr>
        <w:tab/>
      </w:r>
      <w:r>
        <w:rPr>
          <w:rFonts w:ascii="Arial" w:hAnsi="Arial" w:hint="eastAsia"/>
          <w:sz w:val="21"/>
          <w:szCs w:val="21"/>
        </w:rPr>
        <w:t>日本</w:t>
      </w:r>
      <w:r>
        <w:rPr>
          <w:rFonts w:ascii="Arial" w:hAnsi="Arial"/>
          <w:sz w:val="21"/>
          <w:szCs w:val="21"/>
        </w:rPr>
        <w:tab/>
      </w:r>
      <w:r>
        <w:rPr>
          <w:rFonts w:ascii="Arial" w:hAnsi="Arial" w:hint="eastAsia"/>
          <w:sz w:val="21"/>
          <w:szCs w:val="21"/>
        </w:rPr>
        <w:t>欧洲</w:t>
      </w:r>
      <w:r>
        <w:rPr>
          <w:rFonts w:ascii="Arial" w:hAnsi="Arial"/>
          <w:sz w:val="21"/>
          <w:szCs w:val="21"/>
        </w:rPr>
        <w:tab/>
      </w:r>
      <w:r>
        <w:rPr>
          <w:rFonts w:ascii="Arial" w:hAnsi="Arial" w:hint="eastAsia"/>
          <w:sz w:val="21"/>
          <w:szCs w:val="21"/>
        </w:rPr>
        <w:t>亚太</w:t>
      </w:r>
    </w:p>
    <w:p w:rsidR="003B2CE5" w:rsidRDefault="003B2CE5" w:rsidP="003B2CE5">
      <w:pPr>
        <w:tabs>
          <w:tab w:val="left" w:pos="1361"/>
          <w:tab w:val="left" w:pos="2722"/>
          <w:tab w:val="left" w:pos="4083"/>
          <w:tab w:val="left" w:pos="5444"/>
        </w:tabs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>1980</w:t>
      </w:r>
      <w:r>
        <w:rPr>
          <w:rFonts w:ascii="Arial" w:hAnsi="Arial" w:hint="eastAsia"/>
          <w:sz w:val="21"/>
          <w:szCs w:val="21"/>
        </w:rPr>
        <w:t>年</w:t>
      </w:r>
      <w:r>
        <w:rPr>
          <w:rFonts w:ascii="Arial" w:hAnsi="Arial"/>
          <w:sz w:val="21"/>
          <w:szCs w:val="21"/>
        </w:rPr>
        <w:tab/>
        <w:t>58%</w:t>
      </w:r>
      <w:r>
        <w:rPr>
          <w:rFonts w:ascii="Arial" w:hAnsi="Arial"/>
          <w:sz w:val="21"/>
          <w:szCs w:val="21"/>
        </w:rPr>
        <w:tab/>
        <w:t>27%</w:t>
      </w:r>
      <w:r>
        <w:rPr>
          <w:rFonts w:ascii="Arial" w:hAnsi="Arial"/>
          <w:sz w:val="21"/>
          <w:szCs w:val="21"/>
        </w:rPr>
        <w:tab/>
        <w:t>15%</w:t>
      </w:r>
      <w:r>
        <w:rPr>
          <w:rFonts w:ascii="Arial" w:hAnsi="Arial"/>
          <w:sz w:val="21"/>
          <w:szCs w:val="21"/>
        </w:rPr>
        <w:tab/>
        <w:t>0%</w:t>
      </w:r>
    </w:p>
    <w:p w:rsidR="00202E9C" w:rsidRDefault="00202E9C" w:rsidP="003B2CE5">
      <w:pPr>
        <w:tabs>
          <w:tab w:val="left" w:pos="1361"/>
          <w:tab w:val="left" w:pos="2722"/>
          <w:tab w:val="left" w:pos="4083"/>
          <w:tab w:val="left" w:pos="5444"/>
        </w:tabs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>1998</w:t>
      </w:r>
      <w:r>
        <w:rPr>
          <w:rFonts w:ascii="Arial" w:hAnsi="Arial" w:hint="eastAsia"/>
          <w:sz w:val="21"/>
          <w:szCs w:val="21"/>
        </w:rPr>
        <w:t>年</w:t>
      </w:r>
      <w:r>
        <w:rPr>
          <w:rFonts w:ascii="Arial" w:hAnsi="Arial"/>
          <w:sz w:val="21"/>
          <w:szCs w:val="21"/>
        </w:rPr>
        <w:tab/>
        <w:t>54%</w:t>
      </w:r>
      <w:r>
        <w:rPr>
          <w:rFonts w:ascii="Arial" w:hAnsi="Arial"/>
          <w:sz w:val="21"/>
          <w:szCs w:val="21"/>
        </w:rPr>
        <w:tab/>
        <w:t>28%</w:t>
      </w:r>
      <w:r>
        <w:rPr>
          <w:rFonts w:ascii="Arial" w:hAnsi="Arial"/>
          <w:sz w:val="21"/>
          <w:szCs w:val="21"/>
        </w:rPr>
        <w:tab/>
        <w:t>10%</w:t>
      </w:r>
      <w:r>
        <w:rPr>
          <w:rFonts w:ascii="Arial" w:hAnsi="Arial"/>
          <w:sz w:val="21"/>
          <w:szCs w:val="21"/>
        </w:rPr>
        <w:tab/>
        <w:t>8%</w:t>
      </w:r>
    </w:p>
    <w:p w:rsidR="003B2CE5" w:rsidRDefault="003B2CE5" w:rsidP="003B2CE5">
      <w:pPr>
        <w:tabs>
          <w:tab w:val="left" w:pos="1361"/>
          <w:tab w:val="left" w:pos="2722"/>
          <w:tab w:val="left" w:pos="4083"/>
          <w:tab w:val="left" w:pos="5444"/>
        </w:tabs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>1985</w:t>
      </w:r>
      <w:r>
        <w:rPr>
          <w:rFonts w:ascii="Arial" w:hAnsi="Arial" w:hint="eastAsia"/>
          <w:sz w:val="21"/>
          <w:szCs w:val="21"/>
        </w:rPr>
        <w:t>年</w:t>
      </w:r>
      <w:r>
        <w:rPr>
          <w:rFonts w:ascii="Arial" w:hAnsi="Arial"/>
          <w:sz w:val="21"/>
          <w:szCs w:val="21"/>
        </w:rPr>
        <w:tab/>
        <w:t>46%</w:t>
      </w:r>
      <w:r>
        <w:rPr>
          <w:rFonts w:ascii="Arial" w:hAnsi="Arial"/>
          <w:sz w:val="21"/>
          <w:szCs w:val="21"/>
        </w:rPr>
        <w:tab/>
        <w:t>42%</w:t>
      </w:r>
      <w:r>
        <w:rPr>
          <w:rFonts w:ascii="Arial" w:hAnsi="Arial"/>
          <w:sz w:val="21"/>
          <w:szCs w:val="21"/>
        </w:rPr>
        <w:tab/>
        <w:t>11%</w:t>
      </w:r>
      <w:r>
        <w:rPr>
          <w:rFonts w:ascii="Arial" w:hAnsi="Arial"/>
          <w:sz w:val="21"/>
          <w:szCs w:val="21"/>
        </w:rPr>
        <w:tab/>
        <w:t>1%</w:t>
      </w:r>
    </w:p>
    <w:p w:rsidR="00202E9C" w:rsidRDefault="00202E9C" w:rsidP="003B2CE5">
      <w:pPr>
        <w:tabs>
          <w:tab w:val="left" w:pos="1361"/>
          <w:tab w:val="left" w:pos="2722"/>
          <w:tab w:val="left" w:pos="4083"/>
          <w:tab w:val="left" w:pos="5444"/>
        </w:tabs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>1995</w:t>
      </w:r>
      <w:r>
        <w:rPr>
          <w:rFonts w:ascii="Arial" w:hAnsi="Arial" w:hint="eastAsia"/>
          <w:sz w:val="21"/>
          <w:szCs w:val="21"/>
        </w:rPr>
        <w:t>年</w:t>
      </w:r>
      <w:r>
        <w:rPr>
          <w:rFonts w:ascii="Arial" w:hAnsi="Arial"/>
          <w:sz w:val="21"/>
          <w:szCs w:val="21"/>
        </w:rPr>
        <w:tab/>
        <w:t>40%</w:t>
      </w:r>
      <w:r>
        <w:rPr>
          <w:rFonts w:ascii="Arial" w:hAnsi="Arial"/>
          <w:sz w:val="21"/>
          <w:szCs w:val="21"/>
        </w:rPr>
        <w:tab/>
        <w:t>40%</w:t>
      </w:r>
      <w:r>
        <w:rPr>
          <w:rFonts w:ascii="Arial" w:hAnsi="Arial"/>
          <w:sz w:val="21"/>
          <w:szCs w:val="21"/>
        </w:rPr>
        <w:tab/>
        <w:t>8%</w:t>
      </w:r>
      <w:r>
        <w:rPr>
          <w:rFonts w:ascii="Arial" w:hAnsi="Arial"/>
          <w:sz w:val="21"/>
          <w:szCs w:val="21"/>
        </w:rPr>
        <w:tab/>
        <w:t>12%</w:t>
      </w:r>
    </w:p>
    <w:p w:rsidR="003B2CE5" w:rsidRDefault="003B2CE5" w:rsidP="003B2CE5">
      <w:pPr>
        <w:tabs>
          <w:tab w:val="left" w:pos="1361"/>
          <w:tab w:val="left" w:pos="2722"/>
          <w:tab w:val="left" w:pos="4083"/>
          <w:tab w:val="left" w:pos="5444"/>
        </w:tabs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>1990</w:t>
      </w:r>
      <w:r>
        <w:rPr>
          <w:rFonts w:ascii="Arial" w:hAnsi="Arial" w:hint="eastAsia"/>
          <w:sz w:val="21"/>
          <w:szCs w:val="21"/>
        </w:rPr>
        <w:t>年</w:t>
      </w:r>
      <w:r>
        <w:rPr>
          <w:rFonts w:ascii="Arial" w:hAnsi="Arial"/>
          <w:sz w:val="21"/>
          <w:szCs w:val="21"/>
        </w:rPr>
        <w:tab/>
        <w:t>39%</w:t>
      </w:r>
      <w:r>
        <w:rPr>
          <w:rFonts w:ascii="Arial" w:hAnsi="Arial"/>
          <w:sz w:val="21"/>
          <w:szCs w:val="21"/>
        </w:rPr>
        <w:tab/>
        <w:t>46%</w:t>
      </w:r>
      <w:r>
        <w:rPr>
          <w:rFonts w:ascii="Arial" w:hAnsi="Arial"/>
          <w:sz w:val="21"/>
          <w:szCs w:val="21"/>
        </w:rPr>
        <w:tab/>
        <w:t>11%</w:t>
      </w:r>
      <w:r>
        <w:rPr>
          <w:rFonts w:ascii="Arial" w:hAnsi="Arial"/>
          <w:sz w:val="21"/>
          <w:szCs w:val="21"/>
        </w:rPr>
        <w:tab/>
        <w:t>3%</w:t>
      </w:r>
    </w:p>
    <w:p w:rsidR="003B2CE5" w:rsidRPr="003B2CE5" w:rsidRDefault="003B2CE5">
      <w:pPr>
        <w:rPr>
          <w:sz w:val="24"/>
        </w:rPr>
      </w:pPr>
    </w:p>
    <w:sectPr w:rsidR="003B2CE5" w:rsidRPr="003B2CE5" w:rsidSect="00084B3D">
      <w:footerReference w:type="default" r:id="rId7"/>
      <w:pgSz w:w="12240" w:h="15840"/>
      <w:pgMar w:top="1440" w:right="1800" w:bottom="1440" w:left="1800" w:header="720" w:footer="720" w:gutter="0"/>
      <w:pgNumType w:fmt="upperRoman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92EB2" w:rsidRDefault="00192EB2" w:rsidP="00D07CA3">
      <w:r>
        <w:separator/>
      </w:r>
    </w:p>
  </w:endnote>
  <w:endnote w:type="continuationSeparator" w:id="0">
    <w:p w:rsidR="00192EB2" w:rsidRDefault="00192EB2" w:rsidP="00D07C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345986368"/>
      <w:docPartObj>
        <w:docPartGallery w:val="Page Numbers (Bottom of Page)"/>
        <w:docPartUnique/>
      </w:docPartObj>
    </w:sdtPr>
    <w:sdtEndPr/>
    <w:sdtContent>
      <w:p w:rsidR="00084B3D" w:rsidRDefault="00084B3D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53382" w:rsidRPr="00C53382">
          <w:rPr>
            <w:noProof/>
            <w:lang w:val="zh-CN"/>
          </w:rPr>
          <w:t>I</w:t>
        </w:r>
        <w:r>
          <w:fldChar w:fldCharType="end"/>
        </w:r>
      </w:p>
    </w:sdtContent>
  </w:sdt>
  <w:p w:rsidR="00084B3D" w:rsidRDefault="00084B3D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92EB2" w:rsidRDefault="00192EB2" w:rsidP="00D07CA3">
      <w:r>
        <w:separator/>
      </w:r>
    </w:p>
  </w:footnote>
  <w:footnote w:type="continuationSeparator" w:id="0">
    <w:p w:rsidR="00192EB2" w:rsidRDefault="00192EB2" w:rsidP="00D07CA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720"/>
  <w:drawingGridHorizontalSpacing w:val="120"/>
  <w:drawingGridVerticalSpacing w:val="104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7CA3"/>
    <w:rsid w:val="00031378"/>
    <w:rsid w:val="00084B3D"/>
    <w:rsid w:val="00192EB2"/>
    <w:rsid w:val="00202E9C"/>
    <w:rsid w:val="003B2CE5"/>
    <w:rsid w:val="004E094C"/>
    <w:rsid w:val="00574F6A"/>
    <w:rsid w:val="008A710B"/>
    <w:rsid w:val="00A8629D"/>
    <w:rsid w:val="00BD7584"/>
    <w:rsid w:val="00C53382"/>
    <w:rsid w:val="00D07CA3"/>
    <w:rsid w:val="00EF68B0"/>
    <w:rsid w:val="00F73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07CA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07CA3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D07CA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07CA3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07CA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07CA3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D07CA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07CA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536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67</Words>
  <Characters>386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运动员的隐士</vt:lpstr>
    </vt:vector>
  </TitlesOfParts>
  <Company>微软（中国）有限公司</Company>
  <LinksUpToDate>false</LinksUpToDate>
  <CharactersWithSpaces>452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运动员的隐士</dc:title>
  <dc:creator>微软（中国）有限公司</dc:creator>
  <cp:lastModifiedBy>lipp</cp:lastModifiedBy>
  <cp:revision>8</cp:revision>
  <dcterms:created xsi:type="dcterms:W3CDTF">2013-07-13T13:24:00Z</dcterms:created>
  <dcterms:modified xsi:type="dcterms:W3CDTF">2021-03-05T02:28:00Z</dcterms:modified>
</cp:coreProperties>
</file>