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A82BA" w14:textId="6E3ECDF9" w:rsidR="005A4624" w:rsidRPr="005A4624" w:rsidRDefault="005A4624" w:rsidP="005A4624">
      <w:pPr>
        <w:keepNext/>
        <w:framePr w:dropCap="drop" w:lines="2" w:hSpace="400" w:wrap="around" w:vAnchor="text" w:hAnchor="text"/>
        <w:spacing w:before="34" w:line="613" w:lineRule="exact"/>
        <w:textAlignment w:val="baseline"/>
        <w:rPr>
          <w:rFonts w:ascii="黑体" w:eastAsia="黑体" w:hAnsi="黑体" w:cs="宋体"/>
          <w:position w:val="1"/>
          <w:sz w:val="57"/>
        </w:rPr>
      </w:pPr>
      <w:r w:rsidRPr="005A4624">
        <w:rPr>
          <w:rFonts w:ascii="黑体" w:eastAsia="黑体" w:hAnsi="黑体" w:cs="宋体" w:hint="eastAsia"/>
          <w:color w:val="0070C0"/>
          <w:position w:val="1"/>
          <w:sz w:val="57"/>
        </w:rPr>
        <w:t>盈</w:t>
      </w:r>
    </w:p>
    <w:p w14:paraId="21B611EB" w14:textId="0F7A9F52" w:rsidR="008821FF" w:rsidRDefault="00A7068F" w:rsidP="008821FF">
      <w:r>
        <w:rPr>
          <w:rFonts w:cs="宋体" w:hint="eastAsia"/>
        </w:rPr>
        <w:t>利</w:t>
      </w:r>
      <w:r w:rsidR="008821FF">
        <w:rPr>
          <w:rFonts w:cs="宋体" w:hint="eastAsia"/>
        </w:rPr>
        <w:t>的问题，是每个公司都需要考虑第一问题，也是大家都感兴趣的话题。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之道呢，很容易理解，也就是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的方法，</w:t>
      </w:r>
      <w:r>
        <w:rPr>
          <w:rFonts w:cs="宋体" w:hint="eastAsia"/>
        </w:rPr>
        <w:t>盈利</w:t>
      </w:r>
      <w:r w:rsidR="008821FF">
        <w:rPr>
          <w:rFonts w:cs="宋体" w:hint="eastAsia"/>
        </w:rPr>
        <w:t>的思路。那么，我们的企业经营之路该怎么走？</w:t>
      </w:r>
      <w:smartTag w:uri="urn:schemas-microsoft-com:office:smarttags" w:element="PersonName">
        <w:smartTagPr>
          <w:attr w:name="ProductID" w:val="鲁迅"/>
        </w:smartTagPr>
        <w:r w:rsidR="008821FF">
          <w:rPr>
            <w:rFonts w:cs="宋体" w:hint="eastAsia"/>
          </w:rPr>
          <w:t>鲁迅</w:t>
        </w:r>
      </w:smartTag>
      <w:r w:rsidR="008821FF">
        <w:rPr>
          <w:rFonts w:cs="宋体" w:hint="eastAsia"/>
        </w:rPr>
        <w:t>先生说的好：“其实地上并没有路，走的人多了，也就有了路。”在企业成长壮大中，</w:t>
      </w:r>
      <w:smartTag w:uri="urn:schemas-microsoft-com:office:smarttags" w:element="PersonName">
        <w:smartTagPr>
          <w:attr w:name="ProductID" w:val="鲁迅"/>
        </w:smartTagPr>
        <w:r w:rsidR="008821FF">
          <w:rPr>
            <w:rFonts w:cs="宋体" w:hint="eastAsia"/>
          </w:rPr>
          <w:t>鲁迅</w:t>
        </w:r>
      </w:smartTag>
      <w:r w:rsidR="008821FF">
        <w:rPr>
          <w:rFonts w:cs="宋体" w:hint="eastAsia"/>
        </w:rPr>
        <w:t>先生的警句给予我们力量，鼓励我们一定要积极努力，勇于探索，开辟道路。</w:t>
      </w:r>
    </w:p>
    <w:p w14:paraId="60DA3957" w14:textId="6B5DA10F" w:rsidR="008821FF" w:rsidRDefault="00F650AB" w:rsidP="00DA3E01">
      <w:pPr>
        <w:ind w:firstLineChars="200" w:firstLine="4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1D1597" wp14:editId="1E8858ED">
                <wp:simplePos x="0" y="0"/>
                <wp:positionH relativeFrom="column">
                  <wp:align>center</wp:align>
                </wp:positionH>
                <wp:positionV relativeFrom="paragraph">
                  <wp:posOffset>520700</wp:posOffset>
                </wp:positionV>
                <wp:extent cx="1828800" cy="1828800"/>
                <wp:effectExtent l="0" t="0" r="0" b="0"/>
                <wp:wrapTight wrapText="bothSides">
                  <wp:wrapPolygon edited="0">
                    <wp:start x="168" y="0"/>
                    <wp:lineTo x="168" y="21056"/>
                    <wp:lineTo x="21362" y="21056"/>
                    <wp:lineTo x="21362" y="0"/>
                    <wp:lineTo x="168" y="0"/>
                  </wp:wrapPolygon>
                </wp:wrapTight>
                <wp:docPr id="203436467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1A6C1" w14:textId="0EB7C3B6" w:rsidR="00F650AB" w:rsidRPr="00F650AB" w:rsidRDefault="00F650AB" w:rsidP="00F650AB">
                            <w:pPr>
                              <w:ind w:firstLineChars="200" w:firstLine="1648"/>
                              <w:jc w:val="center"/>
                              <w:rPr>
                                <w:rFonts w:ascii="黑体" w:eastAsia="黑体" w:hAnsi="黑体" w:cs="宋体"/>
                                <w:b/>
                                <w:color w:val="9BBB59" w:themeColor="accent3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650AB">
                              <w:rPr>
                                <w:rFonts w:ascii="黑体" w:eastAsia="黑体" w:hAnsi="黑体" w:cs="宋体" w:hint="eastAsia"/>
                                <w:b/>
                                <w:color w:val="9BBB59" w:themeColor="accent3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成功的商业模式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1D159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41pt;width:2in;height:2in;z-index:-251657216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" filled="f" stroked="f">
                <v:textbox style="mso-fit-shape-to-text:t">
                  <w:txbxContent>
                    <w:p w14:paraId="5D51A6C1" w14:textId="0EB7C3B6" w:rsidR="00F650AB" w:rsidRPr="00F650AB" w:rsidRDefault="00F650AB" w:rsidP="00F650AB">
                      <w:pPr>
                        <w:ind w:firstLineChars="200" w:firstLine="1648"/>
                        <w:jc w:val="center"/>
                        <w:rPr>
                          <w:rFonts w:ascii="黑体" w:eastAsia="黑体" w:hAnsi="黑体" w:cs="宋体"/>
                          <w:b/>
                          <w:color w:val="9BBB59" w:themeColor="accent3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F650AB">
                        <w:rPr>
                          <w:rFonts w:ascii="黑体" w:eastAsia="黑体" w:hAnsi="黑体" w:cs="宋体" w:hint="eastAsia"/>
                          <w:b/>
                          <w:color w:val="9BBB59" w:themeColor="accent3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成功的商业模式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21FF">
        <w:rPr>
          <w:rFonts w:cs="宋体" w:hint="eastAsia"/>
        </w:rPr>
        <w:t>在所有的创新之中，商业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创新属于企业最本源的创新。离开商业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，其他的管理创新、技术创新都失去了可持续发展的可能和盈利的基础。所有的成功的大企业都是从小企业秉持成功的商业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一步步走过来的。我们说，沃尔玛其实是开杂货店的，可口可乐是卖汽水的，微软是卖软件的，国美是开电器店的，小肥羊是开火锅店的。这些普通的行业的成功说明什么？其实说明一个道理：无论高科技、低科技，都能成功，关键是你要找出成功的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，并把商业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的</w:t>
      </w:r>
      <w:r w:rsidR="00A7068F">
        <w:rPr>
          <w:rFonts w:cs="宋体" w:hint="eastAsia"/>
        </w:rPr>
        <w:t>盈利</w:t>
      </w:r>
      <w:r w:rsidR="008821FF">
        <w:rPr>
          <w:rFonts w:cs="宋体" w:hint="eastAsia"/>
        </w:rPr>
        <w:t>能力快速发挥到极致。</w:t>
      </w:r>
    </w:p>
    <w:p w14:paraId="2ED697B2" w14:textId="50ADC301" w:rsidR="008821FF" w:rsidRPr="00B4792C" w:rsidRDefault="008821FF" w:rsidP="00DA3E01">
      <w:pPr>
        <w:ind w:firstLineChars="200" w:firstLine="462"/>
        <w:rPr>
          <w:u w:val="wave" w:color="0070C0"/>
          <w:shd w:val="clear" w:color="auto" w:fill="D9D9D9" w:themeFill="background1" w:themeFillShade="D9"/>
        </w:rPr>
      </w:pP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商业</w:t>
      </w:r>
      <w:r w:rsidR="00DA3E01"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方法</w:t>
      </w: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在学术上为多数人公认的定义是：“为了实现客户价值最大化，把能使企业运行的内外各要素整合起来，形成高效率的具有独特核心竞争力的运行系统，并通过提供产品和服务</w:t>
      </w:r>
      <w:r w:rsidRPr="00B4792C">
        <w:rPr>
          <w:u w:val="wave" w:color="0070C0"/>
          <w:shd w:val="clear" w:color="auto" w:fill="D9D9D9" w:themeFill="background1" w:themeFillShade="D9"/>
        </w:rPr>
        <w:t xml:space="preserve">, </w:t>
      </w: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达成持续</w:t>
      </w:r>
      <w:r w:rsidR="00A7068F"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盈利</w:t>
      </w: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目标的组织设计的整体解决方案。”其中“整合”、“高效率”、“系统”是基础或先决条件，“核心竞争力”是手段，“客户价值最大化”是主观目的，“持续</w:t>
      </w:r>
      <w:r w:rsidR="00A7068F"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盈利</w:t>
      </w: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”是客观结果，也是检验一个商业</w:t>
      </w:r>
      <w:r w:rsidR="00DA3E01"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方法</w:t>
      </w:r>
      <w:r w:rsidRPr="00B4792C">
        <w:rPr>
          <w:rFonts w:cs="宋体" w:hint="eastAsia"/>
          <w:u w:val="wave" w:color="0070C0"/>
          <w:shd w:val="clear" w:color="auto" w:fill="D9D9D9" w:themeFill="background1" w:themeFillShade="D9"/>
        </w:rPr>
        <w:t>是否成功的唯一的外在标准。</w:t>
      </w:r>
    </w:p>
    <w:p w14:paraId="79866060" w14:textId="267F3099" w:rsidR="008821FF" w:rsidRDefault="008821FF" w:rsidP="00DA3E01">
      <w:pPr>
        <w:ind w:firstLineChars="200" w:firstLine="462"/>
      </w:pPr>
      <w:r>
        <w:rPr>
          <w:rFonts w:cs="宋体" w:hint="eastAsia"/>
        </w:rPr>
        <w:t>成功的商业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不一定是技术上的创新，而可能是对企业经营某一环节的改造，或是对原有经营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的重组、创新，甚至是对整个游戏规则的颠覆。商业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的创新贯穿于企业经营整个过程中，贯穿于企业资源开发、研发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、制造方式、营销体系、流通体系等各个环节。每个环节的创新都可能塑造一种崭新的、成功的商业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。</w:t>
      </w:r>
    </w:p>
    <w:p w14:paraId="332C457A" w14:textId="5BD8CA12" w:rsidR="008821FF" w:rsidRDefault="00BC7E1B" w:rsidP="00DA3E01">
      <w:pPr>
        <w:ind w:firstLineChars="200" w:firstLine="462"/>
      </w:pPr>
      <w:r>
        <w:rPr>
          <w:rFonts w:cs="宋体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CD04C9" wp14:editId="26D7836A">
                <wp:simplePos x="0" y="0"/>
                <wp:positionH relativeFrom="column">
                  <wp:posOffset>2040255</wp:posOffset>
                </wp:positionH>
                <wp:positionV relativeFrom="paragraph">
                  <wp:posOffset>471805</wp:posOffset>
                </wp:positionV>
                <wp:extent cx="1704975" cy="857250"/>
                <wp:effectExtent l="19050" t="19050" r="47625" b="133350"/>
                <wp:wrapTight wrapText="bothSides">
                  <wp:wrapPolygon edited="0">
                    <wp:start x="7723" y="-480"/>
                    <wp:lineTo x="5068" y="0"/>
                    <wp:lineTo x="-241" y="5280"/>
                    <wp:lineTo x="-241" y="12960"/>
                    <wp:lineTo x="241" y="15360"/>
                    <wp:lineTo x="5309" y="23040"/>
                    <wp:lineTo x="5792" y="24480"/>
                    <wp:lineTo x="7240" y="24480"/>
                    <wp:lineTo x="11826" y="23040"/>
                    <wp:lineTo x="21479" y="17280"/>
                    <wp:lineTo x="21479" y="15360"/>
                    <wp:lineTo x="21962" y="9120"/>
                    <wp:lineTo x="21962" y="5280"/>
                    <wp:lineTo x="16170" y="0"/>
                    <wp:lineTo x="13756" y="-480"/>
                    <wp:lineTo x="7723" y="-480"/>
                  </wp:wrapPolygon>
                </wp:wrapTight>
                <wp:docPr id="1584840990" name="对话气泡: 椭圆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857250"/>
                        </a:xfrm>
                        <a:prstGeom prst="wedgeEllipseCallou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E5820" w14:textId="08B86C99" w:rsidR="00BC7E1B" w:rsidRDefault="00BC7E1B" w:rsidP="00BC7E1B">
                            <w:pPr>
                              <w:jc w:val="center"/>
                            </w:pPr>
                            <w:r w:rsidRPr="00BC7E1B">
                              <w:rPr>
                                <w:rFonts w:hint="eastAsia"/>
                              </w:rPr>
                              <w:t>商业公式创新决定企业成败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CD04C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对话气泡: 椭圆形 2" o:spid="_x0000_s1027" type="#_x0000_t63" style="position:absolute;left:0;text-align:left;margin-left:160.65pt;margin-top:37.15pt;width:134.25pt;height:67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" adj="6300,24300" fillcolor="#ffc000" strokecolor="#243f60 [1604]" strokeweight="2pt">
                <v:textbox>
                  <w:txbxContent>
                    <w:p w14:paraId="127E5820" w14:textId="08B86C99" w:rsidR="00BC7E1B" w:rsidRDefault="00BC7E1B" w:rsidP="00BC7E1B">
                      <w:pPr>
                        <w:jc w:val="center"/>
                      </w:pPr>
                      <w:r w:rsidRPr="00BC7E1B">
                        <w:rPr>
                          <w:rFonts w:hint="eastAsia"/>
                        </w:rPr>
                        <w:t>商业公式创新决定企业成败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21FF">
        <w:rPr>
          <w:rFonts w:cs="宋体" w:hint="eastAsia"/>
        </w:rPr>
        <w:t>失败的企业大体相似，成功的企业各有各的不同。企业的失败大体就是那几种原因：资金、人才、战略、执行等等。而企业的成功之路则各有千秋。百度的竞价排名，蒙牛的事件营销，国美的多成分系统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，海尔的专注服务，联想的多元经营，李宁的运动员品牌经营、娃哈哈的渠道联营…每个成功的企业，都是找到了适合自己发展的独特的经营思路和商业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才能发展壮大，并不断随着经营环境、竞争因素以及消费者变化来调整和升级自己的商业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。在市场千变万化、竞争日益激烈的今天，我们的企业要想脱颖而出发展壮大，必须不走寻常路，设计适合自己的、富有竞争力的、与众不同的成功商业</w:t>
      </w:r>
      <w:r w:rsidR="00DA3E01">
        <w:rPr>
          <w:rFonts w:cs="宋体" w:hint="eastAsia"/>
        </w:rPr>
        <w:t>方法</w:t>
      </w:r>
      <w:r w:rsidR="008821FF">
        <w:rPr>
          <w:rFonts w:cs="宋体" w:hint="eastAsia"/>
        </w:rPr>
        <w:t>。</w:t>
      </w:r>
    </w:p>
    <w:p w14:paraId="447223E0" w14:textId="736AF724" w:rsidR="008821FF" w:rsidRDefault="008821FF" w:rsidP="00DA3E01">
      <w:pPr>
        <w:ind w:firstLineChars="200" w:firstLine="462"/>
      </w:pPr>
      <w:r>
        <w:rPr>
          <w:rFonts w:cs="宋体" w:hint="eastAsia"/>
        </w:rPr>
        <w:t>成功的商业</w:t>
      </w:r>
      <w:r w:rsidR="00DA3E01">
        <w:rPr>
          <w:rFonts w:cs="宋体" w:hint="eastAsia"/>
        </w:rPr>
        <w:t>方法</w:t>
      </w:r>
      <w:r>
        <w:rPr>
          <w:rFonts w:cs="宋体" w:hint="eastAsia"/>
        </w:rPr>
        <w:t>具有三个特征：</w:t>
      </w:r>
    </w:p>
    <w:p w14:paraId="69D717F2" w14:textId="0BF5DDAA" w:rsidR="008821FF" w:rsidRDefault="008821FF" w:rsidP="00BC7E1B">
      <w:pPr>
        <w:pStyle w:val="a7"/>
        <w:numPr>
          <w:ilvl w:val="0"/>
          <w:numId w:val="2"/>
        </w:numPr>
        <w:ind w:firstLineChars="0"/>
      </w:pPr>
      <w:r w:rsidRPr="00BC7E1B">
        <w:rPr>
          <w:rFonts w:cs="宋体" w:hint="eastAsia"/>
        </w:rPr>
        <w:t>成功的商业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要能提供独特价值。有时候这个独特的价值可能是新的思想；而更多的时候，它往往是产品和服务独特性的组合。这种组合要么可</w:t>
      </w:r>
      <w:r w:rsidRPr="00BC7E1B">
        <w:rPr>
          <w:rFonts w:cs="宋体" w:hint="eastAsia"/>
        </w:rPr>
        <w:lastRenderedPageBreak/>
        <w:t>以向客户提供额外的价值；要么使得客户能用更低的价格获得同样的利益，或者用同样的价格获得更多的利益。</w:t>
      </w:r>
    </w:p>
    <w:p w14:paraId="7BBE9B5E" w14:textId="5F433B64" w:rsidR="008821FF" w:rsidRDefault="008821FF" w:rsidP="00BC7E1B">
      <w:pPr>
        <w:pStyle w:val="a7"/>
        <w:numPr>
          <w:ilvl w:val="0"/>
          <w:numId w:val="2"/>
        </w:numPr>
        <w:ind w:firstLineChars="0"/>
      </w:pPr>
      <w:r w:rsidRPr="00BC7E1B">
        <w:rPr>
          <w:rFonts w:cs="宋体" w:hint="eastAsia"/>
        </w:rPr>
        <w:t>商业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是难以模仿的。企业通过确立自己的与众不同，如对客户的悉心照顾、无与伦比的实施能力等，来提高行业的进入门槛，从而保证利润来源不受侵犯。比如，直销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（仅凭“直销”一点，还不能称其为一个商业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），人人都知道其如何运作，也都知道戴尔公司是直销的标杆，但很难复制戴尔的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，原因在于“直销”的背后，是一整套完整的、极难复制的资源和生产流程。</w:t>
      </w:r>
    </w:p>
    <w:p w14:paraId="5A5B5A09" w14:textId="0D7F63EE" w:rsidR="006C4728" w:rsidRPr="00BC7E1B" w:rsidRDefault="008821FF" w:rsidP="00BC7E1B">
      <w:pPr>
        <w:pStyle w:val="a7"/>
        <w:numPr>
          <w:ilvl w:val="0"/>
          <w:numId w:val="2"/>
        </w:numPr>
        <w:ind w:firstLineChars="0"/>
        <w:rPr>
          <w:rFonts w:cs="宋体"/>
        </w:rPr>
      </w:pPr>
      <w:r w:rsidRPr="00BC7E1B">
        <w:rPr>
          <w:rFonts w:cs="宋体" w:hint="eastAsia"/>
        </w:rPr>
        <w:t>成功的商业</w:t>
      </w:r>
      <w:r w:rsidR="00DA3E01" w:rsidRPr="00BC7E1B">
        <w:rPr>
          <w:rFonts w:cs="宋体" w:hint="eastAsia"/>
        </w:rPr>
        <w:t>方法</w:t>
      </w:r>
      <w:r w:rsidRPr="00BC7E1B">
        <w:rPr>
          <w:rFonts w:cs="宋体" w:hint="eastAsia"/>
        </w:rPr>
        <w:t>是脚踏实地的。企业要做到量入为出、收支平衡。这个看似不言而喻的道理，要想年复一年、日复一日地做到，却并不容易。现实当中的很多企业，不管是传统企业还是新型企业，对于自己的钱从何处赚来，为什么客户看中自己企业的产品和服务，乃至有多少客户实际上不能为企业带来利润、反而在侵蚀企业的收入等关键问题，都不甚了解。</w:t>
      </w:r>
    </w:p>
    <w:p w14:paraId="7D99F2E4" w14:textId="77777777" w:rsidR="00A10719" w:rsidRDefault="00A10719" w:rsidP="008821FF">
      <w:pPr>
        <w:rPr>
          <w:rFonts w:cs="宋体"/>
        </w:rPr>
      </w:pPr>
    </w:p>
    <w:p w14:paraId="16081D0D" w14:textId="77777777" w:rsidR="00A10719" w:rsidRPr="00A10719" w:rsidRDefault="00A10719" w:rsidP="00A10719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A10719">
        <w:rPr>
          <w:rFonts w:ascii="宋体" w:hAnsi="宋体" w:cs="宋体" w:hint="eastAsia"/>
          <w:kern w:val="0"/>
          <w:sz w:val="24"/>
          <w:szCs w:val="24"/>
        </w:rPr>
        <w:t>商品销售统计表</w:t>
      </w:r>
      <w:r w:rsidRPr="00A10719">
        <w:rPr>
          <w:rFonts w:ascii="宋体" w:hAnsi="宋体" w:cs="宋体"/>
          <w:kern w:val="0"/>
          <w:sz w:val="24"/>
          <w:szCs w:val="24"/>
        </w:rPr>
        <w:t xml:space="preserve"> </w:t>
      </w:r>
    </w:p>
    <w:tbl>
      <w:tblPr>
        <w:tblStyle w:val="a8"/>
        <w:tblW w:w="0" w:type="auto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7F0B90" w:rsidRPr="00CA5506" w14:paraId="609E0398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14E7A4C6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商品名</w:t>
            </w:r>
          </w:p>
        </w:tc>
        <w:tc>
          <w:tcPr>
            <w:tcW w:w="1300" w:type="dxa"/>
            <w:vAlign w:val="center"/>
          </w:tcPr>
          <w:p w14:paraId="15A8F25C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商品类别</w:t>
            </w:r>
          </w:p>
        </w:tc>
        <w:tc>
          <w:tcPr>
            <w:tcW w:w="1300" w:type="dxa"/>
            <w:vAlign w:val="center"/>
          </w:tcPr>
          <w:p w14:paraId="0D667044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月份</w:t>
            </w:r>
          </w:p>
        </w:tc>
        <w:tc>
          <w:tcPr>
            <w:tcW w:w="1300" w:type="dxa"/>
            <w:vAlign w:val="center"/>
          </w:tcPr>
          <w:p w14:paraId="2DEDA710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单价</w:t>
            </w:r>
          </w:p>
        </w:tc>
        <w:tc>
          <w:tcPr>
            <w:tcW w:w="1300" w:type="dxa"/>
            <w:vAlign w:val="center"/>
          </w:tcPr>
          <w:p w14:paraId="112ED9CC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  <w:tc>
          <w:tcPr>
            <w:tcW w:w="1300" w:type="dxa"/>
            <w:vAlign w:val="center"/>
          </w:tcPr>
          <w:p w14:paraId="4D661770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销售金额</w:t>
            </w:r>
          </w:p>
        </w:tc>
      </w:tr>
      <w:tr w:rsidR="007F0B90" w:rsidRPr="00CA5506" w14:paraId="2A985941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28FCCB3E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热水瓶</w:t>
            </w:r>
          </w:p>
        </w:tc>
        <w:tc>
          <w:tcPr>
            <w:tcW w:w="1300" w:type="dxa"/>
            <w:vAlign w:val="center"/>
          </w:tcPr>
          <w:p w14:paraId="050DC804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日用品</w:t>
            </w:r>
          </w:p>
        </w:tc>
        <w:tc>
          <w:tcPr>
            <w:tcW w:w="1300" w:type="dxa"/>
            <w:vAlign w:val="center"/>
          </w:tcPr>
          <w:p w14:paraId="7CBF07A8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4795BFCD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300" w:type="dxa"/>
            <w:vAlign w:val="center"/>
          </w:tcPr>
          <w:p w14:paraId="56EBFA68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1300" w:type="dxa"/>
            <w:vAlign w:val="center"/>
          </w:tcPr>
          <w:p w14:paraId="35F246F1" w14:textId="0A63F3E5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=PRODUCT(D2,E2)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1280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15CEED12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31A4D3F4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高压锅</w:t>
            </w:r>
          </w:p>
        </w:tc>
        <w:tc>
          <w:tcPr>
            <w:tcW w:w="1300" w:type="dxa"/>
            <w:vAlign w:val="center"/>
          </w:tcPr>
          <w:p w14:paraId="1B63FA1B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日用品</w:t>
            </w:r>
          </w:p>
        </w:tc>
        <w:tc>
          <w:tcPr>
            <w:tcW w:w="1300" w:type="dxa"/>
            <w:vAlign w:val="center"/>
          </w:tcPr>
          <w:p w14:paraId="657E95B4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44420790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68</w:t>
            </w:r>
          </w:p>
        </w:tc>
        <w:tc>
          <w:tcPr>
            <w:tcW w:w="1300" w:type="dxa"/>
            <w:vAlign w:val="center"/>
          </w:tcPr>
          <w:p w14:paraId="3428EBBE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300" w:type="dxa"/>
            <w:vAlign w:val="center"/>
          </w:tcPr>
          <w:p w14:paraId="20E895FE" w14:textId="37B359C6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=PRODUCT(D3,E3)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680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2B987BD3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3E697D11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女大衣</w:t>
            </w:r>
          </w:p>
        </w:tc>
        <w:tc>
          <w:tcPr>
            <w:tcW w:w="1300" w:type="dxa"/>
            <w:vAlign w:val="center"/>
          </w:tcPr>
          <w:p w14:paraId="6FEFD17C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服装</w:t>
            </w:r>
          </w:p>
        </w:tc>
        <w:tc>
          <w:tcPr>
            <w:tcW w:w="1300" w:type="dxa"/>
            <w:vAlign w:val="center"/>
          </w:tcPr>
          <w:p w14:paraId="5E4479DB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0403B17C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457</w:t>
            </w:r>
          </w:p>
        </w:tc>
        <w:tc>
          <w:tcPr>
            <w:tcW w:w="1300" w:type="dxa"/>
            <w:vAlign w:val="center"/>
          </w:tcPr>
          <w:p w14:paraId="1CBC9D3E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1300" w:type="dxa"/>
            <w:vAlign w:val="center"/>
          </w:tcPr>
          <w:p w14:paraId="0AE91A09" w14:textId="541D1208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4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>,E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4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27420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03AC2C14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13D31C1B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冰箱</w:t>
            </w:r>
          </w:p>
        </w:tc>
        <w:tc>
          <w:tcPr>
            <w:tcW w:w="1300" w:type="dxa"/>
            <w:vAlign w:val="center"/>
          </w:tcPr>
          <w:p w14:paraId="24E9F21B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14:paraId="3DF9B56C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2FB1D23E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2780</w:t>
            </w:r>
          </w:p>
        </w:tc>
        <w:tc>
          <w:tcPr>
            <w:tcW w:w="1300" w:type="dxa"/>
            <w:vAlign w:val="center"/>
          </w:tcPr>
          <w:p w14:paraId="53DB5E7A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300" w:type="dxa"/>
            <w:vAlign w:val="center"/>
          </w:tcPr>
          <w:p w14:paraId="21C452E0" w14:textId="75DDDB66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5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>,E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5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83400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7724F2AA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7F23A06D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彩电</w:t>
            </w:r>
          </w:p>
        </w:tc>
        <w:tc>
          <w:tcPr>
            <w:tcW w:w="1300" w:type="dxa"/>
            <w:vAlign w:val="center"/>
          </w:tcPr>
          <w:p w14:paraId="14CE7966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14:paraId="50140503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2B111E74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3800</w:t>
            </w:r>
          </w:p>
        </w:tc>
        <w:tc>
          <w:tcPr>
            <w:tcW w:w="1300" w:type="dxa"/>
            <w:vAlign w:val="center"/>
          </w:tcPr>
          <w:p w14:paraId="4ACA243A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1300" w:type="dxa"/>
            <w:vAlign w:val="center"/>
          </w:tcPr>
          <w:p w14:paraId="47DCA7FA" w14:textId="6024C3F7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6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>,E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6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190000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5095704F" w14:textId="77777777" w:rsidTr="00A7027C">
        <w:trPr>
          <w:trHeight w:val="600"/>
        </w:trPr>
        <w:tc>
          <w:tcPr>
            <w:tcW w:w="1300" w:type="dxa"/>
            <w:vAlign w:val="center"/>
          </w:tcPr>
          <w:p w14:paraId="5F7E6395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音响</w:t>
            </w:r>
          </w:p>
        </w:tc>
        <w:tc>
          <w:tcPr>
            <w:tcW w:w="1300" w:type="dxa"/>
            <w:vAlign w:val="center"/>
          </w:tcPr>
          <w:p w14:paraId="0EBF46D7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电器</w:t>
            </w:r>
          </w:p>
        </w:tc>
        <w:tc>
          <w:tcPr>
            <w:tcW w:w="1300" w:type="dxa"/>
            <w:vAlign w:val="center"/>
          </w:tcPr>
          <w:p w14:paraId="5B0D554F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300" w:type="dxa"/>
            <w:vAlign w:val="center"/>
          </w:tcPr>
          <w:p w14:paraId="298EA22D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4200</w:t>
            </w:r>
          </w:p>
        </w:tc>
        <w:tc>
          <w:tcPr>
            <w:tcW w:w="1300" w:type="dxa"/>
            <w:vAlign w:val="center"/>
          </w:tcPr>
          <w:p w14:paraId="5FF05018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CA5506">
              <w:rPr>
                <w:rFonts w:ascii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300" w:type="dxa"/>
            <w:vAlign w:val="center"/>
          </w:tcPr>
          <w:p w14:paraId="213D87F4" w14:textId="04998BE8" w:rsidR="007F0B90" w:rsidRPr="00CA5506" w:rsidRDefault="009A06DA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=PRODUCT(D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7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>,E</w:instrText>
            </w:r>
            <w:r w:rsidR="00A749F1">
              <w:rPr>
                <w:rFonts w:ascii="宋体" w:hAnsi="宋体" w:cs="宋体"/>
                <w:kern w:val="0"/>
                <w:sz w:val="24"/>
                <w:szCs w:val="24"/>
              </w:rPr>
              <w:instrText>7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)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535F8F">
              <w:rPr>
                <w:rFonts w:ascii="宋体" w:hAnsi="宋体" w:cs="宋体"/>
                <w:noProof/>
                <w:kern w:val="0"/>
                <w:sz w:val="24"/>
                <w:szCs w:val="24"/>
              </w:rPr>
              <w:t>63000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 w:rsidR="007F0B90" w:rsidRPr="00CA5506" w14:paraId="40785490" w14:textId="77777777" w:rsidTr="006101EC">
        <w:trPr>
          <w:trHeight w:val="600"/>
        </w:trPr>
        <w:tc>
          <w:tcPr>
            <w:tcW w:w="1300" w:type="dxa"/>
            <w:vAlign w:val="center"/>
          </w:tcPr>
          <w:p w14:paraId="09E1D654" w14:textId="396E9B75" w:rsidR="007F0B90" w:rsidRPr="00CA5506" w:rsidRDefault="007F0B90" w:rsidP="00CA5506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6500" w:type="dxa"/>
            <w:gridSpan w:val="5"/>
            <w:vAlign w:val="center"/>
          </w:tcPr>
          <w:p w14:paraId="5F685456" w14:textId="77777777" w:rsidR="007F0B90" w:rsidRPr="00CA5506" w:rsidRDefault="007F0B90" w:rsidP="00CA5506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14:paraId="20E950C0" w14:textId="77777777" w:rsidR="00B9779B" w:rsidRPr="00A10719" w:rsidRDefault="00B9779B" w:rsidP="00B9779B">
      <w:r>
        <w:fldChar w:fldCharType="begin"/>
      </w:r>
      <w:r>
        <w:instrText xml:space="preserve"> </w:instrText>
      </w:r>
      <w:r>
        <w:rPr>
          <w:rFonts w:hint="eastAsia"/>
        </w:rPr>
        <w:instrText>MERGEFIELD "</w:instrText>
      </w:r>
      <w:r>
        <w:rPr>
          <w:rFonts w:hint="eastAsia"/>
        </w:rPr>
        <w:instrText>唯一标识符</w:instrText>
      </w:r>
      <w:r>
        <w:rPr>
          <w:rFonts w:hint="eastAsia"/>
        </w:rPr>
        <w:instrText>" \m</w:instrText>
      </w:r>
      <w:r>
        <w:instrText xml:space="preserve">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唯一标识符</w:t>
      </w:r>
      <w:r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MERGEFIELD "</w:instrText>
      </w:r>
      <w:r>
        <w:instrText>尊称</w:instrText>
      </w:r>
      <w:r>
        <w:instrText xml:space="preserve">" \m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尊称</w:t>
      </w:r>
      <w:r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NEXTIF </w:instrText>
      </w:r>
      <w:r>
        <w:fldChar w:fldCharType="begin"/>
      </w:r>
      <w:r>
        <w:instrText xml:space="preserve"> MERGEFIELD </w:instrText>
      </w:r>
      <w:r>
        <w:instrText>准考证号</w:instrText>
      </w:r>
      <w:r>
        <w:instrText xml:space="preserve"> </w:instrText>
      </w:r>
      <w:r>
        <w:fldChar w:fldCharType="separate"/>
      </w:r>
      <w:r>
        <w:rPr>
          <w:noProof/>
        </w:rPr>
        <w:instrText>801140015</w:instrText>
      </w:r>
      <w:r>
        <w:fldChar w:fldCharType="end"/>
      </w:r>
      <w:r>
        <w:instrText xml:space="preserve"> = 801140005  </w:instrText>
      </w:r>
      <w:r>
        <w:fldChar w:fldCharType="separate"/>
      </w:r>
      <w:r>
        <w:rPr>
          <w:noProof/>
        </w:rPr>
        <w:t>«</w:t>
      </w:r>
      <w:r>
        <w:rPr>
          <w:rFonts w:hint="eastAsia"/>
          <w:noProof/>
        </w:rPr>
        <w:t>下一记录条件</w:t>
      </w:r>
      <w:r>
        <w:rPr>
          <w:rFonts w:hint="eastAsia"/>
          <w:noProof/>
        </w:rPr>
        <w:t>...</w:t>
      </w:r>
      <w:r>
        <w:rPr>
          <w:noProof/>
        </w:rPr>
        <w:t>»</w:t>
      </w:r>
      <w:r>
        <w:fldChar w:fldCharType="end"/>
      </w:r>
    </w:p>
    <w:p w14:paraId="279A24AC" w14:textId="6D88010B" w:rsidR="00A10719" w:rsidRPr="00B9779B" w:rsidRDefault="00A10719" w:rsidP="00CA5506"/>
    <w:sectPr w:rsidR="00A10719" w:rsidRPr="00B9779B" w:rsidSect="005A46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600" w:right="1797" w:bottom="1600" w:left="1797" w:header="851" w:footer="900" w:gutter="0"/>
      <w:cols w:space="425"/>
      <w:docGrid w:type="linesAndChars" w:linePitch="341" w:charSpace="42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22BC6" w14:textId="77777777" w:rsidR="006B09BA" w:rsidRDefault="006B09BA" w:rsidP="005456C8">
      <w:r>
        <w:separator/>
      </w:r>
    </w:p>
  </w:endnote>
  <w:endnote w:type="continuationSeparator" w:id="0">
    <w:p w14:paraId="3FE53D9A" w14:textId="77777777" w:rsidR="006B09BA" w:rsidRDefault="006B09BA" w:rsidP="00545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AEC3A" w14:textId="77777777" w:rsidR="007E7006" w:rsidRDefault="007E70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F442F" w14:textId="77777777" w:rsidR="007E7006" w:rsidRDefault="007E70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716D" w14:textId="77777777" w:rsidR="007E7006" w:rsidRDefault="007E70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58D7E" w14:textId="77777777" w:rsidR="006B09BA" w:rsidRDefault="006B09BA" w:rsidP="005456C8">
      <w:r>
        <w:separator/>
      </w:r>
    </w:p>
  </w:footnote>
  <w:footnote w:type="continuationSeparator" w:id="0">
    <w:p w14:paraId="112651B8" w14:textId="77777777" w:rsidR="006B09BA" w:rsidRDefault="006B09BA" w:rsidP="00545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D250" w14:textId="77777777" w:rsidR="007E7006" w:rsidRDefault="007E700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10D5" w14:textId="77777777" w:rsidR="007E7006" w:rsidRDefault="007E700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9FD99" w14:textId="77777777" w:rsidR="007E7006" w:rsidRDefault="007E70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53122"/>
    <w:multiLevelType w:val="hybridMultilevel"/>
    <w:tmpl w:val="60284BC4"/>
    <w:lvl w:ilvl="0" w:tplc="04090005">
      <w:start w:val="1"/>
      <w:numFmt w:val="bullet"/>
      <w:lvlText w:val=""/>
      <w:lvlJc w:val="left"/>
      <w:pPr>
        <w:ind w:left="8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2" w:hanging="420"/>
      </w:pPr>
      <w:rPr>
        <w:rFonts w:ascii="Wingdings" w:hAnsi="Wingdings" w:hint="default"/>
      </w:rPr>
    </w:lvl>
  </w:abstractNum>
  <w:abstractNum w:abstractNumId="1" w15:restartNumberingAfterBreak="0">
    <w:nsid w:val="61512EA0"/>
    <w:multiLevelType w:val="hybridMultilevel"/>
    <w:tmpl w:val="3C6EB136"/>
    <w:lvl w:ilvl="0" w:tplc="4D6476B8">
      <w:start w:val="1"/>
      <w:numFmt w:val="bullet"/>
      <w:lvlText w:val=""/>
      <w:lvlJc w:val="left"/>
      <w:pPr>
        <w:ind w:left="882" w:hanging="420"/>
      </w:pPr>
      <w:rPr>
        <w:rFonts w:ascii="Wingdings" w:hAnsi="Wingdings" w:hint="default"/>
        <w:color w:val="00B050"/>
      </w:rPr>
    </w:lvl>
    <w:lvl w:ilvl="1" w:tplc="FFFFFFFF" w:tentative="1">
      <w:start w:val="1"/>
      <w:numFmt w:val="bullet"/>
      <w:lvlText w:val=""/>
      <w:lvlJc w:val="left"/>
      <w:pPr>
        <w:ind w:left="130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8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0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2" w:hanging="420"/>
      </w:pPr>
      <w:rPr>
        <w:rFonts w:ascii="Wingdings" w:hAnsi="Wingdings" w:hint="default"/>
      </w:rPr>
    </w:lvl>
  </w:abstractNum>
  <w:num w:numId="1" w16cid:durableId="778330702">
    <w:abstractNumId w:val="0"/>
  </w:num>
  <w:num w:numId="2" w16cid:durableId="171870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231"/>
  <w:drawingGridVerticalSpacing w:val="34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728"/>
    <w:rsid w:val="00181AE7"/>
    <w:rsid w:val="0019418A"/>
    <w:rsid w:val="003C5CB5"/>
    <w:rsid w:val="004F4C73"/>
    <w:rsid w:val="00535F8F"/>
    <w:rsid w:val="005456C8"/>
    <w:rsid w:val="0059115C"/>
    <w:rsid w:val="005A4624"/>
    <w:rsid w:val="00645561"/>
    <w:rsid w:val="006B09BA"/>
    <w:rsid w:val="006B1725"/>
    <w:rsid w:val="006C4728"/>
    <w:rsid w:val="007B7E48"/>
    <w:rsid w:val="007E7006"/>
    <w:rsid w:val="007F0B90"/>
    <w:rsid w:val="00822D7F"/>
    <w:rsid w:val="008821FF"/>
    <w:rsid w:val="008C04BB"/>
    <w:rsid w:val="009A06DA"/>
    <w:rsid w:val="00A10719"/>
    <w:rsid w:val="00A7027C"/>
    <w:rsid w:val="00A7068F"/>
    <w:rsid w:val="00A749F1"/>
    <w:rsid w:val="00AF4398"/>
    <w:rsid w:val="00B11F3C"/>
    <w:rsid w:val="00B4792C"/>
    <w:rsid w:val="00B9779B"/>
    <w:rsid w:val="00BC7E1B"/>
    <w:rsid w:val="00CA5506"/>
    <w:rsid w:val="00CB0D9E"/>
    <w:rsid w:val="00DA3E01"/>
    <w:rsid w:val="00DF655C"/>
    <w:rsid w:val="00E63D4A"/>
    <w:rsid w:val="00ED10EF"/>
    <w:rsid w:val="00F650AB"/>
    <w:rsid w:val="00FA62F2"/>
    <w:rsid w:val="00FB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6DB810CF"/>
  <w15:docId w15:val="{000D11DC-C063-42BF-9BE5-8C448F29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456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456C8"/>
    <w:rPr>
      <w:kern w:val="2"/>
      <w:sz w:val="18"/>
      <w:szCs w:val="18"/>
    </w:rPr>
  </w:style>
  <w:style w:type="paragraph" w:styleId="a5">
    <w:name w:val="footer"/>
    <w:basedOn w:val="a"/>
    <w:link w:val="a6"/>
    <w:rsid w:val="005456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456C8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C7E1B"/>
    <w:pPr>
      <w:ind w:firstLineChars="200" w:firstLine="420"/>
    </w:pPr>
  </w:style>
  <w:style w:type="table" w:styleId="a8">
    <w:name w:val="Table Grid"/>
    <w:basedOn w:val="a1"/>
    <w:rsid w:val="00CA55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5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F83D7-03AC-4420-B00A-D6AB08752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279</Words>
  <Characters>1595</Characters>
  <Application>Microsoft Office Word</Application>
  <DocSecurity>0</DocSecurity>
  <Lines>13</Lines>
  <Paragraphs>3</Paragraphs>
  <ScaleCrop>false</ScaleCrop>
  <Company> 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赢利的问题，是每个公司都需要考虑第一问题，也是大家都感兴趣的话题</dc:title>
  <dc:creator>user</dc:creator>
  <cp:lastModifiedBy>zy</cp:lastModifiedBy>
  <cp:revision>18</cp:revision>
  <dcterms:created xsi:type="dcterms:W3CDTF">2022-11-24T07:34:00Z</dcterms:created>
  <dcterms:modified xsi:type="dcterms:W3CDTF">2023-10-07T01:36:00Z</dcterms:modified>
</cp:coreProperties>
</file>