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华为公司，这个名字如今已成为全球科技领域的代名词。成立于1987年，华为在短短几十年的时间里，凭借着不懈的努力和创新精神，不仅成为了全球领先的通信设备制造商，还成功进军了智能手机、云计算等多个领域。在这篇文章中，我们将探讨华为的发展</w:t>
      </w:r>
      <w:r>
        <w:rPr>
          <w:rFonts w:hint="eastAsia" w:ascii="楷体" w:hAnsi="楷体" w:eastAsia="楷体" w:cs="楷体"/>
          <w:lang w:val="en-US" w:eastAsia="zh-CN"/>
        </w:rPr>
        <w:t>和</w:t>
      </w:r>
      <w:r>
        <w:rPr>
          <w:rFonts w:hint="eastAsia" w:ascii="楷体" w:hAnsi="楷体" w:eastAsia="楷体" w:cs="楷体"/>
        </w:rPr>
        <w:t>历程、关键战略、成功因素以及未来展望。</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一、背景介绍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华为的创始人任正非先生在1987年创建了华为，最初专注于通信设备的生产和销售。华为的名字取自“中华有为”，寓意着公司致力于为世界带来更好的通讯技术。华为的发展可以说是中国改革开放以来科技发展的一个缩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二、发展历程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创立初期：华为在创立初期，面临着资金紧张和技术壁垒等众多挑战。然而，任正非先生和团队凭借着对技术的执着追求和敢于突破的精神，打破了国外企业的垄断，逐渐在通信设备市场崭露头角。</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全球领先通信设备制造商：进入21世纪，华为凭借其领先的技术和卓越的产品质量，逐渐成为全球通信设备的领导者。在2008年全球金融危机期间，华为更是一举超越了国外竞争对手，奠定了其全球领先地位。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自主研发芯片：为了摆脱对国外芯片供应商的依赖，华为开始投入巨资研发自己的芯片。2018年，华为推出了自家研发的麒麟芯片，受到了业界和消费者的一致好评。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三、关键战略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市场战略：华为始终坚持以市场需求为导向，通过深入了解客户需求，提供定制化的解决方案，从而赢得市场份额。同时，华为还通过不断地进行市场拓展，将其业务范围扩展到全球各个角落。</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技术战略：华为一直以来都非常重视技术创新。它不仅拥有自己的研发团队，还通过与全球各大高校和科研机构合作，不断提高自己的技术实力。华为的技术战略主要体现在5G、人工智能、云计算等前沿领域。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人才战略：华为非常注重人才培养和引进。公司通过制定一系列激励措施，吸引和留住优秀人才。此外，华为还为员工提供了完善的培训和发展计划，以帮助员工实现个人职业发展目标。</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四、成功因素</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准确的市场判断：华为始终能够敏锐地捕捉到市场的变化和趋势，根据市场需求灵活调整自己的业务战略。这种准确的市场判断力使得华为能够迅速适应市场变化，从而保持竞争优势。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持续的科技创新：华为一直以来都将科技创新作为公司发展的核心驱动力。它不仅注重技术研发的投资，还通过建立创新机制和营造创新文化，鼓励员工积极提出新思路和开展创新实践。这种持续的科技创新使得华为在通信、人工智能等领域取得了重大突破。</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积极拓展市场：华为采取积极主动的市场拓展策略。它通过建立分支机构、开展海外业务、与其他企业合作等多种方式，将自己的业务范围扩展到全球各地。这种积极的拓展策略帮助华为在全球范围内树立了品牌形象，并赢得了众多客户的信任和支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五、未来展望</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华为在取得全球领先的地位之后，继续关注市场动态和科技发展趋势，积极布局未来发展。以下是华为未来的几个发展方向和战略：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数字化转型：随着数字化趋势的不断发展，华为将进一步深化其在数字化转型领域的技术研究和市场拓展。它将继续优化现有产品和服务，同时推出更多的数字化解决方案，帮助客户实现数字化转型。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人工智能：人工智能是未来的一个热门领域，也是华为重点发展的方向之一。华为将继续加大在人工智能领域的研发投入，推出更多的人工智能技术和产品，以满足不断增长的市场需求。</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物联网：物联网是与5G技术密切相关的一个领域。随着5G网络的普及，物联网将会得到更广泛的应用。华为将在物联网领域继续深化研究和技术创新，推出更多的物联网解决方案，以满足不断增长的物联网市场需求。</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rPr>
      </w:pPr>
      <w:r>
        <w:rPr>
          <w:rFonts w:hint="eastAsia" w:ascii="楷体" w:hAnsi="楷体" w:eastAsia="楷体" w:cs="楷体"/>
        </w:rPr>
        <w:t>可持续发展：在全球环境问题日益严峻的背景下，可持续发展成为各行业的重要议题。华为也将更加注重环境保护和可持续发展。它将继续推动绿色生产和环保技术的应用，减少生产过程中的环境污染，同时还将积极开展社会公益活动，支持教育事业和社会公益事业的发展。</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rPr>
      </w:pPr>
      <w:r>
        <w:rPr>
          <w:rFonts w:hint="eastAsia" w:ascii="楷体" w:hAnsi="楷体" w:eastAsia="楷体" w:cs="楷体"/>
        </w:rPr>
        <w:t>总之，华为作为一家全球领先的科技公司，将继续保持其敏锐的市场洞察力和科技创新力，积极拓展市场和深化研发的同时注重可持续发展和社会责任承担为全球消费者和客户创造更多价值，实现公司的长</w:t>
      </w:r>
      <w:r>
        <w:rPr>
          <w:rFonts w:hint="eastAsia" w:ascii="楷体" w:hAnsi="楷体" w:eastAsia="楷体" w:cs="楷体"/>
          <w:lang w:val="en-US" w:eastAsia="zh-CN"/>
        </w:rPr>
        <w:t>远</w:t>
      </w:r>
      <w:r>
        <w:rPr>
          <w:rFonts w:hint="eastAsia" w:ascii="楷体" w:hAnsi="楷体" w:eastAsia="楷体" w:cs="楷体"/>
        </w:rPr>
        <w:t>发展。</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附件：表格素材</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2023   发布HarmonyOS 3，对超级终端进行全面扩容。</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2022   华为提出GUIDE商业蓝图，发布了“全面迈向5.5G时代”的理念。</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2021   全球700多个城市、267家世界500强企业选择华为作为数字化转型的合作伙伴。</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2020   华为全球终端连接数超过10亿，手机存量用户突破7.3亿。</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2019   发布兼容ARM的处理器鲲鹏920。</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2018   发布新一代人工智能手机芯片——麒麟980。</w:t>
      </w:r>
    </w:p>
    <w:p>
      <w:pPr>
        <w:rPr>
          <w:rFonts w:hint="eastAsia" w:asciiTheme="minorEastAsia" w:hAnsiTheme="minorEastAsia" w:eastAsiaTheme="minorEastAsia" w:cstheme="minorEastAsia"/>
        </w:rPr>
        <w:sectPr>
          <w:headerReference r:id="rId3" w:type="default"/>
          <w:footerReference r:id="rId4" w:type="default"/>
          <w:pgSz w:w="16838" w:h="23811"/>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center"/>
        <w:rPr>
          <w:rFonts w:ascii="宋体" w:hAnsi="宋体" w:eastAsia="宋体"/>
          <w:b/>
          <w:sz w:val="28"/>
          <w:szCs w:val="28"/>
        </w:rPr>
      </w:pPr>
      <w:r>
        <w:rPr>
          <w:rFonts w:hint="eastAsia" w:ascii="宋体" w:hAnsi="宋体" w:eastAsia="宋体"/>
          <w:b/>
          <w:sz w:val="28"/>
          <w:szCs w:val="28"/>
        </w:rPr>
        <w:t>工资表</w:t>
      </w:r>
    </w:p>
    <w:tbl>
      <w:tblPr>
        <w:tblStyle w:val="5"/>
        <w:tblpPr w:leftFromText="180" w:rightFromText="180" w:vertAnchor="page" w:horzAnchor="page" w:tblpX="915" w:tblpY="2337"/>
        <w:tblOverlap w:val="never"/>
        <w:tblW w:w="10498" w:type="dxa"/>
        <w:tblInd w:w="-98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116"/>
        <w:gridCol w:w="1364"/>
        <w:gridCol w:w="1396"/>
        <w:gridCol w:w="1465"/>
        <w:gridCol w:w="1523"/>
        <w:gridCol w:w="1362"/>
        <w:gridCol w:w="1212"/>
        <w:gridCol w:w="1060"/>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6" w:hRule="atLeast"/>
        </w:trPr>
        <w:tc>
          <w:tcPr>
            <w:tcW w:w="1116" w:type="dxa"/>
            <w:vMerge w:val="restart"/>
            <w:tcBorders>
              <w:tl2br w:val="nil"/>
              <w:tr2bl w:val="nil"/>
            </w:tcBorders>
            <w:vAlign w:val="center"/>
          </w:tcPr>
          <w:p>
            <w:pPr>
              <w:jc w:val="center"/>
              <w:rPr>
                <w:rFonts w:ascii="宋体" w:hAnsi="宋体" w:eastAsia="宋体"/>
                <w:szCs w:val="22"/>
              </w:rPr>
            </w:pPr>
            <w:r>
              <w:rPr>
                <w:rFonts w:hint="eastAsia" w:ascii="宋体" w:hAnsi="宋体" w:eastAsia="宋体"/>
                <w:szCs w:val="22"/>
              </w:rPr>
              <w:t>姓名</w:t>
            </w:r>
          </w:p>
        </w:tc>
        <w:tc>
          <w:tcPr>
            <w:tcW w:w="4225" w:type="dxa"/>
            <w:gridSpan w:val="3"/>
            <w:tcBorders>
              <w:tl2br w:val="nil"/>
              <w:tr2bl w:val="nil"/>
            </w:tcBorders>
            <w:vAlign w:val="center"/>
          </w:tcPr>
          <w:p>
            <w:pPr>
              <w:jc w:val="center"/>
              <w:rPr>
                <w:rFonts w:ascii="宋体" w:hAnsi="宋体" w:eastAsia="宋体"/>
                <w:szCs w:val="22"/>
              </w:rPr>
            </w:pPr>
            <w:r>
              <w:rPr>
                <w:rFonts w:hint="eastAsia" w:ascii="宋体" w:hAnsi="宋体" w:eastAsia="宋体"/>
                <w:szCs w:val="22"/>
              </w:rPr>
              <w:t>应发</w:t>
            </w:r>
            <w:r>
              <w:rPr>
                <w:rFonts w:ascii="宋体" w:hAnsi="宋体" w:eastAsia="宋体"/>
                <w:szCs w:val="22"/>
              </w:rPr>
              <w:t>工资</w:t>
            </w:r>
          </w:p>
        </w:tc>
        <w:tc>
          <w:tcPr>
            <w:tcW w:w="2885" w:type="dxa"/>
            <w:gridSpan w:val="2"/>
            <w:tcBorders>
              <w:tl2br w:val="nil"/>
              <w:tr2bl w:val="nil"/>
            </w:tcBorders>
            <w:vAlign w:val="center"/>
          </w:tcPr>
          <w:p>
            <w:pPr>
              <w:jc w:val="center"/>
              <w:rPr>
                <w:rFonts w:ascii="宋体" w:hAnsi="宋体" w:eastAsia="宋体"/>
                <w:szCs w:val="22"/>
              </w:rPr>
            </w:pPr>
            <w:r>
              <w:rPr>
                <w:rFonts w:hint="eastAsia" w:ascii="宋体" w:hAnsi="宋体" w:eastAsia="宋体"/>
                <w:szCs w:val="22"/>
              </w:rPr>
              <w:t>应扣工资</w:t>
            </w:r>
          </w:p>
        </w:tc>
        <w:tc>
          <w:tcPr>
            <w:tcW w:w="1212" w:type="dxa"/>
            <w:vMerge w:val="restart"/>
            <w:tcBorders>
              <w:tl2br w:val="nil"/>
              <w:tr2bl w:val="nil"/>
            </w:tcBorders>
            <w:vAlign w:val="center"/>
          </w:tcPr>
          <w:p>
            <w:pPr>
              <w:jc w:val="center"/>
              <w:rPr>
                <w:rFonts w:ascii="宋体" w:hAnsi="宋体" w:eastAsia="宋体"/>
                <w:szCs w:val="22"/>
              </w:rPr>
            </w:pPr>
            <w:r>
              <w:rPr>
                <w:rFonts w:hint="eastAsia" w:ascii="宋体" w:hAnsi="宋体" w:eastAsia="宋体"/>
                <w:szCs w:val="22"/>
              </w:rPr>
              <w:t>实发</w:t>
            </w:r>
            <w:r>
              <w:rPr>
                <w:rFonts w:ascii="宋体" w:hAnsi="宋体" w:eastAsia="宋体"/>
                <w:szCs w:val="22"/>
              </w:rPr>
              <w:t>工资</w:t>
            </w:r>
          </w:p>
        </w:tc>
        <w:tc>
          <w:tcPr>
            <w:tcW w:w="1060" w:type="dxa"/>
            <w:vMerge w:val="restart"/>
            <w:tcBorders>
              <w:tl2br w:val="nil"/>
              <w:tr2bl w:val="nil"/>
            </w:tcBorders>
            <w:vAlign w:val="center"/>
          </w:tcPr>
          <w:p>
            <w:pPr>
              <w:jc w:val="center"/>
              <w:rPr>
                <w:rFonts w:ascii="宋体" w:hAnsi="宋体" w:eastAsia="宋体"/>
                <w:szCs w:val="22"/>
              </w:rPr>
            </w:pPr>
            <w:r>
              <w:rPr>
                <w:rFonts w:hint="eastAsia" w:ascii="宋体" w:hAnsi="宋体" w:eastAsia="宋体"/>
                <w:szCs w:val="22"/>
              </w:rPr>
              <w:t>本人签名</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4" w:hRule="atLeast"/>
        </w:trPr>
        <w:tc>
          <w:tcPr>
            <w:tcW w:w="1116" w:type="dxa"/>
            <w:vMerge w:val="continue"/>
            <w:tcBorders>
              <w:tl2br w:val="nil"/>
              <w:tr2bl w:val="nil"/>
            </w:tcBorders>
            <w:vAlign w:val="center"/>
          </w:tcPr>
          <w:p>
            <w:pPr>
              <w:jc w:val="center"/>
              <w:rPr>
                <w:rFonts w:ascii="宋体" w:hAnsi="宋体" w:eastAsia="宋体"/>
                <w:szCs w:val="22"/>
              </w:rPr>
            </w:pPr>
          </w:p>
        </w:tc>
        <w:tc>
          <w:tcPr>
            <w:tcW w:w="1364" w:type="dxa"/>
            <w:tcBorders>
              <w:tl2br w:val="nil"/>
              <w:tr2bl w:val="nil"/>
            </w:tcBorders>
            <w:vAlign w:val="center"/>
          </w:tcPr>
          <w:p>
            <w:pPr>
              <w:jc w:val="center"/>
              <w:rPr>
                <w:rFonts w:ascii="宋体" w:hAnsi="宋体" w:eastAsia="宋体"/>
                <w:szCs w:val="22"/>
              </w:rPr>
            </w:pPr>
            <w:r>
              <w:rPr>
                <w:rFonts w:hint="eastAsia" w:ascii="宋体" w:hAnsi="宋体" w:eastAsia="宋体"/>
                <w:szCs w:val="22"/>
              </w:rPr>
              <w:t>基本</w:t>
            </w:r>
            <w:r>
              <w:rPr>
                <w:rFonts w:ascii="宋体" w:hAnsi="宋体" w:eastAsia="宋体"/>
                <w:szCs w:val="22"/>
              </w:rPr>
              <w:t>工资</w:t>
            </w:r>
          </w:p>
        </w:tc>
        <w:tc>
          <w:tcPr>
            <w:tcW w:w="1396" w:type="dxa"/>
            <w:tcBorders>
              <w:tl2br w:val="nil"/>
              <w:tr2bl w:val="nil"/>
            </w:tcBorders>
            <w:vAlign w:val="center"/>
          </w:tcPr>
          <w:p>
            <w:pPr>
              <w:jc w:val="center"/>
              <w:rPr>
                <w:rFonts w:ascii="宋体" w:hAnsi="宋体" w:eastAsia="宋体"/>
                <w:szCs w:val="22"/>
              </w:rPr>
            </w:pPr>
            <w:r>
              <w:rPr>
                <w:rFonts w:hint="eastAsia" w:ascii="宋体" w:hAnsi="宋体" w:eastAsia="宋体"/>
                <w:szCs w:val="22"/>
              </w:rPr>
              <w:t>奖金</w:t>
            </w:r>
          </w:p>
        </w:tc>
        <w:tc>
          <w:tcPr>
            <w:tcW w:w="1465" w:type="dxa"/>
            <w:tcBorders>
              <w:tl2br w:val="nil"/>
              <w:tr2bl w:val="nil"/>
            </w:tcBorders>
            <w:vAlign w:val="center"/>
          </w:tcPr>
          <w:p>
            <w:pPr>
              <w:jc w:val="center"/>
              <w:rPr>
                <w:rFonts w:ascii="宋体" w:hAnsi="宋体" w:eastAsia="宋体"/>
                <w:szCs w:val="22"/>
              </w:rPr>
            </w:pPr>
            <w:r>
              <w:rPr>
                <w:rFonts w:hint="eastAsia" w:ascii="宋体" w:hAnsi="宋体" w:eastAsia="宋体"/>
                <w:szCs w:val="22"/>
              </w:rPr>
              <w:t>补贴</w:t>
            </w:r>
          </w:p>
        </w:tc>
        <w:tc>
          <w:tcPr>
            <w:tcW w:w="1523" w:type="dxa"/>
            <w:tcBorders>
              <w:tl2br w:val="nil"/>
              <w:tr2bl w:val="nil"/>
            </w:tcBorders>
            <w:vAlign w:val="center"/>
          </w:tcPr>
          <w:p>
            <w:pPr>
              <w:jc w:val="center"/>
              <w:rPr>
                <w:rFonts w:ascii="宋体" w:hAnsi="宋体" w:eastAsia="宋体"/>
                <w:szCs w:val="22"/>
              </w:rPr>
            </w:pPr>
            <w:r>
              <w:rPr>
                <w:rFonts w:hint="eastAsia" w:ascii="宋体" w:hAnsi="宋体" w:eastAsia="宋体"/>
                <w:szCs w:val="22"/>
              </w:rPr>
              <w:t>考勤</w:t>
            </w:r>
            <w:r>
              <w:rPr>
                <w:rFonts w:ascii="宋体" w:hAnsi="宋体" w:eastAsia="宋体"/>
                <w:szCs w:val="22"/>
              </w:rPr>
              <w:t>扣款</w:t>
            </w:r>
          </w:p>
        </w:tc>
        <w:tc>
          <w:tcPr>
            <w:tcW w:w="1362" w:type="dxa"/>
            <w:tcBorders>
              <w:tl2br w:val="nil"/>
              <w:tr2bl w:val="nil"/>
            </w:tcBorders>
            <w:vAlign w:val="center"/>
          </w:tcPr>
          <w:p>
            <w:pPr>
              <w:jc w:val="center"/>
              <w:rPr>
                <w:rFonts w:ascii="宋体" w:hAnsi="宋体" w:eastAsia="宋体"/>
                <w:szCs w:val="22"/>
              </w:rPr>
            </w:pPr>
            <w:r>
              <w:rPr>
                <w:rFonts w:hint="eastAsia" w:ascii="宋体" w:hAnsi="宋体" w:eastAsia="宋体"/>
                <w:szCs w:val="22"/>
              </w:rPr>
              <w:t>其他</w:t>
            </w:r>
            <w:r>
              <w:rPr>
                <w:rFonts w:ascii="宋体" w:hAnsi="宋体" w:eastAsia="宋体"/>
                <w:szCs w:val="22"/>
              </w:rPr>
              <w:t>扣款</w:t>
            </w:r>
          </w:p>
        </w:tc>
        <w:tc>
          <w:tcPr>
            <w:tcW w:w="1212" w:type="dxa"/>
            <w:vMerge w:val="continue"/>
            <w:tcBorders>
              <w:tl2br w:val="nil"/>
              <w:tr2bl w:val="nil"/>
            </w:tcBorders>
            <w:vAlign w:val="center"/>
          </w:tcPr>
          <w:p>
            <w:pPr>
              <w:jc w:val="center"/>
              <w:rPr>
                <w:rFonts w:hint="eastAsia" w:ascii="宋体" w:hAnsi="宋体" w:eastAsia="宋体"/>
                <w:szCs w:val="22"/>
                <w:lang w:val="en-US" w:eastAsia="zh-CN"/>
              </w:rPr>
            </w:pPr>
          </w:p>
        </w:tc>
        <w:tc>
          <w:tcPr>
            <w:tcW w:w="1060" w:type="dxa"/>
            <w:vMerge w:val="continue"/>
            <w:tcBorders>
              <w:tl2br w:val="nil"/>
              <w:tr2bl w:val="nil"/>
            </w:tcBorders>
            <w:vAlign w:val="center"/>
          </w:tcPr>
          <w:p>
            <w:pPr>
              <w:jc w:val="center"/>
              <w:rPr>
                <w:rFonts w:ascii="宋体" w:hAnsi="宋体" w:eastAsia="宋体"/>
                <w:szCs w:val="22"/>
              </w:rPr>
            </w:pP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13" w:hRule="atLeast"/>
        </w:trPr>
        <w:tc>
          <w:tcPr>
            <w:tcW w:w="1116" w:type="dxa"/>
            <w:tcBorders>
              <w:tl2br w:val="nil"/>
              <w:tr2bl w:val="nil"/>
            </w:tcBorders>
            <w:vAlign w:val="center"/>
          </w:tcPr>
          <w:p>
            <w:pPr>
              <w:jc w:val="center"/>
              <w:rPr>
                <w:rFonts w:hint="eastAsia" w:ascii="宋体" w:hAnsi="宋体" w:eastAsia="宋体"/>
                <w:szCs w:val="22"/>
              </w:rPr>
            </w:pPr>
          </w:p>
        </w:tc>
        <w:tc>
          <w:tcPr>
            <w:tcW w:w="1364" w:type="dxa"/>
            <w:tcBorders>
              <w:tl2br w:val="nil"/>
              <w:tr2bl w:val="nil"/>
            </w:tcBorders>
            <w:vAlign w:val="center"/>
          </w:tcPr>
          <w:p>
            <w:pPr>
              <w:jc w:val="center"/>
              <w:rPr>
                <w:rFonts w:ascii="宋体" w:hAnsi="宋体" w:eastAsia="宋体"/>
                <w:szCs w:val="22"/>
              </w:rPr>
            </w:pPr>
          </w:p>
        </w:tc>
        <w:tc>
          <w:tcPr>
            <w:tcW w:w="1396" w:type="dxa"/>
            <w:tcBorders>
              <w:tl2br w:val="nil"/>
              <w:tr2bl w:val="nil"/>
            </w:tcBorders>
            <w:vAlign w:val="center"/>
          </w:tcPr>
          <w:p>
            <w:pPr>
              <w:jc w:val="center"/>
              <w:rPr>
                <w:rFonts w:ascii="宋体" w:hAnsi="宋体" w:eastAsia="宋体"/>
                <w:szCs w:val="22"/>
              </w:rPr>
            </w:pPr>
          </w:p>
        </w:tc>
        <w:tc>
          <w:tcPr>
            <w:tcW w:w="1465" w:type="dxa"/>
            <w:tcBorders>
              <w:tl2br w:val="nil"/>
              <w:tr2bl w:val="nil"/>
            </w:tcBorders>
            <w:vAlign w:val="center"/>
          </w:tcPr>
          <w:p>
            <w:pPr>
              <w:jc w:val="center"/>
              <w:rPr>
                <w:rFonts w:ascii="宋体" w:hAnsi="宋体" w:eastAsia="宋体"/>
                <w:szCs w:val="22"/>
              </w:rPr>
            </w:pPr>
          </w:p>
        </w:tc>
        <w:tc>
          <w:tcPr>
            <w:tcW w:w="1523" w:type="dxa"/>
            <w:tcBorders>
              <w:tl2br w:val="nil"/>
              <w:tr2bl w:val="nil"/>
            </w:tcBorders>
            <w:vAlign w:val="center"/>
          </w:tcPr>
          <w:p>
            <w:pPr>
              <w:jc w:val="center"/>
              <w:rPr>
                <w:rFonts w:ascii="宋体" w:hAnsi="宋体" w:eastAsia="宋体"/>
                <w:szCs w:val="22"/>
              </w:rPr>
            </w:pPr>
          </w:p>
        </w:tc>
        <w:tc>
          <w:tcPr>
            <w:tcW w:w="1362" w:type="dxa"/>
            <w:tcBorders>
              <w:tl2br w:val="nil"/>
              <w:tr2bl w:val="nil"/>
            </w:tcBorders>
            <w:vAlign w:val="center"/>
          </w:tcPr>
          <w:p>
            <w:pPr>
              <w:jc w:val="center"/>
              <w:rPr>
                <w:rFonts w:ascii="宋体" w:hAnsi="宋体" w:eastAsia="宋体"/>
                <w:szCs w:val="22"/>
              </w:rPr>
            </w:pPr>
          </w:p>
        </w:tc>
        <w:tc>
          <w:tcPr>
            <w:tcW w:w="1212" w:type="dxa"/>
            <w:tcBorders>
              <w:tl2br w:val="nil"/>
              <w:tr2bl w:val="nil"/>
            </w:tcBorders>
            <w:vAlign w:val="center"/>
          </w:tcPr>
          <w:p>
            <w:pPr>
              <w:jc w:val="center"/>
              <w:rPr>
                <w:rFonts w:ascii="宋体" w:hAnsi="宋体" w:eastAsia="宋体"/>
                <w:szCs w:val="22"/>
              </w:rPr>
            </w:pPr>
          </w:p>
        </w:tc>
        <w:tc>
          <w:tcPr>
            <w:tcW w:w="1060" w:type="dxa"/>
            <w:tcBorders>
              <w:tl2br w:val="nil"/>
              <w:tr2bl w:val="nil"/>
            </w:tcBorders>
            <w:vAlign w:val="center"/>
          </w:tcPr>
          <w:p>
            <w:pPr>
              <w:jc w:val="center"/>
              <w:rPr>
                <w:rFonts w:ascii="宋体" w:hAnsi="宋体" w:eastAsia="宋体"/>
                <w:szCs w:val="22"/>
              </w:rPr>
            </w:pPr>
          </w:p>
        </w:tc>
      </w:tr>
    </w:tbl>
    <w:p>
      <w:pPr>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hjNzFjMjliYTMwZmQyYjMzM2NlZTBmYTgwNzU5YTQifQ=="/>
  </w:docVars>
  <w:rsids>
    <w:rsidRoot w:val="00000000"/>
    <w:rsid w:val="003A1986"/>
    <w:rsid w:val="05CB200E"/>
    <w:rsid w:val="065C4434"/>
    <w:rsid w:val="06A83AF8"/>
    <w:rsid w:val="08810156"/>
    <w:rsid w:val="08BE66E7"/>
    <w:rsid w:val="0E4F5ED2"/>
    <w:rsid w:val="0FFD0DD0"/>
    <w:rsid w:val="1B373F76"/>
    <w:rsid w:val="295C7966"/>
    <w:rsid w:val="2A475858"/>
    <w:rsid w:val="2C536736"/>
    <w:rsid w:val="371D62BE"/>
    <w:rsid w:val="389D76B7"/>
    <w:rsid w:val="415B15A7"/>
    <w:rsid w:val="42F03E6F"/>
    <w:rsid w:val="4309758C"/>
    <w:rsid w:val="43435355"/>
    <w:rsid w:val="451B6D69"/>
    <w:rsid w:val="46916381"/>
    <w:rsid w:val="4AB0763B"/>
    <w:rsid w:val="4E3C6BD2"/>
    <w:rsid w:val="4E514340"/>
    <w:rsid w:val="505E1082"/>
    <w:rsid w:val="50EF2622"/>
    <w:rsid w:val="58E039F4"/>
    <w:rsid w:val="5DDA33EB"/>
    <w:rsid w:val="61440E5B"/>
    <w:rsid w:val="669B5489"/>
    <w:rsid w:val="697531CB"/>
    <w:rsid w:val="6C4A1138"/>
    <w:rsid w:val="71FA699A"/>
    <w:rsid w:val="72580A84"/>
    <w:rsid w:val="76B63A8B"/>
    <w:rsid w:val="77B50E7D"/>
    <w:rsid w:val="7BAD2B87"/>
    <w:rsid w:val="7FAA1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大风歌</cp:lastModifiedBy>
  <dcterms:modified xsi:type="dcterms:W3CDTF">2024-01-02T12:11:50Z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133C6F2BB71948D5A9A78937D6D81665_12</vt:lpwstr>
  </property>
</Properties>
</file>