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firstLine="424" w:firstLineChars="20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447925" cy="720090"/>
                <wp:effectExtent l="0" t="0" r="28575" b="23495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8000" cy="72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 cmpd="sng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52"/>
                                <w:szCs w:val="52"/>
                              </w:rPr>
                              <w:t>ChatGPT简介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height:56.7pt;width:192.75pt;mso-position-horizontal:center;mso-position-horizontal-relative:margin;mso-position-vertical:top;mso-position-vertical-relative:margin;mso-wrap-distance-bottom:0pt;mso-wrap-distance-top:0pt;z-index:251660288;mso-width-relative:page;mso-height-relative:page;" fillcolor="#FFFFFF [3201]" filled="t" stroked="t" coordsize="21600,21600" o:gfxdata="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TUMsyNMAAAAFAQAA&#10;DwAAAAAAAAABACAAAAAiAAAAZHJzL2Rvd25yZXYueG1sUEsBAhQAFAAAAAgAh07iQL6Yi35XAgAA&#10;xAQAAA4AAAAAAAAAAQAgAAAAIgEAAGRycy9lMm9Eb2MueG1sUEsFBgAAAAAGAAYAWQEAAOsFAAAA&#10;AA==&#10;">
                <v:fill on="t" focussize="0,0"/>
                <v:stroke weight="2pt" color="#FF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黑体" w:hAnsi="黑体" w:eastAsia="黑体" w:cs="黑体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sz w:val="52"/>
                          <w:szCs w:val="52"/>
                        </w:rPr>
                        <w:t>ChatGPT简介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</w:rPr>
        <w:t>ChatGPT是美国人工智能研究实验室OpenAI新推出的一种人工智能技术驱动的自然语言处理工具，使用了Transformer神经网络架构，也是GPT-3.5架构，这是一种用于处理序列数据的模型，拥有语言理解和文本生成能力，尤其是它会通过连接大量的语料库来训练模型，这些语料库包含了真实世界中的对话，使得ChatGPT具备上知天文下知地理，还能根据聊天的上下文进行互动的能力，做到与真正人类几乎无异的聊天场景进行交流。ChatGPT不单是聊天机器人，还能进行撰写邮件、视频脚本、文案、翻译、代码等任务。在OpenAI的官网上，ChatGPT被描述为优化对话的语言模型，是GPT-3.5架构的主力模型。</w:t>
      </w:r>
    </w:p>
    <w:p>
      <w:pPr>
        <w:spacing w:line="400" w:lineRule="exact"/>
        <w:ind w:firstLine="424" w:firstLineChars="200"/>
      </w:pPr>
      <w:r>
        <w:rPr>
          <w:rFonts w:hint="eastAsia"/>
        </w:rPr>
        <w:t xml:space="preserve">ChatGPT具有同类产品具备的一些特性，例如对话能力，能够在同一个会话期间内回答上下文相关的后续问题。然而，其在短时间内引爆全球的原因在于，在网友们晒出的截图中，ChatGPT不仅能流畅地与用户对话，甚至能写诗、撰文、编码。ChatGPT还采用了注重道德水平的训练方式，按照预先设计的道德准则，对不怀好意的提问和请求“说不”。一旦发现用户给出的文字提示里面含有恶意，包括但不限于暴力、歧视、犯罪等意图，都会拒绝提供有效答案。 2022年11月底，人工智能对话聊天机器人ChatGPT推出，迅速在社交媒体上走红，短短5天，注册用户数就超过100万。 2023年一月末，ChatGPT的月活用户已突破1亿，成为史上增长最快的消费者应用。 2023年2月2日，美国人工智能（AI）公司OpenAI发布ChatGPT试点订阅计划——ChatGPT Plus。ChatGPT Plus将以每月20美元的价格提供，订阅者可获得比免费版本更稳定、更快的服务，及尝试新功能和优化的优先权。 2023年2月2日，微软官方公告表示，旗下所有产品将全线整合ChatGPT，除此前宣布的搜索引擎必应、Office外，微软还将在云计算平台Azure中整合ChatGPT，Azure的OpenAI服务将允许开发者访问AI模型。 2023年2月3日消息，IT行业的领导者们担心，大名鼎鼎的人工智能聊天机器人ChatGPT，已经被黑客们用于策划网络攻击时使用。 </w:t>
      </w:r>
    </w:p>
    <w:p>
      <w:pPr>
        <w:spacing w:line="400" w:lineRule="exact"/>
        <w:ind w:firstLine="424" w:firstLineChars="200"/>
      </w:pPr>
      <w:r>
        <w:rPr>
          <w:rFonts w:hint="eastAsia"/>
        </w:rPr>
        <w:t xml:space="preserve">黑莓（Black Berry）的一份报告调查了英国500名IT行业决策者对ChatGPT这项革命性技术的看法，发现超过四分之三（76%）的人认为，外国已经在针对其他国家的网络战争中使用ChatGPT。近一半（48%）的人认为，2023年，将会出现有人恶意使用ChatGPT而造成“成功”的网络攻击。当地时间2023年2月2日，ChatGPT的开发公司——美国人工智能公司OpenAI顺势推出了这一应用程序的付费订阅版本。2023年2月7日，微软宣布推出由ChatGPT支持的最新版本人工智能搜索引擎Bing（必应）和Edge浏览器。微软CEO表示，“搜索引擎迎来了新时代”。  8日凌晨，在华盛顿雷德蒙德举行的新闻发布会上，微软宣布将OpenAI传闻已久的GPT-4模型集成到Bing及Edge浏览器中。 </w:t>
      </w:r>
    </w:p>
    <w:p>
      <w:pPr>
        <w:spacing w:line="400" w:lineRule="exact"/>
        <w:ind w:firstLine="424" w:firstLineChars="200"/>
        <w:rPr>
          <w:bdr w:val="single" w:color="00B050" w:sz="12" w:space="0"/>
          <w:shd w:val="clear" w:color="auto" w:fill="FFFF00"/>
        </w:rPr>
      </w:pPr>
      <w:r>
        <w:rPr>
          <w:rFonts w:hint="eastAsia"/>
          <w:bdr w:val="single" w:color="00B050" w:sz="12" w:space="0"/>
          <w:shd w:val="clear" w:color="auto" w:fill="FFFF00"/>
        </w:rPr>
        <w:t>结合ChatGPT的底层技术逻辑，有媒体曾列出了中短期内ChatGPT的潜在产业化方向：归纳性的文字类工作、代码开发相关工作、图像生成领域、智能客服类工作。 ChatGPT受到关注的重要原因是引入新技术RLHF (Reinforcement Learning with Human Feedback，即基于人类反馈的强化学习)。RLHF 解决了生成模型的一个核心问题，即如何让人工智能模型的产出和人类的常识、认知、需求、价值观保持一致。ChatGPT是AIGC（AI- Generated Content，人工智能生成内容）技术进展的成果。该模型能够促进利用人工智能进行内容创作、提升内容生产效率与丰富度。</w:t>
      </w:r>
    </w:p>
    <w:p>
      <w:pPr>
        <w:spacing w:line="400" w:lineRule="exact"/>
        <w:ind w:firstLine="424" w:firstLineChars="200"/>
        <w:sectPr>
          <w:headerReference r:id="rId5" w:type="first"/>
          <w:headerReference r:id="rId3" w:type="default"/>
          <w:footerReference r:id="rId6" w:type="default"/>
          <w:headerReference r:id="rId4" w:type="even"/>
          <w:pgSz w:w="11906" w:h="16838"/>
          <w:pgMar w:top="1701" w:right="1701" w:bottom="1701" w:left="1701" w:header="851" w:footer="992" w:gutter="0"/>
          <w:pgNumType w:fmt="decimal"/>
          <w:cols w:space="425" w:num="1"/>
          <w:docGrid w:type="linesAndChars" w:linePitch="335" w:charSpace="532"/>
        </w:sectPr>
      </w:pPr>
    </w:p>
    <w:p>
      <w:pPr>
        <w:spacing w:line="400" w:lineRule="exact"/>
        <w:ind w:firstLine="424" w:firstLineChars="200"/>
      </w:pPr>
      <w:r>
        <w:rPr>
          <w:rFonts w:hint="eastAsia"/>
        </w:rPr>
        <w:t xml:space="preserve">ChatGPT 的使用上还有局限性，模型仍有优化空间。ChatGPT模型的能力上限是由奖励模型决定，该模型需要巨量的语料来拟合真实世界，对标注员的工作量以及综合素质要求较高。ChatGPT可能会出现创造不存在的知识，或者主观猜测提问者的意图等问题，模型的优化将是一个持续的过程。若AI技术迭代不及预期，NLP模型优化受限，则相关产业发展进度会受到影响。此外，ChatGPT盈利模式尚处于探索阶段，后续商业化落地进展有待观察。 </w:t>
      </w:r>
    </w:p>
    <w:p>
      <w:pPr>
        <w:spacing w:line="400" w:lineRule="exact"/>
        <w:ind w:firstLine="424" w:firstLineChars="200"/>
        <w:sectPr>
          <w:type w:val="continuous"/>
          <w:pgSz w:w="11906" w:h="16838"/>
          <w:pgMar w:top="1701" w:right="1701" w:bottom="1701" w:left="1701" w:header="851" w:footer="992" w:gutter="0"/>
          <w:pgNumType w:fmt="decimal"/>
          <w:cols w:space="426" w:num="2" w:sep="1"/>
          <w:docGrid w:type="linesAndChars" w:linePitch="335" w:charSpace="532"/>
        </w:sectPr>
      </w:pPr>
    </w:p>
    <w:p>
      <w:pPr>
        <w:spacing w:line="400" w:lineRule="exact"/>
        <w:ind w:firstLine="424" w:firstLineChars="200"/>
      </w:pPr>
      <w:r>
        <w:rPr>
          <w:rFonts w:hint="eastAsia"/>
          <w:lang w:val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984885</wp:posOffset>
            </wp:positionH>
            <wp:positionV relativeFrom="paragraph">
              <wp:posOffset>1174115</wp:posOffset>
            </wp:positionV>
            <wp:extent cx="3239770" cy="1800225"/>
            <wp:effectExtent l="190500" t="190500" r="189230" b="181610"/>
            <wp:wrapSquare wrapText="bothSides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一项调查显示，截止2023年1月，美国89%的大学生都是用ChatGPT做作业。2023年1月，巴黎政治大学（Sciences Po）宣布，该校已向所有学生和教师发送电子邮件，要求禁止使用ChatGPT等一切基于AI的工具，旨在防止学术欺诈和剽窃。ChatGPT的应用场景还包括：用来开发聊天机器人，也可以编写和调试计算机程序，还可以进行文学、媒体相关领域的创作，包括创作音乐、电视剧、童话故事、诗歌和歌词等。在某些测试情境下，ChatGPT在教育、考试、回答测试问题方面的表现甚至优于普通人类测试者。 2023年2月4日消息，以色列总统艾萨克·赫尔佐格(Isaac Herzog)周三发表了部分由人工智能(AI)撰写的演讲，成为首位公开使用ChatGPT的世界领导人。 2023年2月7日消息，Take-Two Interactive的首席执行官斯特劳斯·泽尔尼克（Strauss Zelnick）表示：ChatGPT是“一个非常激动人心的新工具时代”的一部分，可以“让我们的团队和竞争对手的团队更有效地做真正有趣的事情”，但这项技术不会彻底改变电子游戏行业。 2023年2月8日，微软宣布推出由ChatGPT支持的最新版本搜索引擎必应。</w:t>
      </w:r>
    </w:p>
    <w:tbl>
      <w:tblPr>
        <w:tblStyle w:val="6"/>
        <w:tblW w:w="5000" w:type="pct"/>
        <w:jc w:val="center"/>
        <w:tblBorders>
          <w:top w:val="double" w:color="FF0000" w:sz="4" w:space="0"/>
          <w:left w:val="double" w:color="FF0000" w:sz="4" w:space="0"/>
          <w:bottom w:val="double" w:color="FF0000" w:sz="4" w:space="0"/>
          <w:right w:val="double" w:color="FF0000" w:sz="4" w:space="0"/>
          <w:insideH w:val="single" w:color="0070C0" w:sz="12" w:space="0"/>
          <w:insideV w:val="single" w:color="0070C0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2180"/>
        <w:gridCol w:w="2180"/>
        <w:gridCol w:w="2180"/>
      </w:tblGrid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0070C0" w:sz="12" w:space="0"/>
            <w:insideV w:val="single" w:color="0070C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shd w:val="clear" w:color="auto" w:fill="FFFF00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  <w:shd w:val="clear" w:color="auto" w:fill="FFFF00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  <w:shd w:val="clear" w:color="auto" w:fill="FFFF00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  <w:shd w:val="clear" w:color="auto" w:fill="FFFF00"/>
          </w:tcPr>
          <w:p>
            <w:pPr>
              <w:spacing w:line="400" w:lineRule="exact"/>
              <w:rPr>
                <w:rFonts w:hint="eastAsia"/>
              </w:rPr>
            </w:pP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0070C0" w:sz="12" w:space="0"/>
            <w:insideV w:val="single" w:color="0070C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shd w:val="clear" w:color="auto" w:fill="auto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0070C0" w:sz="12" w:space="0"/>
            <w:insideV w:val="single" w:color="0070C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shd w:val="clear" w:color="auto" w:fill="auto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0070C0" w:sz="12" w:space="0"/>
            <w:insideV w:val="single" w:color="0070C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shd w:val="clear" w:color="auto" w:fill="auto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0070C0" w:sz="12" w:space="0"/>
            <w:insideV w:val="single" w:color="0070C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shd w:val="clear" w:color="auto" w:fill="auto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</w:tr>
      <w:tr>
        <w:tblPrEx>
          <w:tblBorders>
            <w:top w:val="double" w:color="FF0000" w:sz="4" w:space="0"/>
            <w:left w:val="double" w:color="FF0000" w:sz="4" w:space="0"/>
            <w:bottom w:val="double" w:color="FF0000" w:sz="4" w:space="0"/>
            <w:right w:val="double" w:color="FF0000" w:sz="4" w:space="0"/>
            <w:insideH w:val="single" w:color="0070C0" w:sz="12" w:space="0"/>
            <w:insideV w:val="single" w:color="0070C0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  <w:shd w:val="clear" w:color="auto" w:fill="auto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  <w:tc>
          <w:tcPr>
            <w:tcW w:w="1250" w:type="pct"/>
          </w:tcPr>
          <w:p>
            <w:pPr>
              <w:spacing w:line="400" w:lineRule="exact"/>
              <w:rPr>
                <w:rFonts w:hint="eastAsia"/>
              </w:rPr>
            </w:pPr>
          </w:p>
        </w:tc>
      </w:tr>
    </w:tbl>
    <w:p>
      <w:pPr>
        <w:spacing w:line="400" w:lineRule="exact"/>
      </w:pPr>
      <w:bookmarkStart w:id="0" w:name="_GoBack"/>
      <w:bookmarkEnd w:id="0"/>
    </w:p>
    <w:p>
      <w:pPr>
        <w:spacing w:line="400" w:lineRule="exact"/>
        <w:rPr>
          <w:rFonts w:hint="eastAsia"/>
        </w:rPr>
      </w:pPr>
    </w:p>
    <w:sectPr>
      <w:type w:val="continuous"/>
      <w:pgSz w:w="11906" w:h="16838"/>
      <w:pgMar w:top="1701" w:right="1701" w:bottom="1701" w:left="1701" w:header="851" w:footer="992" w:gutter="0"/>
      <w:pgNumType w:fmt="decimal"/>
      <w:cols w:space="425" w:num="1"/>
      <w:docGrid w:type="linesAndChars" w:linePitch="335" w:charSpace="53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t>人工智能</w:t>
    </w:r>
    <w:r>
      <w:pict>
        <v:shape id="PowerPlusWaterMarkObject153228158" o:spid="_x0000_s1027" o:spt="136" type="#_x0000_t136" style="position:absolute;left:0pt;height:119.85pt;width:479.55pt;mso-position-horizontal:center;mso-position-horizontal-relative:margin;mso-position-vertical:center;mso-position-vertical-relative:margin;rotation:20643840f;z-index:-251654144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科学技术" style="font-family:宋体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153228157" o:spid="_x0000_s1026" o:spt="136" type="#_x0000_t136" style="position:absolute;left:0pt;height:119.85pt;width:479.55pt;mso-position-horizontal:center;mso-position-horizontal-relative:margin;mso-position-vertical:center;mso-position-vertical-relative:margin;rotation:20643840f;z-index:-251655168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科学技术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153228156" o:spid="_x0000_s1025" o:spt="136" type="#_x0000_t136" style="position:absolute;left:0pt;height:119.85pt;width:479.55pt;mso-position-horizontal:center;mso-position-horizontal-relative:margin;mso-position-vertical:center;mso-position-vertical-relative:margin;rotation:20643840f;z-index:-251656192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科学技术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213"/>
  <w:drawingGridVerticalSpacing w:val="335"/>
  <w:displayHorizontalDrawingGridEvery w:val="0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wNzdkNTI0ZmEyODlhNmVjYjU4ZGU0YTBmMWRhMTcifQ=="/>
  </w:docVars>
  <w:rsids>
    <w:rsidRoot w:val="004A07FA"/>
    <w:rsid w:val="000537E2"/>
    <w:rsid w:val="000B2097"/>
    <w:rsid w:val="000E7961"/>
    <w:rsid w:val="00135D08"/>
    <w:rsid w:val="00151D00"/>
    <w:rsid w:val="001608CE"/>
    <w:rsid w:val="001E178B"/>
    <w:rsid w:val="001F21F9"/>
    <w:rsid w:val="002C11FB"/>
    <w:rsid w:val="002F3F14"/>
    <w:rsid w:val="002F40A6"/>
    <w:rsid w:val="00306DB9"/>
    <w:rsid w:val="00477C01"/>
    <w:rsid w:val="0049746B"/>
    <w:rsid w:val="004A07FA"/>
    <w:rsid w:val="004B7862"/>
    <w:rsid w:val="00564C17"/>
    <w:rsid w:val="00593A48"/>
    <w:rsid w:val="00612BDA"/>
    <w:rsid w:val="00613627"/>
    <w:rsid w:val="006652A8"/>
    <w:rsid w:val="00672FD4"/>
    <w:rsid w:val="00676FEE"/>
    <w:rsid w:val="00691148"/>
    <w:rsid w:val="006A198B"/>
    <w:rsid w:val="006E6428"/>
    <w:rsid w:val="006F3424"/>
    <w:rsid w:val="00742786"/>
    <w:rsid w:val="00786146"/>
    <w:rsid w:val="0079121B"/>
    <w:rsid w:val="00792735"/>
    <w:rsid w:val="007F5842"/>
    <w:rsid w:val="0080562F"/>
    <w:rsid w:val="00896862"/>
    <w:rsid w:val="008D4EFF"/>
    <w:rsid w:val="009063CB"/>
    <w:rsid w:val="009832F0"/>
    <w:rsid w:val="00A54CF3"/>
    <w:rsid w:val="00A91921"/>
    <w:rsid w:val="00B53025"/>
    <w:rsid w:val="00B842C6"/>
    <w:rsid w:val="00BF2A37"/>
    <w:rsid w:val="00C0114A"/>
    <w:rsid w:val="00C333F6"/>
    <w:rsid w:val="00CE7C62"/>
    <w:rsid w:val="00D05704"/>
    <w:rsid w:val="00D16390"/>
    <w:rsid w:val="00D77FA3"/>
    <w:rsid w:val="00DE6F9A"/>
    <w:rsid w:val="00E53A56"/>
    <w:rsid w:val="00E87F7B"/>
    <w:rsid w:val="00F54131"/>
    <w:rsid w:val="00F611A4"/>
    <w:rsid w:val="0C42025A"/>
    <w:rsid w:val="2DE05065"/>
    <w:rsid w:val="462C1BC4"/>
    <w:rsid w:val="6E0B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6" textRotate="1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AD676C-51CC-4019-8A55-DB3A50D04B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</Pages>
  <Words>366</Words>
  <Characters>2092</Characters>
  <Lines>17</Lines>
  <Paragraphs>4</Paragraphs>
  <TotalTime>137</TotalTime>
  <ScaleCrop>false</ScaleCrop>
  <LinksUpToDate>false</LinksUpToDate>
  <CharactersWithSpaces>2454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2023-02-16T01:48:00Z</dcterms:created>
  <dc:creator>Administrator</dc:creator>
  <cp:lastModifiedBy>湖北技能高考-陈欢</cp:lastModifiedBy>
  <dcterms:modified xsi:type="dcterms:W3CDTF">2025-11-17T09:16:59Z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7445B6DB8782401AB680471D665E0A88_12</vt:lpwstr>
  </property>
</Properties>
</file>