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49D38" w14:textId="67FA3AB5" w:rsidR="00F36646" w:rsidRDefault="00F36646" w:rsidP="00F36646">
      <w:r>
        <w:rPr>
          <w:rFonts w:hint="eastAsia"/>
        </w:rPr>
        <w:t>天堂寨简介</w:t>
      </w:r>
    </w:p>
    <w:p w14:paraId="6AECE0B4" w14:textId="4969BFAB" w:rsidR="00F36646" w:rsidRDefault="00F36646" w:rsidP="00F36646">
      <w:r>
        <w:rPr>
          <w:rFonts w:hint="eastAsia"/>
        </w:rPr>
        <w:t>湖北天堂寨——国家地质公园、国家森林公园、</w:t>
      </w:r>
      <w:r>
        <w:t>AAAA级风景名胜区。天堂寨海拔1729米，位于大别山湖北省罗田境内，与湖北英山县和安徽省金寨县接壤，北纬31度，东经115度。天堂寨古称“云山”、“多云山”，元朝后改名为“天堂寨”，旧时山顶筑有古寨。</w:t>
      </w:r>
    </w:p>
    <w:p w14:paraId="5B5FE062" w14:textId="1C74D706" w:rsidR="00F36646" w:rsidRDefault="00F36646" w:rsidP="00F36646">
      <w:r>
        <w:rPr>
          <w:rFonts w:hint="eastAsia"/>
        </w:rPr>
        <w:t>天堂寨山石泉水云松瀑雾巧夺天工，四季景象无穷变幻，宛若“天堂”，天堂寨是大别山脉皇冠上璀璨的一颗明珠，“叠岗复涧，奇花异木，杂植其间”，如古人所云，“萧萧异人境，登视动神魄”。天堂寨常年降雨量</w:t>
      </w:r>
      <w:r>
        <w:t>1350mm,平均气温16.4℃。现有野生植物1487种，动物634种。</w:t>
      </w:r>
    </w:p>
    <w:p w14:paraId="2195022C" w14:textId="224A5F3F" w:rsidR="00095039" w:rsidRDefault="00F36646" w:rsidP="00F36646">
      <w:r>
        <w:rPr>
          <w:rFonts w:hint="eastAsia"/>
        </w:rPr>
        <w:t>景区内有野猪、穿山甲、金钱豹、不衰猫、原麝、大小鲵、豺狼、野猪、水獭、长尾雉、珍珠黄羊等珍稀动植物资源，是中国七大基因库之一，是大别山脉</w:t>
      </w:r>
      <w:r>
        <w:t>*精华的景区。天堂寨属北亚热温暖湿润季节气候，具有典型的山地气候特征，气候温和，雨量充沛，温光同季，雨热同季。天堂寨空气清新，气候宜人；天堂寨素有“华山险,黄山秀”，山岳风光独特，尤以罗田这边*佳。游客可“一脚踏两省，两眼望(长)江淮(河)”。 天堂寨风景区为国家4A级风景区，国家地质公园；是纳凉避暑，观光旅游，会务活动的理想胜地。</w:t>
      </w:r>
      <w:bookmarkStart w:id="0" w:name="_GoBack"/>
      <w:bookmarkEnd w:id="0"/>
      <w:r>
        <w:rPr>
          <w:rFonts w:hint="eastAsia"/>
        </w:rPr>
        <w:t>湖北省首条玻璃栈道在大别山罗田县天堂寨景区建成，并将于</w:t>
      </w:r>
      <w:r>
        <w:t>8月中旬正式对游客开放。这是我国继天门山、白石山、平谷天云山之后第四条，也是湖北省的一条玻璃栈道。</w:t>
      </w:r>
    </w:p>
    <w:p w14:paraId="7E48C88D" w14:textId="2F9AAC89" w:rsidR="00F36646" w:rsidRDefault="00F36646" w:rsidP="00F36646">
      <w:r>
        <w:rPr>
          <w:rFonts w:hint="eastAsia"/>
        </w:rPr>
        <w:t>安徽天堂寨风景名胜区</w:t>
      </w:r>
      <w:r>
        <w:t xml:space="preserve"> 位于安徽六安大别山北坡金寨县西南角的前畈乡，面积40平方公里，与湖北省罗田、英山两县接壤，主峰海拔1729.12米，为大别山第二高峰。于1987、1990、1992年先后被批准为省级风景名胜区、省级自然保护区、国家级森林公园。其间，雄关漫道，崇山峻岭，茂林修竹，龙潭飞瀑，奇松怪石颇多，古称“吴楚东南第一关”可见气势雄伟壮观。</w:t>
      </w:r>
      <w:r>
        <w:rPr>
          <w:rFonts w:hint="eastAsia"/>
        </w:rPr>
        <w:t>“地分吴楚成佳境、极目河山纵大观”，目前，天堂寨风景名胜区基本形成了吃、住行、游、购、娱一条龙的旅游配套服务体系。随着天堂寨森林资源的全面开发，这颗皖西绿色明珠将会放出灿烂的光华。</w:t>
      </w:r>
    </w:p>
    <w:p w14:paraId="63A00600" w14:textId="03613C71" w:rsidR="00F36646" w:rsidRDefault="00F36646" w:rsidP="00F36646">
      <w:r>
        <w:rPr>
          <w:rFonts w:hint="eastAsia"/>
        </w:rPr>
        <w:t>主要景点</w:t>
      </w:r>
    </w:p>
    <w:p w14:paraId="0D131508" w14:textId="77777777" w:rsidR="00F36646" w:rsidRDefault="00F36646" w:rsidP="00F36646">
      <w:r>
        <w:rPr>
          <w:rFonts w:hint="eastAsia"/>
        </w:rPr>
        <w:t>景点有天塘方海、龙潭飞瀑、云岭天桥、云峰顶、白马寨、圣挂尖、朝天堂、观音岩等。云峰岭雄踞皖鄂边界，登高遥望，极目千里。白马寨海拔</w:t>
      </w:r>
      <w:r>
        <w:t>1480米，石骨裸露，绝壁干仞，阳光下银光熠熠，如白马行空。</w:t>
      </w:r>
    </w:p>
    <w:p w14:paraId="0EAC0F1A" w14:textId="44587E7C" w:rsidR="00F36646" w:rsidRDefault="00F36646" w:rsidP="00F36646">
      <w:r>
        <w:rPr>
          <w:rFonts w:hint="eastAsia"/>
        </w:rPr>
        <w:t>宋末元初徐寿辉、明未清初马朝柱聚众抗元、抗清时所建石寨、石碑、炮墩、铸币厂、插旗石、跑马岗、舞剑峰等遗址尚存。</w:t>
      </w:r>
    </w:p>
    <w:p w14:paraId="3CFB4A5D" w14:textId="51E954F6" w:rsidR="00F36646" w:rsidRDefault="00F36646" w:rsidP="00F36646">
      <w:r>
        <w:rPr>
          <w:rFonts w:hint="eastAsia"/>
        </w:rPr>
        <w:t>景观特色</w:t>
      </w:r>
    </w:p>
    <w:p w14:paraId="0F60A376" w14:textId="77777777" w:rsidR="00F36646" w:rsidRDefault="00F36646" w:rsidP="00F36646">
      <w:r>
        <w:rPr>
          <w:rFonts w:hint="eastAsia"/>
        </w:rPr>
        <w:t>天堂寨因其地理位置独特（北亚热带），物种资源极为丰富，汇集华东、华中、华北三大植物区系各种植物一千余种，既有南美的苦木，北欧的丹穗升麻、日本的东亚卷耳、印度的圆穗麦，又有热带雨林的雀梅藤，寒温带的烨木及天堂寨独有的马鼠尾草，乔木、灌木、花草层层相依，浑然一体。珍稀动物有香獐、蛙蛙鱼、环颈雉、白冠长尾雉等。泉、溪、潭、瀑一应俱全，落差</w:t>
      </w:r>
      <w:r>
        <w:t>60米以上的长流水瀑布便有5条。天堂寨古名多云山、山间四季云雾缭绕，虽晴天云亦连层不绝，有“晴亦雨、夏亦秋”之说。北侧鲍家窝山峦连绵，有羊角尖、一线天、三层岩、棋盘石等奇峰怪石和</w:t>
      </w:r>
      <w:r>
        <w:rPr>
          <w:rFonts w:hint="eastAsia"/>
        </w:rPr>
        <w:t>群龙戏珠、双龙同归瀑布，还有娃娃鱼养殖场、鲵鱼溪等景观。</w:t>
      </w:r>
    </w:p>
    <w:p w14:paraId="096B98E6" w14:textId="0F3E6ED1" w:rsidR="00F36646" w:rsidRDefault="00F36646" w:rsidP="00F36646">
      <w:r>
        <w:rPr>
          <w:rFonts w:hint="eastAsia"/>
        </w:rPr>
        <w:t>飞瀑龙潭</w:t>
      </w:r>
    </w:p>
    <w:p w14:paraId="7FD5576A" w14:textId="77777777" w:rsidR="00F36646" w:rsidRDefault="00F36646" w:rsidP="00F36646">
      <w:r>
        <w:rPr>
          <w:rFonts w:hint="eastAsia"/>
        </w:rPr>
        <w:t>“踏遍黄峨岱与庐，唯有天堂水最佳”的飞瀑龙潭，是天堂寨的中心景观，</w:t>
      </w:r>
      <w:r>
        <w:t>95.4%的森林覆盖率，涵养了丰富的水源。使天下名山相形见绌的是这里的瀑布，天堂寨共有大小瀑布100多道，在景区内有终年不断，高度为80米以上的瀑布18条：九影瀑、泻玉瀑、四迭瀑在万绿丛中脱颖而出，清灵圣洁的山水形成巨大的水帘，飞流直下，溅玉飞珠。奇松怪石更是各具形态，令人</w:t>
      </w:r>
      <w:r>
        <w:lastRenderedPageBreak/>
        <w:t>啼笑皆非：一只笨拙的石龟在白云缭绕的石崖上欲登高峰；调皮的石松鼠用前爪戏弄着生长在它身边黄山松上硕大的松球；企鹅石蓬莱方舟、五龙朝天堂更是传神写真，妙趣横生、令人目不暇接。</w:t>
      </w:r>
    </w:p>
    <w:p w14:paraId="36876FA0" w14:textId="692DF81A" w:rsidR="00F36646" w:rsidRDefault="00F36646" w:rsidP="00F36646">
      <w:r>
        <w:rPr>
          <w:rFonts w:hint="eastAsia"/>
        </w:rPr>
        <w:t>物产资</w:t>
      </w:r>
    </w:p>
    <w:p w14:paraId="11F9472C" w14:textId="230D8DA9" w:rsidR="00F36646" w:rsidRDefault="00F36646" w:rsidP="00F36646">
      <w:r>
        <w:rPr>
          <w:rFonts w:hint="eastAsia"/>
        </w:rPr>
        <w:t>天堂寨是植物的王国，动物的乐园。圣水的世界，避暑的圣地，杜鹃花领地，娃娃鱼的故乡。</w:t>
      </w:r>
      <w:r>
        <w:t>20500亩山场中，天然原始森林古木参天，隐天蔽日，百鸟争鸣，虫兽安栖，分布其间的植物属非常丰富，起源古老而且成分复杂，一千四百多种维束植物、一百二十多种动物在此繁衍生息。诸如白马鼠尾草、天目木姜子、兰果树、三尖彬、领春木、鹅掌楸等四十多种植物及香灵猫、娃娃鱼、金钱豹、豪猪等二十多种珍禽异兽，均被列为省级或国家级重点保护。</w:t>
      </w:r>
    </w:p>
    <w:p w14:paraId="58AD2804" w14:textId="77777777" w:rsidR="0040034F" w:rsidRDefault="0040034F" w:rsidP="0040034F">
      <w:r>
        <w:rPr>
          <w:rFonts w:hint="eastAsia"/>
        </w:rPr>
        <w:t>附表：湖北主要城市近几年旅游人数（万人）情况表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40034F" w14:paraId="1E5FD8A1" w14:textId="77777777" w:rsidTr="00D374F5">
        <w:tc>
          <w:tcPr>
            <w:tcW w:w="1704" w:type="dxa"/>
            <w:shd w:val="clear" w:color="auto" w:fill="auto"/>
          </w:tcPr>
          <w:p w14:paraId="05E507F5" w14:textId="77777777" w:rsidR="0040034F" w:rsidRDefault="0040034F" w:rsidP="00D374F5">
            <w:r>
              <w:rPr>
                <w:rFonts w:hint="eastAsia"/>
              </w:rPr>
              <w:t>城市</w:t>
            </w:r>
          </w:p>
        </w:tc>
        <w:tc>
          <w:tcPr>
            <w:tcW w:w="1704" w:type="dxa"/>
            <w:shd w:val="clear" w:color="auto" w:fill="auto"/>
          </w:tcPr>
          <w:p w14:paraId="3E6F0810" w14:textId="77777777" w:rsidR="0040034F" w:rsidRDefault="0040034F" w:rsidP="00D374F5"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7年</w:t>
            </w:r>
          </w:p>
        </w:tc>
        <w:tc>
          <w:tcPr>
            <w:tcW w:w="1704" w:type="dxa"/>
            <w:shd w:val="clear" w:color="auto" w:fill="auto"/>
          </w:tcPr>
          <w:p w14:paraId="44952148" w14:textId="77777777" w:rsidR="0040034F" w:rsidRDefault="0040034F" w:rsidP="00D374F5"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8年</w:t>
            </w:r>
          </w:p>
        </w:tc>
        <w:tc>
          <w:tcPr>
            <w:tcW w:w="1705" w:type="dxa"/>
            <w:shd w:val="clear" w:color="auto" w:fill="auto"/>
          </w:tcPr>
          <w:p w14:paraId="282AAE56" w14:textId="77777777" w:rsidR="0040034F" w:rsidRDefault="0040034F" w:rsidP="00D374F5"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9年</w:t>
            </w:r>
          </w:p>
        </w:tc>
        <w:tc>
          <w:tcPr>
            <w:tcW w:w="1705" w:type="dxa"/>
            <w:shd w:val="clear" w:color="auto" w:fill="auto"/>
          </w:tcPr>
          <w:p w14:paraId="086ED14B" w14:textId="77777777" w:rsidR="0040034F" w:rsidRDefault="0040034F" w:rsidP="00D374F5">
            <w:r>
              <w:rPr>
                <w:rFonts w:hint="eastAsia"/>
              </w:rPr>
              <w:t>合计</w:t>
            </w:r>
          </w:p>
        </w:tc>
      </w:tr>
      <w:tr w:rsidR="0040034F" w14:paraId="72EFF4CE" w14:textId="77777777" w:rsidTr="00D374F5">
        <w:tc>
          <w:tcPr>
            <w:tcW w:w="1704" w:type="dxa"/>
            <w:shd w:val="clear" w:color="auto" w:fill="auto"/>
          </w:tcPr>
          <w:p w14:paraId="5E065CAC" w14:textId="77777777" w:rsidR="0040034F" w:rsidRDefault="0040034F" w:rsidP="00D374F5">
            <w:r>
              <w:rPr>
                <w:rFonts w:hint="eastAsia"/>
              </w:rPr>
              <w:t>湖北</w:t>
            </w:r>
          </w:p>
        </w:tc>
        <w:tc>
          <w:tcPr>
            <w:tcW w:w="1704" w:type="dxa"/>
            <w:shd w:val="clear" w:color="auto" w:fill="auto"/>
          </w:tcPr>
          <w:p w14:paraId="351E1790" w14:textId="77777777" w:rsidR="0040034F" w:rsidRDefault="0040034F" w:rsidP="00D374F5">
            <w:r>
              <w:t>430</w:t>
            </w:r>
          </w:p>
        </w:tc>
        <w:tc>
          <w:tcPr>
            <w:tcW w:w="1704" w:type="dxa"/>
            <w:shd w:val="clear" w:color="auto" w:fill="auto"/>
          </w:tcPr>
          <w:p w14:paraId="5E7ACA6C" w14:textId="77777777" w:rsidR="0040034F" w:rsidRDefault="0040034F" w:rsidP="00D374F5">
            <w:r>
              <w:t>560</w:t>
            </w:r>
          </w:p>
        </w:tc>
        <w:tc>
          <w:tcPr>
            <w:tcW w:w="1705" w:type="dxa"/>
            <w:shd w:val="clear" w:color="auto" w:fill="auto"/>
          </w:tcPr>
          <w:p w14:paraId="27B48CA5" w14:textId="77777777" w:rsidR="0040034F" w:rsidRDefault="0040034F" w:rsidP="00D374F5"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705" w:type="dxa"/>
            <w:shd w:val="clear" w:color="auto" w:fill="auto"/>
          </w:tcPr>
          <w:p w14:paraId="54844FA3" w14:textId="77777777" w:rsidR="0040034F" w:rsidRDefault="0040034F" w:rsidP="00D374F5"/>
        </w:tc>
      </w:tr>
      <w:tr w:rsidR="0040034F" w14:paraId="3B9CE2C4" w14:textId="77777777" w:rsidTr="00D374F5">
        <w:tc>
          <w:tcPr>
            <w:tcW w:w="1704" w:type="dxa"/>
            <w:shd w:val="clear" w:color="auto" w:fill="auto"/>
          </w:tcPr>
          <w:p w14:paraId="7A8F85CF" w14:textId="77777777" w:rsidR="0040034F" w:rsidRDefault="0040034F" w:rsidP="00D374F5">
            <w:r>
              <w:rPr>
                <w:rFonts w:hint="eastAsia"/>
              </w:rPr>
              <w:t>恩施</w:t>
            </w:r>
          </w:p>
        </w:tc>
        <w:tc>
          <w:tcPr>
            <w:tcW w:w="1704" w:type="dxa"/>
            <w:shd w:val="clear" w:color="auto" w:fill="auto"/>
          </w:tcPr>
          <w:p w14:paraId="6F0D4384" w14:textId="77777777" w:rsidR="0040034F" w:rsidRDefault="0040034F" w:rsidP="00D374F5">
            <w:r>
              <w:t>200</w:t>
            </w:r>
          </w:p>
        </w:tc>
        <w:tc>
          <w:tcPr>
            <w:tcW w:w="1704" w:type="dxa"/>
            <w:shd w:val="clear" w:color="auto" w:fill="auto"/>
          </w:tcPr>
          <w:p w14:paraId="6AE41FC1" w14:textId="77777777" w:rsidR="0040034F" w:rsidRDefault="0040034F" w:rsidP="00D374F5">
            <w:r>
              <w:rPr>
                <w:rFonts w:hint="eastAsia"/>
              </w:rPr>
              <w:t>2</w:t>
            </w:r>
            <w:r>
              <w:t>80</w:t>
            </w:r>
          </w:p>
        </w:tc>
        <w:tc>
          <w:tcPr>
            <w:tcW w:w="1705" w:type="dxa"/>
            <w:shd w:val="clear" w:color="auto" w:fill="auto"/>
          </w:tcPr>
          <w:p w14:paraId="4CA3123E" w14:textId="77777777" w:rsidR="0040034F" w:rsidRDefault="0040034F" w:rsidP="00D374F5">
            <w:r>
              <w:rPr>
                <w:rFonts w:hint="eastAsia"/>
              </w:rPr>
              <w:t>3</w:t>
            </w:r>
            <w:r>
              <w:t>80</w:t>
            </w:r>
          </w:p>
        </w:tc>
        <w:tc>
          <w:tcPr>
            <w:tcW w:w="1705" w:type="dxa"/>
            <w:shd w:val="clear" w:color="auto" w:fill="auto"/>
          </w:tcPr>
          <w:p w14:paraId="26FFBA5A" w14:textId="77777777" w:rsidR="0040034F" w:rsidRDefault="0040034F" w:rsidP="00D374F5"/>
        </w:tc>
      </w:tr>
      <w:tr w:rsidR="0040034F" w14:paraId="5F4AAB9F" w14:textId="77777777" w:rsidTr="00D374F5">
        <w:tc>
          <w:tcPr>
            <w:tcW w:w="1704" w:type="dxa"/>
            <w:shd w:val="clear" w:color="auto" w:fill="auto"/>
          </w:tcPr>
          <w:p w14:paraId="0CB44B67" w14:textId="77777777" w:rsidR="0040034F" w:rsidRDefault="0040034F" w:rsidP="00D374F5">
            <w:r>
              <w:rPr>
                <w:rFonts w:hint="eastAsia"/>
              </w:rPr>
              <w:t>宜昌</w:t>
            </w:r>
          </w:p>
        </w:tc>
        <w:tc>
          <w:tcPr>
            <w:tcW w:w="1704" w:type="dxa"/>
            <w:shd w:val="clear" w:color="auto" w:fill="auto"/>
          </w:tcPr>
          <w:p w14:paraId="7BBD6BDB" w14:textId="77777777" w:rsidR="0040034F" w:rsidRDefault="0040034F" w:rsidP="00D374F5">
            <w:r>
              <w:t>300</w:t>
            </w:r>
          </w:p>
        </w:tc>
        <w:tc>
          <w:tcPr>
            <w:tcW w:w="1704" w:type="dxa"/>
            <w:shd w:val="clear" w:color="auto" w:fill="auto"/>
          </w:tcPr>
          <w:p w14:paraId="2CDFAEAA" w14:textId="77777777" w:rsidR="0040034F" w:rsidRDefault="0040034F" w:rsidP="00D374F5"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705" w:type="dxa"/>
            <w:shd w:val="clear" w:color="auto" w:fill="auto"/>
          </w:tcPr>
          <w:p w14:paraId="1C3C7E36" w14:textId="77777777" w:rsidR="0040034F" w:rsidRDefault="0040034F" w:rsidP="00D374F5">
            <w:r>
              <w:rPr>
                <w:rFonts w:hint="eastAsia"/>
              </w:rPr>
              <w:t>4</w:t>
            </w:r>
            <w:r>
              <w:t>90</w:t>
            </w:r>
          </w:p>
        </w:tc>
        <w:tc>
          <w:tcPr>
            <w:tcW w:w="1705" w:type="dxa"/>
            <w:shd w:val="clear" w:color="auto" w:fill="auto"/>
          </w:tcPr>
          <w:p w14:paraId="57C297E9" w14:textId="77777777" w:rsidR="0040034F" w:rsidRDefault="0040034F" w:rsidP="00D374F5"/>
        </w:tc>
      </w:tr>
      <w:tr w:rsidR="0040034F" w14:paraId="06CBC850" w14:textId="77777777" w:rsidTr="00D374F5">
        <w:tc>
          <w:tcPr>
            <w:tcW w:w="1704" w:type="dxa"/>
            <w:shd w:val="clear" w:color="auto" w:fill="auto"/>
          </w:tcPr>
          <w:p w14:paraId="4EA6D4C4" w14:textId="77777777" w:rsidR="0040034F" w:rsidRDefault="0040034F" w:rsidP="00D374F5">
            <w:r>
              <w:rPr>
                <w:rFonts w:hint="eastAsia"/>
              </w:rPr>
              <w:t>鄂州</w:t>
            </w:r>
          </w:p>
        </w:tc>
        <w:tc>
          <w:tcPr>
            <w:tcW w:w="1704" w:type="dxa"/>
            <w:shd w:val="clear" w:color="auto" w:fill="auto"/>
          </w:tcPr>
          <w:p w14:paraId="713D5385" w14:textId="77777777" w:rsidR="0040034F" w:rsidRDefault="0040034F" w:rsidP="00D374F5">
            <w:r>
              <w:t>620</w:t>
            </w:r>
          </w:p>
        </w:tc>
        <w:tc>
          <w:tcPr>
            <w:tcW w:w="1704" w:type="dxa"/>
            <w:shd w:val="clear" w:color="auto" w:fill="auto"/>
          </w:tcPr>
          <w:p w14:paraId="58B9F9DE" w14:textId="77777777" w:rsidR="0040034F" w:rsidRDefault="0040034F" w:rsidP="00D374F5">
            <w:r>
              <w:rPr>
                <w:rFonts w:hint="eastAsia"/>
              </w:rPr>
              <w:t>8</w:t>
            </w:r>
            <w:r>
              <w:t>90</w:t>
            </w:r>
          </w:p>
        </w:tc>
        <w:tc>
          <w:tcPr>
            <w:tcW w:w="1705" w:type="dxa"/>
            <w:shd w:val="clear" w:color="auto" w:fill="auto"/>
          </w:tcPr>
          <w:p w14:paraId="71B3B0DB" w14:textId="77777777" w:rsidR="0040034F" w:rsidRDefault="0040034F" w:rsidP="00D374F5">
            <w:r>
              <w:rPr>
                <w:rFonts w:hint="eastAsia"/>
              </w:rPr>
              <w:t>1</w:t>
            </w:r>
            <w:r>
              <w:t>100</w:t>
            </w:r>
          </w:p>
        </w:tc>
        <w:tc>
          <w:tcPr>
            <w:tcW w:w="1705" w:type="dxa"/>
            <w:shd w:val="clear" w:color="auto" w:fill="auto"/>
          </w:tcPr>
          <w:p w14:paraId="1594C164" w14:textId="77777777" w:rsidR="0040034F" w:rsidRDefault="0040034F" w:rsidP="00D374F5"/>
        </w:tc>
      </w:tr>
    </w:tbl>
    <w:p w14:paraId="5A004D95" w14:textId="77777777" w:rsidR="0040034F" w:rsidRDefault="0040034F" w:rsidP="00F36646">
      <w:pPr>
        <w:rPr>
          <w:rFonts w:hint="eastAsia"/>
        </w:rPr>
      </w:pPr>
    </w:p>
    <w:sectPr w:rsidR="0040034F" w:rsidSect="00F36646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3E833" w14:textId="77777777" w:rsidR="00703D68" w:rsidRDefault="00703D68" w:rsidP="00F36646">
      <w:r>
        <w:separator/>
      </w:r>
    </w:p>
  </w:endnote>
  <w:endnote w:type="continuationSeparator" w:id="0">
    <w:p w14:paraId="1FA1DE19" w14:textId="77777777" w:rsidR="00703D68" w:rsidRDefault="00703D68" w:rsidP="00F36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F56CB9" w14:textId="77777777" w:rsidR="00703D68" w:rsidRDefault="00703D68" w:rsidP="00F36646">
      <w:r>
        <w:separator/>
      </w:r>
    </w:p>
  </w:footnote>
  <w:footnote w:type="continuationSeparator" w:id="0">
    <w:p w14:paraId="7E9678DC" w14:textId="77777777" w:rsidR="00703D68" w:rsidRDefault="00703D68" w:rsidP="00F36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64"/>
    <w:rsid w:val="00095039"/>
    <w:rsid w:val="00183269"/>
    <w:rsid w:val="0040034F"/>
    <w:rsid w:val="00703D68"/>
    <w:rsid w:val="00802C64"/>
    <w:rsid w:val="009E4A06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C271A"/>
  <w15:chartTrackingRefBased/>
  <w15:docId w15:val="{0139FD1D-74A3-4FD2-B6C8-B6250197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183269"/>
    <w:pPr>
      <w:spacing w:after="300"/>
      <w:contextualSpacing/>
    </w:pPr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183269"/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paragraph" w:styleId="a5">
    <w:name w:val="header"/>
    <w:basedOn w:val="a"/>
    <w:link w:val="a6"/>
    <w:uiPriority w:val="99"/>
    <w:unhideWhenUsed/>
    <w:rsid w:val="00F366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366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366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366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2022-08-19T07:43:00Z</dcterms:created>
  <dcterms:modified xsi:type="dcterms:W3CDTF">2022-08-19T09:19:00Z</dcterms:modified>
</cp:coreProperties>
</file>