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E55D87" w14:textId="092C9D75" w:rsidR="00AD00F6" w:rsidRDefault="00AD00F6" w:rsidP="00AD00F6">
      <w:r>
        <w:rPr>
          <w:rFonts w:hint="eastAsia"/>
        </w:rPr>
        <w:t>神农架风景区，是世界地质公园，国家</w:t>
      </w:r>
      <w:r>
        <w:t>AAAAA级旅游景区，国家地质公园，国家森林公园，国家湿地公园，国家自然保护区，中国最美十大森林公园，入选世界生物圈保护网。</w:t>
      </w:r>
    </w:p>
    <w:p w14:paraId="6741D27E" w14:textId="77777777" w:rsidR="00AD00F6" w:rsidRDefault="00AD00F6" w:rsidP="00AD00F6">
      <w:r>
        <w:rPr>
          <w:rFonts w:hint="eastAsia"/>
        </w:rPr>
        <w:t>神农架是位于湖北省西部一片群峰耸立的高大山地，横亘于长江、汉水之间，方圆</w:t>
      </w:r>
      <w:r>
        <w:t>3250平方公里，相传因上古的神农氏在此搭架上山采药而得名。景区山峰均在海拔3010米以上，堪称“华中屋脊”。是以秀绿的亚高山自然风光，多样的动植物种，人与自然和谐共存为主题的森林生态旅游区。</w:t>
      </w:r>
    </w:p>
    <w:p w14:paraId="63350C6E" w14:textId="77777777" w:rsidR="00AD00F6" w:rsidRDefault="00AD00F6" w:rsidP="00AD00F6">
      <w:r>
        <w:rPr>
          <w:rFonts w:hint="eastAsia"/>
        </w:rPr>
        <w:t>神农架主要景点有神农顶、风景垭、板壁岩、瞭望塔、小龙潭、大龙潭、金猴岭等，以原始、神秘闻名于世，区内山高谷深，林木茂密，气候复杂多变，四季景色迷人。独特的自然环境、人文历史，造就了极其丰富、珍贵的自然和人文景观，也孕育了景色宜人、钟灵毓秀的旅游环境，有“神农天园”之称。</w:t>
      </w:r>
    </w:p>
    <w:p w14:paraId="052ABDF1" w14:textId="77777777" w:rsidR="00AD00F6" w:rsidRDefault="00AD00F6" w:rsidP="00AD00F6">
      <w:r>
        <w:rPr>
          <w:rFonts w:hint="eastAsia"/>
        </w:rPr>
        <w:t>神农架群山万壑，峰峦迭翠；峡谷天雕，奇洞天成；险崖瀑飞，锦石溪流；深山老林，云流雾绕，高山平原，碧海长天，构成一幅幅山水画卷，一个个诗画长廊。以强大的魅力，吸引着无数中外游人，成为独特的游览胜地。</w:t>
      </w:r>
    </w:p>
    <w:p w14:paraId="6CF72A02" w14:textId="0FA13BD7" w:rsidR="00095039" w:rsidRDefault="00AD00F6" w:rsidP="00AD00F6">
      <w:r>
        <w:t>2016年7月17日，土耳其伊斯坦布尔举行的第40届世界遗产大会，把中国湖北神农架列入世界遗产名录，中国世遗项目由此达到50个。</w:t>
      </w:r>
    </w:p>
    <w:p w14:paraId="064441BC" w14:textId="26DE9EA2" w:rsidR="00AD00F6" w:rsidRDefault="00AD00F6" w:rsidP="00AD00F6">
      <w:r w:rsidRPr="00AD00F6">
        <w:rPr>
          <w:rFonts w:hint="eastAsia"/>
        </w:rPr>
        <w:t>神农架国家级自然保护区</w:t>
      </w:r>
    </w:p>
    <w:p w14:paraId="30C26AAB" w14:textId="77777777" w:rsidR="00AD00F6" w:rsidRDefault="00AD00F6" w:rsidP="00AD00F6">
      <w:r>
        <w:rPr>
          <w:rFonts w:hint="eastAsia"/>
        </w:rPr>
        <w:t>神农架国家级自然保护区位于湖北省神农架林区西南部，总面积</w:t>
      </w:r>
      <w:r>
        <w:t>70467公顷，分东西两片，东片以老君山为中心，面积10467公顷，西片以大小神农架为中心，面积60000公顷。</w:t>
      </w:r>
    </w:p>
    <w:p w14:paraId="562AC6B3" w14:textId="45786D37" w:rsidR="00AD00F6" w:rsidRDefault="00AD00F6" w:rsidP="00AD00F6">
      <w:r>
        <w:rPr>
          <w:rFonts w:hint="eastAsia"/>
        </w:rPr>
        <w:t>神农架国家级自然保护区内生物物种丰富。森林覆盖率达</w:t>
      </w:r>
      <w:r>
        <w:t>98%。有常绿阔叶林、常绿落叶阔叶混交林、落叶阔叶林、针叶阔叶混交林、针叶林、灌丛、箭竹和高山草甸等多种植被类型，是欧亚大陆从亚热带到寒温带主要植被类型的缩影。据不完全统计，保护区内有高等维管束植物3216种，有野生兽类、鸟类、鱼类和两栖类动物493种，有昆虫4143种。其中，金丝猴、金雕等73种动物被列为国家重点保护动物名录。国家保护的有益或者有重要经济、科学研究价值的野生动物259种。保护区内有6座海拔3000米以上的高峰，构成了“华中屋脊”，是湖北省境</w:t>
      </w:r>
      <w:r>
        <w:rPr>
          <w:rFonts w:hint="eastAsia"/>
        </w:rPr>
        <w:t>内长江与汉水两大流域的分水岭。最高峰神农顶，海拔</w:t>
      </w:r>
      <w:r>
        <w:t>3105.4米，是“华中第一峰”。</w:t>
      </w:r>
    </w:p>
    <w:p w14:paraId="3802B1F2" w14:textId="0657C6AF" w:rsidR="00AD00F6" w:rsidRDefault="00AD00F6" w:rsidP="00AD00F6">
      <w:r w:rsidRPr="00AD00F6">
        <w:rPr>
          <w:rFonts w:hint="eastAsia"/>
        </w:rPr>
        <w:t>神农顶风景区</w:t>
      </w:r>
    </w:p>
    <w:p w14:paraId="6B00D626" w14:textId="77777777" w:rsidR="00AD00F6" w:rsidRDefault="00AD00F6" w:rsidP="00AD00F6">
      <w:r>
        <w:rPr>
          <w:rFonts w:hint="eastAsia"/>
        </w:rPr>
        <w:t>神农顶景区位于神农架西南部，是以自然保护区保存完好的生态环境为核心，以三峡双神线为依托，以森林生态系统和生物多样性为特色，是以人与自然和谐共存为主题的自然生态旅游区，同时又是国家林业部门建设的一个示范性生态景观区。</w:t>
      </w:r>
      <w:r>
        <w:t>2002年被国家旅游局评为4A级景区，景区面积105.7万亩，内有海拔3000米以上的六座山峰共同构成了华中屋脊，成为长江和汉水境内的分水岭，起着保护环境、净化空气、水土保持等重要作用，其植物垂直特征明显，它的主要景点：小龙潭、金猴岭、神农谷、板壁岩、了望塔、太子垭等。</w:t>
      </w:r>
    </w:p>
    <w:p w14:paraId="1A2455EF" w14:textId="77777777" w:rsidR="00AD00F6" w:rsidRDefault="00AD00F6" w:rsidP="00AD00F6">
      <w:r>
        <w:rPr>
          <w:rFonts w:hint="eastAsia"/>
        </w:rPr>
        <w:t>小龙潭是集吃、住、行、游、购、娱为一体的综合性服务区。内设野生动物救助站和金丝猴动态视频大厅。</w:t>
      </w:r>
    </w:p>
    <w:p w14:paraId="7F017B7A" w14:textId="77777777" w:rsidR="00AD00F6" w:rsidRDefault="00AD00F6" w:rsidP="00AD00F6">
      <w:r>
        <w:rPr>
          <w:rFonts w:hint="eastAsia"/>
        </w:rPr>
        <w:t>金猴岭海拔</w:t>
      </w:r>
      <w:r>
        <w:t>3019.4米，面积约5平方公里，平均海拔2500米左右，最高处为“华中屋脊”的六大支柱山峰之一。它是神农顶景区金丝猴的主要活动区，也是神农架数十万亩原始森林的典型代表。</w:t>
      </w:r>
    </w:p>
    <w:p w14:paraId="76EAE65C" w14:textId="77777777" w:rsidR="00AD00F6" w:rsidRDefault="00AD00F6" w:rsidP="00AD00F6">
      <w:r>
        <w:rPr>
          <w:rFonts w:hint="eastAsia"/>
        </w:rPr>
        <w:t>神农谷海拔</w:t>
      </w:r>
      <w:r>
        <w:t>2785米，东连华中第一峰，西接大小神农架，北望金猴岭，南俯板桥河，有“进山不到神农谷，等于没到神农架”之说。</w:t>
      </w:r>
    </w:p>
    <w:p w14:paraId="2C945F1E" w14:textId="77777777" w:rsidR="00AD00F6" w:rsidRDefault="00AD00F6" w:rsidP="00AD00F6">
      <w:r>
        <w:rPr>
          <w:rFonts w:hint="eastAsia"/>
        </w:rPr>
        <w:t>板壁岩海拔</w:t>
      </w:r>
      <w:r>
        <w:t>2590米，因山势陡峭似板壁而得名。它也是“野人”经常现形留迹的地方。板壁岩景点是一个典型的高山植被原始生态分布区，有高山草甸、箭竹、高山杜鹃，原始森林和形态各异的石林。山坡上簇簇高山杜鹃散落在如绒的草甸上，微风起处，大片箭竹林如波涛翻滚，咝咝声连绵。林里还多次发现“野人”的足迹、毛发和粪便等。</w:t>
      </w:r>
    </w:p>
    <w:p w14:paraId="706DCB03" w14:textId="6EE2B66F" w:rsidR="00AD00F6" w:rsidRDefault="00AD00F6" w:rsidP="00AD00F6">
      <w:r>
        <w:rPr>
          <w:rFonts w:hint="eastAsia"/>
        </w:rPr>
        <w:lastRenderedPageBreak/>
        <w:t>了望塔建在大神农架北坡的望农山上，其海拔</w:t>
      </w:r>
      <w:r>
        <w:t>2949.7米。该塔于1985年10月1日建成，塔高13米，钢筋水泥结构，原为自然保护区护林防火和森林病虫观测的配套设施，为游客提供服务。</w:t>
      </w:r>
    </w:p>
    <w:p w14:paraId="0A7DAFE5" w14:textId="09A65A34" w:rsidR="00AD00F6" w:rsidRDefault="00AD00F6" w:rsidP="00AD00F6">
      <w:r w:rsidRPr="00AD00F6">
        <w:rPr>
          <w:rFonts w:hint="eastAsia"/>
        </w:rPr>
        <w:t>大龙潭金丝猴保护与研究基地</w:t>
      </w:r>
    </w:p>
    <w:p w14:paraId="13193148" w14:textId="77777777" w:rsidR="00AD00F6" w:rsidRDefault="00AD00F6" w:rsidP="00AD00F6">
      <w:r>
        <w:rPr>
          <w:rFonts w:hint="eastAsia"/>
        </w:rPr>
        <w:t>金丝猴是我国特有的珍稀灵长类动物，被列国家Ⅰ级保护动物，也是世界上最漂亮和最珍贵的动物之一。神农架金丝猴是我国分布最东端的金丝猴，是全国金丝猴种群中数量最少，遗传多样性最低，最具研究和保护价值的物种。</w:t>
      </w:r>
    </w:p>
    <w:p w14:paraId="4DDF2820" w14:textId="1555845B" w:rsidR="00AD00F6" w:rsidRDefault="00AD00F6" w:rsidP="00AD00F6">
      <w:r>
        <w:rPr>
          <w:rFonts w:hint="eastAsia"/>
        </w:rPr>
        <w:t>大龙潭海拔</w:t>
      </w:r>
      <w:r>
        <w:t>2300米，是神农架金丝猴自然栖息地之一。大龙潭金丝猴保护研究基地成立于2005年4月15日，2007年1月28日被湖北省科技厅批准为湖北省金丝猴保护研究中心，主要任务是对金丝猴进行长期监测，掌握其种群的变化趋势，为有效保护金丝猴提供科学依据。研究基地成立后，在多年研究金丝猴的基础上，选择了一个数量最少（105只）、结构合理（由8个家庭和1个全雄单元组成的小种群）的群体进行长期跟踪研究。</w:t>
      </w:r>
    </w:p>
    <w:p w14:paraId="44D4E20D" w14:textId="77777777" w:rsidR="00AD00F6" w:rsidRDefault="00AD00F6" w:rsidP="00AD00F6">
      <w:r>
        <w:rPr>
          <w:rFonts w:hint="eastAsia"/>
        </w:rPr>
        <w:t>炎帝神农文化园</w:t>
      </w:r>
    </w:p>
    <w:p w14:paraId="0CC35062" w14:textId="35F0EF8E" w:rsidR="00AD00F6" w:rsidRDefault="00AD00F6" w:rsidP="00AD00F6">
      <w:pPr>
        <w:rPr>
          <w:rFonts w:hint="eastAsia"/>
        </w:rPr>
      </w:pPr>
      <w:r>
        <w:rPr>
          <w:rFonts w:hint="eastAsia"/>
        </w:rPr>
        <w:t>炎帝神农文化园位于木鱼镇南部</w:t>
      </w:r>
      <w:r>
        <w:t>209国道旁，是集中展示神农始祖业绩与功德，并集珍稀古老自然孑遗树种及科研为一体的突出寻根祭祖为主题的文化旅游区。四周群峰争奇，纳群山之灵气，容百川之秀丽。2002年通过国家质量ISO9001和ISO 14000体系认证，被评为国家4A级景区。景区有特色地分为四个部分：古老植物园、千年杉王、神农祭坛、购物长廊。祭坛内神农塑像高大雄伟，庄严肃穆，双目微闭，似乎在洞察世间万物。它以大地为身躯，头像高21米，象征中华民族在21世纪蒸蒸日上，宽35米，与它的高加起来共56米，象征着56个</w:t>
      </w:r>
      <w:r>
        <w:rPr>
          <w:rFonts w:hint="eastAsia"/>
        </w:rPr>
        <w:t>民族的大团结。祭坛外围的五色石代表着五行，即金、木、水、火、土，内方外圆，即有天圆地方之意。祭坛的两侧用八组壁画记录着远古神农氏的功德，即降牛以耕、焦尾五弦、积麻衣葛、陶石木具、原始农耕、日中为市、穿井灌溉。八组壁画以艺术的手法叙述了神农氏的丰功伟业，表达了子孙们的无限追恋。</w:t>
      </w:r>
      <w:bookmarkStart w:id="0" w:name="_GoBack"/>
      <w:bookmarkEnd w:id="0"/>
    </w:p>
    <w:sectPr w:rsidR="00AD00F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58DA08" w14:textId="77777777" w:rsidR="00C86984" w:rsidRDefault="00C86984" w:rsidP="00AD00F6">
      <w:r>
        <w:separator/>
      </w:r>
    </w:p>
  </w:endnote>
  <w:endnote w:type="continuationSeparator" w:id="0">
    <w:p w14:paraId="6AA3B5D2" w14:textId="77777777" w:rsidR="00C86984" w:rsidRDefault="00C86984" w:rsidP="00AD00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D36D5C" w14:textId="77777777" w:rsidR="00C86984" w:rsidRDefault="00C86984" w:rsidP="00AD00F6">
      <w:r>
        <w:separator/>
      </w:r>
    </w:p>
  </w:footnote>
  <w:footnote w:type="continuationSeparator" w:id="0">
    <w:p w14:paraId="3BF10231" w14:textId="77777777" w:rsidR="00C86984" w:rsidRDefault="00C86984" w:rsidP="00AD00F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367"/>
    <w:rsid w:val="00095039"/>
    <w:rsid w:val="00124367"/>
    <w:rsid w:val="00183269"/>
    <w:rsid w:val="00AD00F6"/>
    <w:rsid w:val="00C869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90BB61"/>
  <w15:chartTrackingRefBased/>
  <w15:docId w15:val="{7B3A2B1A-5AAD-46C7-B7F4-739439D7E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next w:val="a"/>
    <w:link w:val="a4"/>
    <w:uiPriority w:val="10"/>
    <w:qFormat/>
    <w:rsid w:val="00183269"/>
    <w:pPr>
      <w:spacing w:after="300"/>
      <w:contextualSpacing/>
    </w:pPr>
    <w:rPr>
      <w:rFonts w:asciiTheme="majorHAnsi" w:eastAsiaTheme="majorEastAsia" w:hAnsiTheme="majorHAnsi" w:cstheme="majorBidi"/>
      <w:smallCaps/>
      <w:kern w:val="0"/>
      <w:sz w:val="52"/>
      <w:szCs w:val="52"/>
    </w:rPr>
  </w:style>
  <w:style w:type="character" w:customStyle="1" w:styleId="a4">
    <w:name w:val="标题 字符"/>
    <w:basedOn w:val="a0"/>
    <w:link w:val="a3"/>
    <w:uiPriority w:val="10"/>
    <w:rsid w:val="00183269"/>
    <w:rPr>
      <w:rFonts w:asciiTheme="majorHAnsi" w:eastAsiaTheme="majorEastAsia" w:hAnsiTheme="majorHAnsi" w:cstheme="majorBidi"/>
      <w:smallCaps/>
      <w:kern w:val="0"/>
      <w:sz w:val="52"/>
      <w:szCs w:val="52"/>
    </w:rPr>
  </w:style>
  <w:style w:type="paragraph" w:styleId="a5">
    <w:name w:val="header"/>
    <w:basedOn w:val="a"/>
    <w:link w:val="a6"/>
    <w:uiPriority w:val="99"/>
    <w:unhideWhenUsed/>
    <w:rsid w:val="00AD00F6"/>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AD00F6"/>
    <w:rPr>
      <w:sz w:val="18"/>
      <w:szCs w:val="18"/>
    </w:rPr>
  </w:style>
  <w:style w:type="paragraph" w:styleId="a7">
    <w:name w:val="footer"/>
    <w:basedOn w:val="a"/>
    <w:link w:val="a8"/>
    <w:uiPriority w:val="99"/>
    <w:unhideWhenUsed/>
    <w:rsid w:val="00AD00F6"/>
    <w:pPr>
      <w:tabs>
        <w:tab w:val="center" w:pos="4153"/>
        <w:tab w:val="right" w:pos="8306"/>
      </w:tabs>
      <w:snapToGrid w:val="0"/>
      <w:jc w:val="left"/>
    </w:pPr>
    <w:rPr>
      <w:sz w:val="18"/>
      <w:szCs w:val="18"/>
    </w:rPr>
  </w:style>
  <w:style w:type="character" w:customStyle="1" w:styleId="a8">
    <w:name w:val="页脚 字符"/>
    <w:basedOn w:val="a0"/>
    <w:link w:val="a7"/>
    <w:uiPriority w:val="99"/>
    <w:rsid w:val="00AD00F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346</Words>
  <Characters>1975</Characters>
  <Application>Microsoft Office Word</Application>
  <DocSecurity>0</DocSecurity>
  <Lines>16</Lines>
  <Paragraphs>4</Paragraphs>
  <ScaleCrop>false</ScaleCrop>
  <Company/>
  <LinksUpToDate>false</LinksUpToDate>
  <CharactersWithSpaces>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Windows 用户</cp:lastModifiedBy>
  <cp:revision>2</cp:revision>
  <dcterms:created xsi:type="dcterms:W3CDTF">2022-08-18T05:49:00Z</dcterms:created>
  <dcterms:modified xsi:type="dcterms:W3CDTF">2022-08-18T05:58:00Z</dcterms:modified>
</cp:coreProperties>
</file>