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framePr w:dropCap="drop" w:lines="3" w:hSpace="100" w:wrap="around" w:vAnchor="text" w:hAnchor="text"/>
        <w:widowControl w:val="0"/>
        <w:spacing w:after="0" w:afterLines="0" w:line="932" w:lineRule="exact"/>
        <w:jc w:val="both"/>
        <w:textAlignment w:val="baseline"/>
        <w:rPr>
          <w:rFonts w:hint="eastAsia" w:ascii="黑体" w:hAnsi="黑体" w:eastAsia="黑体" w:cs="黑体"/>
          <w:color w:val="FF0000"/>
          <w:position w:val="-2"/>
          <w:sz w:val="87"/>
          <w:szCs w:val="87"/>
        </w:rPr>
      </w:pPr>
      <w:r>
        <w:rPr>
          <w:rFonts w:hint="eastAsia" w:ascii="黑体" w:hAnsi="黑体" w:eastAsia="黑体" w:cs="黑体"/>
          <w:color w:val="FF0000"/>
          <w:position w:val="-2"/>
          <w:sz w:val="87"/>
          <w:szCs w:val="87"/>
        </w:rPr>
        <w:t>武</w:t>
      </w:r>
    </w:p>
    <w:p>
      <w:pPr>
        <w:pageBreakBefore w:val="0"/>
        <w:ind w:firstLine="0" w:firstLineChars="0"/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35000" cy="4127500"/>
                <wp:effectExtent l="19050" t="19050" r="31750" b="2540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0780" y="1011555"/>
                          <a:ext cx="635000" cy="4127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3810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zh-CN"/>
                              </w:rPr>
                              <w:t>自古无双胜境，天下第一仙山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height:325pt;width:50pt;mso-position-horizontal:right;mso-position-horizontal-relative:margin;mso-position-vertical:top;mso-position-vertical-relative:margin;mso-wrap-distance-bottom:0pt;mso-wrap-distance-left:9.05pt;mso-wrap-distance-right:9.05pt;mso-wrap-distance-top:0pt;z-index:251659264;v-text-anchor:middle;mso-width-relative:page;mso-height-relative:page;" fillcolor="#92D050" filled="t" stroked="t" coordsize="21600,21600" o:gfxdata="UEsDBAoAAAAAAIdO4kAAAAAAAAAAAAAAAAAEAAAAZHJzL1BLAwQUAAAACACHTuJAXiVvk9EAAAAF&#10;AQAADwAAAGRycy9kb3ducmV2LnhtbE2PQU/DMAyF70j8h8hIXBBzisRgpekk0Lj0xsYP8Bqvrdo4&#10;VZN1278n4wIXy0/Pev5esT67Qc08hc6LgWyhQbHU3nbSGPjefT6+ggqRxNLghQ1cOMC6vL0pKLf+&#10;JF88b2OjUoiEnAy0MY45YqhbdhQWfmRJ3sFPjmKSU4N2olMKdwM+ab1ER52kDy2N/NFy3W+PzgD1&#10;FxS7qjYjvqB738xV/5BVxtzfZfoNVORz/DuGK35ChzIx7f1RbFCDgVQk/s6rp3WSewPL57RgWeB/&#10;+vIHUEsDBBQAAAAIAIdO4kDot1R1bQIAAOMEAAAOAAAAZHJzL2Uyb0RvYy54bWytVM1u2zAMvg/Y&#10;Owi6L7bTpGmDOEWWIMOAYi3Q/ZwVWY4FSKImKbGzB9jeYKdddt9z9TlG2U7bdcXQwy4yKX74SH4i&#10;PbtotCJ74bwEk9NskFIiDIdCmm1OP7xfvzqjxAdmCqbAiJwehKcX85cvZrWdiiFUoArhCJIYP61t&#10;TqsQ7DRJPK+EZn4AVhgMluA0C+i6bVI4ViO7VskwTU+TGlxhHXDhPd6uuiDtGd1zCKEsJRcr4Dst&#10;TOhYnVAsYEu+ktbTeVttWQoersrSi0BUTrHT0J6YBO1NPJP5jE23jtlK8r4E9pwSHvWkmTSY9I5q&#10;xQIjOyf/otKSO/BQhgEHnXSNtIpgF1n6SJubilnR9oJSe3snuv9/tPzd/toRWeAkUGKYxge//f7t&#10;9sev259fSRblqa2fIurGIi40r6GJ0P7e42Xsuimdjl/sh8R4dppOzlDiA9pplo3H405o0QTCEXB6&#10;Mk5TjHMEjLLhBL0ISO6ZrPPhjQBNopFThw/Z6sv2lz500CMkJvagZLGWSrWO226WypE9w0c/H67S&#10;8ZH9D5gypM7pyVmGyf/NkaaTdPkkR6xhxXzV5fIHv4LQd6IMNhTF60SKVmg2Ta/cBooDCuqgm0hv&#10;+Voi1yXz4Zo5HEFUB5c0XOFRKsBCobcoqcB9eeo+4nMq2Ef8UlLjUOfUf94xJyhRbw1OzXk2GiFx&#10;aJ3ReDJExz2MbB5GzE4vASXEycD6WjPigzqapQP9Cbd5EfNiiBmOteWUB3d0lqFbNvwfcLFYtDCc&#10;fMvCpbmxPJJH7Q0sdgFK2T5tlKrTp1cQZ78djn5P43I99FvU/b9p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eJW+T0QAAAAUBAAAPAAAAAAAAAAEAIAAAACIAAABkcnMvZG93bnJldi54bWxQSwEC&#10;FAAUAAAACACHTuJA6LdUdW0CAADjBAAADgAAAAAAAAABACAAAAAgAQAAZHJzL2Uyb0RvYy54bWxQ&#10;SwUGAAAAAAYABgBZAQAA/wUAAAAA&#10;">
                <v:fill on="t" focussize="0,0"/>
                <v:stroke weight="3pt" color="#0070C0 [3204]" joinstyle="round" dashstyle="1 1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  <w:rPr>
                          <w:rFonts w:hint="eastAsia" w:ascii="楷体" w:hAnsi="楷体" w:eastAsia="楷体" w:cs="楷体"/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FF0000"/>
                          <w:sz w:val="44"/>
                          <w:szCs w:val="44"/>
                          <w:lang w:val="zh-CN"/>
                        </w:rPr>
                        <w:t>自古无双胜境，天下第一仙山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当山以宏伟的建筑规模著称于世。其古建筑始建于唐、宋、　元、明、清均有修建，在明代达到鼎盛。共建有三十三个建筑群，100余万平方米；历经数百年沧桑，现仍存有近5万平方米。其整个建筑系按照“真武修仙”的道教故事，采取皇家建筑法式，统一设计布局。其规模的大小，间距的疏密都恰到好处，因山就势，错落有　致，前呼后应，巧妙布局。或建于高山险峰之巅，或隐于悬崖绝壁之内，深山丛林之中，体现了建筑与自然的高度和谐，达到了“仙山琼阁”的意境，被誉为“我国古建筑成就的展览”，1994年武当山古建筑群被列入“世界文化遗产名录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武当山道教文化博大精深，源远流长。东汉以来，即有道人在武当山结茅为庵，潜心修炼。随后逐步　成为中原道教活动的圣地。武当山道教得到封建帝王的推崇，始自唐朝初期，唐贞观年间（627-649）遇大旱，唐太宗李世民遣均州吏姚简到武当山祈雨灵验，后在灵应峰敕建"五龙祠"。自宋迄清，历代皇帝极力推崇武当山真武神，奉为“社稷家神”。在元朝时期道教垦田数百顷，养众万人，有9宫8观等，100多处庙宇及坛、亭、台、桥。到明朝达到鼎盛时期。在永乐十年（1412）遣要员率20多万军民夫匠，以12年功夫，建成9宫9观等33处道教庙宇，全山各宫观有道士少则300─400人，多则500─600人。使武当道教宫观空前宏大，成为明朝皇帝直接控制的武当道场，因此，武当山被称为“皇室家庙”。武当山道教文物声名遐迩。除古建筑群外，历代统治者及四方信士，特别在明朝鼎盛时期，曾制造数以万计的金、银、铜、铁、锡、　玉、珠、石、泥、丝、木等质地的神像法器安放在武当山，使武当山各宫观陈设富丽堂皇，被誉为“黄金白玉世界”。虽然大多珍品已流失，但全山至今仍存注册文物总计7000多件。具有极高的科研和艺术观赏价　值。武当道教音乐，素负盛名，是武当道教文化的一个重要组成部分。自唐太宗始建“五龙祠”以后，武当山一直是帝王将相、芸芸众生祈福禳灾的重要道场，别具神韵的道教音乐，融宫廷、民间、宗教音乐于一体，具有庄严肃穆，神秘飘逸的独特风格。</w:t>
      </w:r>
    </w:p>
    <w:p>
      <w:pPr>
        <w:keepNext w:val="0"/>
        <w:keepLines w:val="0"/>
        <w:pageBreakBefore w:val="0"/>
        <w:widowControl w:val="0"/>
        <w:pBdr>
          <w:top w:val="single" w:color="00B050" w:sz="24" w:space="1"/>
          <w:left w:val="single" w:color="00B050" w:sz="24" w:space="4"/>
          <w:bottom w:val="single" w:color="00B050" w:sz="24" w:space="1"/>
          <w:right w:val="single" w:color="00B050" w:sz="24" w:space="4"/>
          <w:between w:val="none" w:color="auto" w:sz="0" w:space="0"/>
        </w:pBdr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jc w:val="both"/>
        <w:textAlignment w:val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金顶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金顶位于天柱峰前小莲峰上，。元代大地十一年（1307年）铸，高3 米，阔2.8米，深2.4米，悬山式屋顶，全部构件为分件铸造，卯榫拼装， 各铸件均有文字标明安装部位，格扇裙板上铸有“此殿于元大德十一年铸 于武昌梅亭万氏作坊”，是中国现存最早的铜铸木结构建筑。</w:t>
      </w:r>
    </w:p>
    <w:p>
      <w:pPr>
        <w:keepNext w:val="0"/>
        <w:keepLines w:val="0"/>
        <w:pageBreakBefore w:val="0"/>
        <w:widowControl w:val="0"/>
        <w:pBdr>
          <w:top w:val="single" w:color="00B050" w:sz="24" w:space="1"/>
          <w:left w:val="single" w:color="00B050" w:sz="24" w:space="4"/>
          <w:bottom w:val="single" w:color="00B050" w:sz="24" w:space="1"/>
          <w:right w:val="single" w:color="00B050" w:sz="24" w:space="4"/>
          <w:between w:val="none" w:color="auto" w:sz="0" w:space="0"/>
        </w:pBdr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jc w:val="both"/>
        <w:textAlignment w:val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南岩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color="0070C0" w:sz="12" w:space="24"/>
            <w:left w:val="double" w:color="0070C0" w:sz="12" w:space="24"/>
            <w:bottom w:val="double" w:color="0070C0" w:sz="12" w:space="24"/>
            <w:right w:val="double" w:color="0070C0" w:sz="12" w:space="24"/>
          </w:pgBorders>
          <w:pgNumType w:fmt="numberInDash" w:start="3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南岩为道教所称真武得道飞升之“圣境”，是武当山36岩中风光最美的一 处。南岩宫始建于元至元二十二年至元至大三年（1285年—1310年）， 明永乐十年（1412年）扩建。位于独阳岩下，山势飞翥，状如垂天之翼， 以峰峦秀美而著名。现存建筑21栋，建筑面积3505平方米，占地9万平方 米。有议案天乙真庆宫石殿、两仪殿、皇经堂、八封亭、龙虎殿、大碑亭 和 南天门建筑物。主体建筑天乙真庆宫石殿，建于元至大三年（1310年） 以前，面阔11米，进深6.6米，通高6.8米，梁、柱、门、窗等均以青石雕凿而成。顶部 前坡为单檐歇山式，后坡依岩，作成悬山式，檐下斗栱均作两跳，为辽金建筑斗栱的做法。龙头香，长3米，宽仅0.33米，横空挑出，下临深谷，龙头上置一小香炉，状极峻险，具有较高的艺术性和科学性。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textAlignment w:val="auto"/>
        <w:rPr>
          <w:rFonts w:hint="eastAsia"/>
          <w:color w:val="FF0000"/>
          <w:sz w:val="24"/>
          <w:szCs w:val="24"/>
          <w:bdr w:val="single" w:color="00B050" w:sz="24" w:space="0"/>
          <w:shd w:val="clear" w:fill="FFFF00"/>
        </w:rPr>
        <w:sectPr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color="0070C0" w:sz="12" w:space="24"/>
            <w:left w:val="double" w:color="0070C0" w:sz="12" w:space="24"/>
            <w:bottom w:val="double" w:color="0070C0" w:sz="12" w:space="24"/>
            <w:right w:val="double" w:color="0070C0" w:sz="12" w:space="24"/>
          </w:pgBorders>
          <w:pgNumType w:fmt="numberInDash"/>
          <w:cols w:space="630" w:num="3" w:sep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pBdr>
          <w:top w:val="single" w:color="00B050" w:sz="24" w:space="1"/>
          <w:left w:val="single" w:color="00B050" w:sz="24" w:space="4"/>
          <w:bottom w:val="single" w:color="00B050" w:sz="24" w:space="1"/>
          <w:right w:val="single" w:color="00B050" w:sz="24" w:space="4"/>
          <w:between w:val="none" w:color="auto" w:sz="0" w:space="0"/>
        </w:pBdr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jc w:val="both"/>
        <w:textAlignment w:val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逍遥谷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逍遥谷俗称猕猴谷。谷中动物种类繁多，时常出没丛林，出现了“金猴跳 涧”、“猕猴献桃”等奇景，是武当山“动八景”中最有代表性的景点。如今， 武当山绿树成荫，鸟语花香，猕猴成群。在这里，游客若带有食物，猴子们会毫不客气的接过食物，然后有礼貌的拱手致谢；若没带吃的，有些顽皮的猴子还像小孩子似的拦住“索要”呢。游客在喂猴时，还可与猴拉手拍照，真是“人猴同乐，乐在其中。</w:t>
      </w:r>
    </w:p>
    <w:p>
      <w:pPr>
        <w:keepNext w:val="0"/>
        <w:keepLines w:val="0"/>
        <w:pageBreakBefore w:val="0"/>
        <w:widowControl w:val="0"/>
        <w:pBdr>
          <w:top w:val="single" w:color="00B050" w:sz="24" w:space="1"/>
          <w:left w:val="single" w:color="00B050" w:sz="24" w:space="4"/>
          <w:bottom w:val="single" w:color="00B050" w:sz="24" w:space="1"/>
          <w:right w:val="single" w:color="00B050" w:sz="24" w:space="4"/>
          <w:between w:val="none" w:color="auto" w:sz="0" w:space="0"/>
        </w:pBdr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jc w:val="both"/>
        <w:textAlignment w:val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磨针井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1947545</wp:posOffset>
            </wp:positionH>
            <wp:positionV relativeFrom="paragraph">
              <wp:posOffset>38735</wp:posOffset>
            </wp:positionV>
            <wp:extent cx="1524000" cy="1524000"/>
            <wp:effectExtent l="0" t="0" r="0" b="0"/>
            <wp:wrapSquare wrapText="bothSides"/>
            <wp:docPr id="7" name="图片 7" descr="t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道教宫观。在湖北省丹江口市境内的武当山距玄岳门约十公里的登山道旁。相传昔年净国王太子得到玉清圣祖紫虚元君的启示，入武当山修炼学道，因意志不坚，欲出山还俗，一日走到这里，遇见一姥姆坐在井边砺磨铁杵，太子甚感奇怪，上前问道: "磨铁杵何用?曰:"磨针"，太子吃惊地说:"那不太难了吗!"，对曰:"铁杵磨绣针，功到自然成。"太子顿时恍然大悟，遂转回继续修炼，功德圆满，得道成仙，后来人们便称此为磨针井，并在此处修建了一些建筑物。</w:t>
      </w:r>
    </w:p>
    <w:tbl>
      <w:tblPr>
        <w:tblStyle w:val="7"/>
        <w:tblW w:w="0" w:type="auto"/>
        <w:jc w:val="center"/>
        <w:tblBorders>
          <w:top w:val="double" w:color="FF0000" w:sz="12" w:space="0"/>
          <w:left w:val="double" w:color="FF0000" w:sz="12" w:space="0"/>
          <w:bottom w:val="double" w:color="FF0000" w:sz="12" w:space="0"/>
          <w:right w:val="double" w:color="FF0000" w:sz="12" w:space="0"/>
          <w:insideH w:val="single" w:color="0070C0" w:sz="8" w:space="0"/>
          <w:insideV w:val="single" w:color="0070C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sectPr>
      <w:footerReference r:id="rId7" w:type="default"/>
      <w:footerReference r:id="rId8" w:type="even"/>
      <w:type w:val="continuous"/>
      <w:pgSz w:w="11906" w:h="16838"/>
      <w:pgMar w:top="1440" w:right="1800" w:bottom="1440" w:left="1800" w:header="851" w:footer="992" w:gutter="0"/>
      <w:pgBorders w:offsetFrom="page">
        <w:top w:val="double" w:color="0070C0" w:sz="12" w:space="24"/>
        <w:left w:val="double" w:color="0070C0" w:sz="12" w:space="24"/>
        <w:bottom w:val="double" w:color="0070C0" w:sz="12" w:space="24"/>
        <w:right w:val="double" w:color="0070C0" w:sz="12" w:space="24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 w:ascii="宋体" w:hAnsi="宋体"/>
        <w:sz w:val="24"/>
        <w:szCs w:val="24"/>
        <w:lang w:val="zh-CN"/>
      </w:rPr>
      <w:t>自古无双胜境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 w:ascii="宋体" w:hAnsi="宋体"/>
        <w:sz w:val="24"/>
        <w:szCs w:val="24"/>
        <w:lang w:val="zh-CN"/>
      </w:rPr>
      <w:t>天下第一仙山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6F7DF7"/>
    <w:rsid w:val="00003E1C"/>
    <w:rsid w:val="003222B5"/>
    <w:rsid w:val="004C76CB"/>
    <w:rsid w:val="005F618E"/>
    <w:rsid w:val="0064441B"/>
    <w:rsid w:val="006F7DF7"/>
    <w:rsid w:val="00761209"/>
    <w:rsid w:val="008C7E76"/>
    <w:rsid w:val="00945098"/>
    <w:rsid w:val="0096340E"/>
    <w:rsid w:val="00B00BFD"/>
    <w:rsid w:val="00B04B79"/>
    <w:rsid w:val="00BD1FB3"/>
    <w:rsid w:val="00C31DC3"/>
    <w:rsid w:val="00CD2169"/>
    <w:rsid w:val="00CF0769"/>
    <w:rsid w:val="00EA0507"/>
    <w:rsid w:val="00FB50C2"/>
    <w:rsid w:val="16FF2CEF"/>
    <w:rsid w:val="1A7D7A31"/>
    <w:rsid w:val="34A246FE"/>
    <w:rsid w:val="3A7F75A8"/>
    <w:rsid w:val="4D166576"/>
    <w:rsid w:val="57886E9D"/>
    <w:rsid w:val="60FA6BA5"/>
    <w:rsid w:val="630A5BB9"/>
    <w:rsid w:val="65883C3E"/>
    <w:rsid w:val="7A633442"/>
    <w:rsid w:val="7B11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bjh-p"/>
    <w:basedOn w:val="8"/>
    <w:uiPriority w:val="0"/>
  </w:style>
  <w:style w:type="character" w:customStyle="1" w:styleId="10">
    <w:name w:val="bjh-h3"/>
    <w:basedOn w:val="8"/>
    <w:uiPriority w:val="0"/>
  </w:style>
  <w:style w:type="character" w:customStyle="1" w:styleId="11">
    <w:name w:val="批注框文本 字符"/>
    <w:basedOn w:val="8"/>
    <w:link w:val="2"/>
    <w:semiHidden/>
    <w:uiPriority w:val="99"/>
    <w:rPr>
      <w:sz w:val="18"/>
      <w:szCs w:val="18"/>
    </w:rPr>
  </w:style>
  <w:style w:type="character" w:customStyle="1" w:styleId="12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24C646-3AF7-4000-B08C-72F226165E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260</Words>
  <Characters>1486</Characters>
  <Lines>12</Lines>
  <Paragraphs>3</Paragraphs>
  <TotalTime>5</TotalTime>
  <ScaleCrop>false</ScaleCrop>
  <LinksUpToDate>false</LinksUpToDate>
  <CharactersWithSpaces>1743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2022-08-17T06:39:00Z</dcterms:created>
  <dc:creator>Sky123.Org</dc:creator>
  <cp:lastModifiedBy>湖北技能高考-陈欢</cp:lastModifiedBy>
  <dcterms:modified xsi:type="dcterms:W3CDTF">2025-11-17T08:45:26Z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5535FCC2C2A04E1D859AE11E8D9EBD71_12</vt:lpwstr>
  </property>
</Properties>
</file>