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5"/>
    </v:background>
  </w:background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3" w:afterLines="50"/>
        <w:ind w:firstLine="0"/>
        <w:jc w:val="center"/>
        <w:textAlignment w:val="auto"/>
        <w:rPr>
          <w:rFonts w:hint="eastAsia" w:ascii="黑体" w:hAnsi="黑体" w:eastAsia="黑体" w:cs="黑体"/>
          <w:b/>
          <w:bCs/>
          <w:color w:val="00B0F0"/>
          <w:w w:val="150"/>
          <w:sz w:val="44"/>
          <w:szCs w:val="44"/>
          <w:u w:val="double" w:color="FF0000"/>
        </w:rPr>
      </w:pPr>
      <w:r>
        <w:rPr>
          <w:rFonts w:hint="eastAsia" w:ascii="黑体" w:hAnsi="黑体" w:eastAsia="黑体" w:cs="黑体"/>
          <w:b/>
          <w:bCs/>
          <w:color w:val="00B0F0"/>
          <w:w w:val="150"/>
          <w:sz w:val="44"/>
          <w:szCs w:val="44"/>
          <w:u w:val="double" w:color="FF0000"/>
        </w:rPr>
        <w:t>红色故里，人文陕西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  <w:r>
        <w:rPr>
          <w:rFonts w:hint="eastAsia" w:ascii="Times New Roman" w:hAnsi="Times New Roman" w:eastAsia="宋体" w:cs="等线"/>
          <w:sz w:val="22"/>
          <w:szCs w:val="24"/>
        </w:rPr>
        <w:t>在华夏大地的辽阔版图上，有一片古老而神奇的土地，它以厚重的历史为墨，以壮丽的自然为卷，绘就了一幅幅令人心驰神往的壮美画卷。这便是</w:t>
      </w:r>
      <w:r>
        <w:rPr>
          <w:rFonts w:hint="eastAsia" w:cs="等线"/>
          <w:b/>
          <w:i/>
          <w:color w:val="00B0F0"/>
          <w:sz w:val="22"/>
          <w:szCs w:val="24"/>
          <w:em w:val="dot"/>
          <w:lang w:eastAsia="zh-CN"/>
        </w:rPr>
        <w:t>陕西</w:t>
      </w:r>
      <w:r>
        <w:rPr>
          <w:rFonts w:hint="eastAsia" w:ascii="Times New Roman" w:hAnsi="Times New Roman" w:eastAsia="宋体" w:cs="等线"/>
          <w:sz w:val="22"/>
          <w:szCs w:val="24"/>
        </w:rPr>
        <w:t>，一个承载着千年文明、融汇了自然与人文精粹的地方，它的每一砖一瓦、每一食一味，都蕴含着说不尽的故事，散发着无尽的魅力。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</w:pPr>
      <w:r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  <w:t>美食之韵，味蕾上的盛宴</w:t>
      </w:r>
    </w:p>
    <w:p>
      <w:pPr>
        <w:keepNext w:val="0"/>
        <w:keepLines w:val="0"/>
        <w:pageBreakBefore w:val="0"/>
        <w:widowControl w:val="0"/>
        <w:pBdr>
          <w:top w:val="single" w:color="00B0F0" w:sz="18" w:space="1"/>
          <w:left w:val="single" w:color="00B0F0" w:sz="18" w:space="4"/>
          <w:bottom w:val="single" w:color="00B0F0" w:sz="18" w:space="1"/>
          <w:right w:val="single" w:color="00B0F0" w:sz="18" w:space="4"/>
          <w:between w:val="none" w:color="auto" w:sz="0" w:space="0"/>
        </w:pBdr>
        <w:shd w:val="clear" w:fill="E3F2D9" w:themeFill="accent4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jc w:val="both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  <w:r>
        <w:rPr>
          <w:rFonts w:hint="eastAsia" w:ascii="Times New Roman" w:hAnsi="Times New Roman" w:eastAsia="宋体" w:cs="等线"/>
          <w:sz w:val="22"/>
          <w:szCs w:val="24"/>
        </w:rPr>
        <w:t>提及</w:t>
      </w:r>
      <w:r>
        <w:rPr>
          <w:rFonts w:hint="eastAsia" w:cs="等线"/>
          <w:b/>
          <w:i/>
          <w:color w:val="00B0F0"/>
          <w:sz w:val="22"/>
          <w:szCs w:val="24"/>
          <w:em w:val="dot"/>
          <w:lang w:eastAsia="zh-CN"/>
        </w:rPr>
        <w:t>陕西</w:t>
      </w:r>
      <w:r>
        <w:rPr>
          <w:rFonts w:hint="eastAsia" w:ascii="Times New Roman" w:hAnsi="Times New Roman" w:eastAsia="宋体" w:cs="等线"/>
          <w:sz w:val="22"/>
          <w:szCs w:val="24"/>
        </w:rPr>
        <w:t>，不得不提的便是那令人垂涎欲滴的美食。在这里，每一口食物都是对味蕾的极致诱惑，是对历史味道的深情回味。羊肉泡馍，那热气腾腾的汤头，搭配着鲜嫩的羊肉片与酥脆的馍块，每一勺都是对味蕾的温柔抚慰，仿佛能瞬间带你穿越回古丝绸之路的繁华；凉皮，晶莹剔透，酸辣爽口，夏日里的一碗凉皮，是解暑降温的最佳伴侣，也是</w:t>
      </w:r>
      <w:r>
        <w:rPr>
          <w:rFonts w:hint="eastAsia" w:cs="等线"/>
          <w:b/>
          <w:i/>
          <w:color w:val="00B0F0"/>
          <w:sz w:val="22"/>
          <w:szCs w:val="24"/>
          <w:em w:val="dot"/>
          <w:lang w:eastAsia="zh-CN"/>
        </w:rPr>
        <w:t>陕西</w:t>
      </w:r>
      <w:r>
        <w:rPr>
          <w:rFonts w:hint="eastAsia" w:ascii="Times New Roman" w:hAnsi="Times New Roman" w:eastAsia="宋体" w:cs="等线"/>
          <w:sz w:val="22"/>
          <w:szCs w:val="24"/>
        </w:rPr>
        <w:t>人豁达爽朗性格的缩影；还有那肉夹馍，外皮酥脆，内里肉质鲜嫩多汁，一口咬下，满口的幸福感，让人回味无穷。更有葫芦头泡馍、油泼面、臊子面等，每一种美食都是一道独特的风景线，讲述着</w:t>
      </w:r>
      <w:r>
        <w:rPr>
          <w:rFonts w:hint="eastAsia" w:cs="等线"/>
          <w:b/>
          <w:i/>
          <w:color w:val="00B0F0"/>
          <w:sz w:val="22"/>
          <w:szCs w:val="24"/>
          <w:em w:val="dot"/>
          <w:lang w:eastAsia="zh-CN"/>
        </w:rPr>
        <w:t>陕西</w:t>
      </w:r>
      <w:r>
        <w:rPr>
          <w:rFonts w:hint="eastAsia" w:ascii="Times New Roman" w:hAnsi="Times New Roman" w:eastAsia="宋体" w:cs="等线"/>
          <w:sz w:val="22"/>
          <w:szCs w:val="24"/>
        </w:rPr>
        <w:t>的悠久历史与丰富文化，让人在品尝之间，不禁沉醉于这片土地独有的韵味之中。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</w:pPr>
      <w:r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  <w:t>兵马俑阵，千年的守望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  <w:bookmarkStart w:id="0" w:name="_GoBack"/>
      <w:bookmarkEnd w:id="0"/>
      <w:r>
        <w:rPr>
          <w:rFonts w:hint="eastAsia" w:ascii="Times New Roman" w:hAnsi="Times New Roman" w:eastAsia="宋体" w:cs="等线"/>
          <w:sz w:val="22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3959860</wp:posOffset>
            </wp:positionH>
            <wp:positionV relativeFrom="page">
              <wp:posOffset>5400040</wp:posOffset>
            </wp:positionV>
            <wp:extent cx="2571750" cy="1800225"/>
            <wp:effectExtent l="0" t="0" r="0" b="9525"/>
            <wp:wrapSquare wrapText="bothSides"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71750" cy="1800225"/>
                    </a:xfrm>
                    <a:prstGeom prst="round2DiagRect">
                      <a:avLst/>
                    </a:prstGeom>
                    <a:effectLst>
                      <a:softEdge rad="63500"/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等线"/>
          <w:sz w:val="22"/>
          <w:szCs w:val="24"/>
        </w:rPr>
        <w:t>从美食的温馨中抽离，步入秦始皇兵马俑博物馆，仿佛穿越了时空隧道，来到了那个铁马金戈的辉煌时代。一列列排列整齐的兵马俑，气势恢宏，栩栩如生，它们或站或跪，形态各异，面部表情丰富细腻，即便是千年后的今天，依旧能感受到那份威严与力量。这不仅仅是一座陵墓，更是一座庞大的地下军阵，是秦始皇统一六国、开疆拓土的雄心壮志的象征。站在这片沉默的“军阵”前，每个人都能感受到一种来自远古的震撼，那是对生命、对权力、对永恒的无尽探索与追求。兵马俑，不仅是中国古代雕塑艺术的巅峰之作，更是世界文化遗产中的璀璨明珠，它以无声的语言，向世界展示着中华民族的智慧与创造力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left="0" w:leftChars="0" w:firstLine="420" w:firstLineChars="0"/>
        <w:jc w:val="center"/>
        <w:textAlignment w:val="auto"/>
        <w:outlineLvl w:val="0"/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</w:pPr>
      <w:r>
        <w:rPr>
          <w:rFonts w:hint="eastAsia" w:ascii="Times New Roman" w:hAnsi="Times New Roman" w:eastAsia="宋体" w:cs="等线"/>
          <w:b/>
          <w:bCs/>
          <w:color w:val="00B0F0"/>
          <w:sz w:val="22"/>
          <w:szCs w:val="24"/>
        </w:rPr>
        <w:t>延安圣地，革命的灯塔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400" w:lineRule="exact"/>
        <w:ind w:firstLine="426" w:firstLineChars="200"/>
        <w:textAlignment w:val="auto"/>
        <w:rPr>
          <w:rFonts w:hint="eastAsia" w:ascii="Times New Roman" w:hAnsi="Times New Roman" w:eastAsia="宋体" w:cs="等线"/>
          <w:sz w:val="22"/>
          <w:szCs w:val="24"/>
        </w:rPr>
      </w:pPr>
      <w:r>
        <w:rPr>
          <w:rFonts w:hint="eastAsia" w:ascii="Times New Roman" w:hAnsi="Times New Roman" w:eastAsia="宋体" w:cs="等线"/>
          <w:sz w:val="22"/>
          <w:szCs w:val="24"/>
        </w:rPr>
        <w:t>从历史的深处走出，我们又来到了延安，这片曾经燃烧着革命火焰的土地。延安，一个在中国近代史上具有举足轻重的地位的地方，它见证了中国共产党从弱小走向强大，从挫折走向胜利的艰难历程。宝塔山下的窑洞，是革命先辈们曾经战斗和生活的地方，那里留下了他们艰苦奋斗、自强不息的足迹。漫步在延安革命纪念馆，看着那一件件珍贵的文物，听着那一个个动人的故事，无不让人心潮澎湃，肃然起敬。延安，不仅是一座城市，更是一种精神，一种为了理想和信念不懈奋斗的革命精神，它激励着一代又一代中国人，在新时代的征程上不断前行，勇往直前。</w:t>
      </w:r>
    </w:p>
    <w:sectPr>
      <w:footerReference r:id="rId3" w:type="default"/>
      <w:pgSz w:w="11906" w:h="16838"/>
      <w:pgMar w:top="1134" w:right="1701" w:bottom="1134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0"/>
      <w:cols w:space="0" w:num="1"/>
      <w:rtlGutter w:val="0"/>
      <w:docGrid w:type="linesAndChars" w:linePitch="303" w:charSpace="-154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bCs/>
                              <w:color w:val="FF0000"/>
                              <w:sz w:val="28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t xml:space="preserve">第 </w:t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t>1</w:t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b/>
                        <w:bCs/>
                        <w:color w:val="FF0000"/>
                        <w:sz w:val="28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943B3"/>
    <w:multiLevelType w:val="singleLevel"/>
    <w:tmpl w:val="998943B3"/>
    <w:lvl w:ilvl="0" w:tentative="0">
      <w:start w:val="3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HorizontalSpacing w:val="101"/>
  <w:drawingGridVerticalSpacing w:val="151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00000"/>
    <w:rsid w:val="02355837"/>
    <w:rsid w:val="07D7239C"/>
    <w:rsid w:val="1A8C42F1"/>
    <w:rsid w:val="1D223EC8"/>
    <w:rsid w:val="1D89697A"/>
    <w:rsid w:val="2D4A7B39"/>
    <w:rsid w:val="2DAE5B6E"/>
    <w:rsid w:val="30D41B64"/>
    <w:rsid w:val="340C76E7"/>
    <w:rsid w:val="456B4699"/>
    <w:rsid w:val="4BFF12BD"/>
    <w:rsid w:val="581666E6"/>
    <w:rsid w:val="5906675A"/>
    <w:rsid w:val="5A8A7901"/>
    <w:rsid w:val="60F97645"/>
    <w:rsid w:val="61440E5B"/>
    <w:rsid w:val="64446566"/>
    <w:rsid w:val="6D38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湖北技能高考-陈欢</cp:lastModifiedBy>
  <dcterms:modified xsi:type="dcterms:W3CDTF">2024-12-25T06:09:48Z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