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5F4">
    <v:background id="_x0000_s1025">
      <v:fill type="tile" on="t" color2="#FFFFFF" o:title="paper2" focussize="0,0" recolor="t" r:id="rId6"/>
    </v:background>
  </w:background>
  <w:body>
    <w:p w14:paraId="1E412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eastAsia" w:ascii="等线" w:hAnsi="等线" w:eastAsia="等线" w:cs="等线"/>
          <w:b/>
          <w:bCs/>
          <w:sz w:val="40"/>
          <w:szCs w:val="40"/>
          <w:lang w:eastAsia="zh-CN"/>
        </w:rPr>
      </w:pPr>
      <w:bookmarkStart w:id="0" w:name="_GoBack"/>
      <w:r>
        <w:rPr>
          <w:rFonts w:hint="eastAsia" w:ascii="等线" w:hAnsi="等线" w:eastAsia="等线" w:cs="等线"/>
          <w:b/>
          <w:bCs/>
          <w:i/>
          <w:iCs/>
          <w:color w:val="C00000"/>
          <w:sz w:val="40"/>
          <w:szCs w:val="40"/>
          <w:em w:val="dot"/>
          <w:lang w:eastAsia="zh-CN"/>
          <w14:glow w14:rad="101600">
            <w14:schemeClr w14:val="accent1">
              <w14:satMod w14:val="175000"/>
              <w14:alpha w14:val="60000"/>
            </w14:schemeClr>
          </w14:glow>
          <w14:reflection w14:blurRad="6350" w14:stA="55000" w14:stPos="0" w14:endA="300" w14:endPos="45500" w14:dist="0" w14:dir="5400000" w14:fadeDir="5400000" w14:sx="100000" w14:sy="-100000" w14:kx="0" w14:algn="bl"/>
        </w:rPr>
        <w:fldChar w:fldCharType="begin"/>
      </w:r>
      <w:r>
        <w:rPr>
          <w:rFonts w:hint="eastAsia" w:ascii="等线" w:hAnsi="等线" w:eastAsia="等线" w:cs="等线"/>
          <w:b/>
          <w:bCs/>
          <w:i/>
          <w:iCs/>
          <w:color w:val="C00000"/>
          <w:sz w:val="40"/>
          <w:szCs w:val="40"/>
          <w:em w:val="dot"/>
          <w:lang w:eastAsia="zh-CN"/>
          <w14:glow w14:rad="101600">
            <w14:schemeClr w14:val="accent1">
              <w14:satMod w14:val="175000"/>
              <w14:alpha w14:val="60000"/>
            </w14:schemeClr>
          </w14:glow>
          <w14:reflection w14:blurRad="6350" w14:stA="55000" w14:stPos="0" w14:endA="300" w14:endPos="45500" w14:dist="0" w14:dir="5400000" w14:fadeDir="5400000" w14:sx="100000" w14:sy="-100000" w14:kx="0" w14:algn="bl"/>
        </w:rPr>
        <w:instrText xml:space="preserve"> HYPERLINK "http://www.baidu.com" </w:instrText>
      </w:r>
      <w:r>
        <w:rPr>
          <w:rFonts w:hint="eastAsia" w:ascii="等线" w:hAnsi="等线" w:eastAsia="等线" w:cs="等线"/>
          <w:b/>
          <w:bCs/>
          <w:i/>
          <w:iCs/>
          <w:color w:val="C00000"/>
          <w:sz w:val="40"/>
          <w:szCs w:val="40"/>
          <w:em w:val="dot"/>
          <w:lang w:eastAsia="zh-CN"/>
          <w14:glow w14:rad="101600">
            <w14:schemeClr w14:val="accent1">
              <w14:satMod w14:val="175000"/>
              <w14:alpha w14:val="60000"/>
            </w14:schemeClr>
          </w14:glow>
          <w14:reflection w14:blurRad="6350" w14:stA="55000" w14:stPos="0" w14:endA="300" w14:endPos="45500" w14:dist="0" w14:dir="5400000" w14:fadeDir="5400000" w14:sx="100000" w14:sy="-100000" w14:kx="0" w14:algn="bl"/>
        </w:rPr>
        <w:fldChar w:fldCharType="separate"/>
      </w:r>
      <w:r>
        <w:rPr>
          <w:rStyle w:val=""/>
          <w:rFonts w:hint="eastAsia" w:ascii="等线" w:hAnsi="等线" w:eastAsia="等线" w:cs="等线"/>
          <w:b/>
          <w:bCs/>
          <w:i/>
          <w:iCs/>
          <w:color w:val="C00000"/>
          <w:sz w:val="40"/>
          <w:szCs w:val="40"/>
          <w:em w:val="dot"/>
          <w:lang w:eastAsia="zh-CN"/>
          <w14:glow w14:rad="101600">
            <w14:schemeClr w14:val="accent1">
              <w14:satMod w14:val="175000"/>
              <w14:alpha w14:val="60000"/>
            </w14:schemeClr>
          </w14:glow>
          <w14:reflection w14:blurRad="6350" w14:stA="55000" w14:stPos="0" w14:endA="300" w14:endPos="45500" w14:dist="0" w14:dir="5400000" w14:fadeDir="5400000" w14:sx="100000" w14:sy="-100000" w14:kx="0" w14:algn="b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5039995</wp:posOffset>
            </wp:positionH>
            <wp:positionV relativeFrom="page">
              <wp:posOffset>539750</wp:posOffset>
            </wp:positionV>
            <wp:extent cx="1800225" cy="1800225"/>
            <wp:effectExtent l="15875" t="15875" r="69850" b="69850"/>
            <wp:wrapTight wrapText="bothSides">
              <wp:wrapPolygon>
                <wp:start x="2324" y="-190"/>
                <wp:lineTo x="-190" y="1181"/>
                <wp:lineTo x="-190" y="22210"/>
                <wp:lineTo x="19695" y="22210"/>
                <wp:lineTo x="20610" y="21752"/>
                <wp:lineTo x="22210" y="20152"/>
                <wp:lineTo x="22210" y="-190"/>
                <wp:lineTo x="2324" y="-190"/>
              </wp:wrapPolygon>
            </wp:wrapTight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ound2Diag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Style w:val=""/>
          <w:rFonts w:hint="eastAsia" w:ascii="等线" w:hAnsi="等线" w:eastAsia="等线" w:cs="等线"/>
          <w:b/>
          <w:bCs/>
          <w:i/>
          <w:iCs/>
          <w:color w:val="C00000"/>
          <w:sz w:val="40"/>
          <w:szCs w:val="40"/>
          <w:em w:val="dot"/>
          <w14:glow w14:rad="101600">
            <w14:schemeClr w14:val="accent1">
              <w14:satMod w14:val="175000"/>
              <w14:alpha w14:val="60000"/>
            </w14:schemeClr>
          </w14:glow>
          <w14:reflection w14:blurRad="6350" w14:stA="55000" w14:stPos="0" w14:endA="300" w14:endPos="45500" w14:dist="0" w14:dir="5400000" w14:fadeDir="5400000" w14:sx="100000" w14:sy="-100000" w14:kx="0" w14:algn="bl"/>
        </w:rPr>
        <w:t>恩施</w:t>
      </w:r>
      <w:r>
        <w:rPr>
          <w:rFonts w:hint="eastAsia" w:ascii="等线" w:hAnsi="等线" w:eastAsia="等线" w:cs="等线"/>
          <w:b/>
          <w:bCs/>
          <w:i/>
          <w:iCs/>
          <w:color w:val="C00000"/>
          <w:sz w:val="40"/>
          <w:szCs w:val="40"/>
          <w:em w:val="dot"/>
          <w:lang w:eastAsia="zh-CN"/>
          <w14:glow w14:rad="101600">
            <w14:schemeClr w14:val="accent1">
              <w14:satMod w14:val="175000"/>
              <w14:alpha w14:val="60000"/>
            </w14:schemeClr>
          </w14:glow>
          <w14:reflection w14:blurRad="6350" w14:stA="55000" w14:stPos="0" w14:endA="300" w14:endPos="45500" w14:dist="0" w14:dir="5400000" w14:fadeDir="5400000" w14:sx="100000" w14:sy="-100000" w14:kx="0" w14:algn="bl"/>
        </w:rPr>
        <w:fldChar w:fldCharType="end"/>
      </w:r>
      <w:r>
        <w:rPr>
          <w:rFonts w:hint="eastAsia" w:ascii="等线" w:hAnsi="等线" w:eastAsia="等线" w:cs="等线"/>
          <w:b/>
          <w:bCs/>
          <w:i/>
          <w:iCs/>
          <w:color w:val="C00000"/>
          <w:sz w:val="40"/>
          <w:szCs w:val="40"/>
          <w:em w:val="dot"/>
          <w:lang w:val="en-US" w:eastAsia="zh-CN"/>
          <w14:glow w14:rad="101600">
            <w14:schemeClr w14:val="accent1">
              <w14:satMod w14:val="175000"/>
              <w14:alpha w14:val="60000"/>
            </w14:schemeClr>
          </w14:glow>
          <w14:reflection w14:blurRad="6350" w14:stA="55000" w14:stPos="0" w14:endA="300" w14:endPos="45500" w14:dist="0" w14:dir="5400000" w14:fadeDir="5400000" w14:sx="100000" w14:sy="-100000" w14:kx="0" w14:algn="bl"/>
        </w:rPr>
        <w:t>大峡谷</w:t>
      </w:r>
      <w:bookmarkEnd w:id="0"/>
    </w:p>
    <w:p w14:paraId="1AD0B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在中国广袤无垠的地理画卷中，恩施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以其独特而壮丽的自然景观，成为了一颗璀璨的明珠。它位于湖北省恩施土家族苗族自治州，犹如一颗镶嵌在大地之上的翡翠，以其非凡的魅力，吸引着无数旅人前来探寻、赞美。恩施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，不仅是一处自然奇观，更是一首赞美大自然的诗歌，一部关于人类与自然和谐共生的文化史诗。</w:t>
      </w:r>
    </w:p>
    <w:p w14:paraId="30A8F2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00" w:lineRule="exact"/>
        <w:ind w:left="0" w:leftChars="0" w:right="-420" w:rightChars="-200" w:firstLine="0" w:firstLineChars="0"/>
        <w:textAlignment w:val="auto"/>
        <w:rPr>
          <w:rFonts w:hint="eastAsia"/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自然奇观，壮丽非凡</w:t>
      </w:r>
    </w:p>
    <w:p w14:paraId="2E2FDEAA">
      <w:pPr>
        <w:keepNext w:val="0"/>
        <w:keepLines w:val="0"/>
        <w:pageBreakBefore w:val="0"/>
        <w:widowControl w:val="0"/>
        <w:pBdr>
          <w:top w:val="double" w:color="00B0F0" w:sz="2" w:space="1"/>
          <w:left w:val="double" w:color="00B0F0" w:sz="2" w:space="4"/>
          <w:bottom w:val="double" w:color="00B0F0" w:sz="2" w:space="1"/>
          <w:right w:val="double" w:color="00B0F0" w:sz="2" w:space="4"/>
          <w:between w:val="none" w:color="auto" w:sz="0" w:space="0"/>
        </w:pBd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0" w:firstLineChars="200"/>
        <w:jc w:val="both"/>
        <w:textAlignment w:val="auto"/>
        <w:rPr>
          <w:rFonts w:hint="eastAsia"/>
          <w:sz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Letter"/>
          <w:cols w:space="425" w:num="1"/>
          <w:docGrid w:type="lines" w:linePitch="312" w:charSpace="0"/>
        </w:sectPr>
      </w:pPr>
    </w:p>
    <w:p w14:paraId="7A322088">
      <w:pPr>
        <w:keepNext w:val="0"/>
        <w:keepLines w:val="0"/>
        <w:pageBreakBefore w:val="0"/>
        <w:widowControl w:val="0"/>
        <w:pBdr>
          <w:top w:val="double" w:color="00B0F0" w:sz="2" w:space="1"/>
          <w:left w:val="double" w:color="00B0F0" w:sz="2" w:space="4"/>
          <w:bottom w:val="double" w:color="00B0F0" w:sz="2" w:space="1"/>
          <w:right w:val="double" w:color="00B0F0" w:sz="2" w:space="4"/>
          <w:between w:val="none" w:color="auto" w:sz="0" w:space="0"/>
        </w:pBd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0" w:firstLineChars="200"/>
        <w:jc w:val="both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清江升白云，是恩施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最为迷人的景象之一。当清晨的第一缕阳光穿透云层，洒在蜿蜒曲折的清江上，江面上便腾起一片白茫茫的雾气，仿佛一条巨龙在江面腾飞，气势磅礴，美不胜收。绝壁环峰丛，则是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中另一道独特的风景线。这里的绝壁高耸入云，峰丛林立，形成了一幅幅壮丽的画卷，让人仿佛置身于仙境之中。</w:t>
      </w:r>
    </w:p>
    <w:p w14:paraId="1DA4E654">
      <w:pPr>
        <w:keepNext w:val="0"/>
        <w:keepLines w:val="0"/>
        <w:pageBreakBefore w:val="0"/>
        <w:widowControl w:val="0"/>
        <w:pBdr>
          <w:top w:val="double" w:color="00B0F0" w:sz="2" w:space="1"/>
          <w:left w:val="double" w:color="00B0F0" w:sz="2" w:space="4"/>
          <w:bottom w:val="double" w:color="00B0F0" w:sz="2" w:space="1"/>
          <w:right w:val="double" w:color="00B0F0" w:sz="2" w:space="4"/>
          <w:between w:val="none" w:color="auto" w:sz="0" w:space="0"/>
        </w:pBd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0" w:firstLineChars="200"/>
        <w:jc w:val="both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天桥连洞群，是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中最为神秘的地方之一。这里的洞穴群落星罗棋布，形态各异，有的宽敞如厅，有的狭窄如缝，有的被石壁分隔成两个洞口，形成冷热交融的奇妙景象。而暗河接飞瀑，则是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中最为震撼人心的景象。这里的飞瀑如银链般从悬崖峭壁间飞泻而下，汇入暗河之中，发出震耳欲聋的声响，让人感受到大自然的无穷力量。</w:t>
      </w:r>
    </w:p>
    <w:p w14:paraId="661C5ADF">
      <w:pPr>
        <w:keepNext w:val="0"/>
        <w:keepLines w:val="0"/>
        <w:pageBreakBefore w:val="0"/>
        <w:widowControl w:val="0"/>
        <w:pBdr>
          <w:top w:val="double" w:color="00B0F0" w:sz="2" w:space="1"/>
          <w:left w:val="double" w:color="00B0F0" w:sz="2" w:space="4"/>
          <w:bottom w:val="double" w:color="00B0F0" w:sz="2" w:space="1"/>
          <w:right w:val="double" w:color="00B0F0" w:sz="2" w:space="4"/>
          <w:between w:val="none" w:color="auto" w:sz="0" w:space="0"/>
        </w:pBd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0" w:firstLineChars="200"/>
        <w:jc w:val="both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天坑配地缝，更是恩施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中的一绝。这里的天坑深邃莫测，地缝幽深险峻，两者相映成趣，形成了一幅幅令人震撼的自然奇观。站在天坑边缘，俯瞰着深不见底的天坑，仿佛能感受到大自然的深邃与神秘；而沿着地缝前行，则能领略到地壳运动的奇妙与壮观。</w:t>
      </w:r>
    </w:p>
    <w:p w14:paraId="6E2176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00" w:lineRule="exact"/>
        <w:ind w:left="0" w:leftChars="0" w:right="-420" w:rightChars="-200" w:firstLine="0" w:firstLineChars="0"/>
        <w:textAlignment w:val="auto"/>
        <w:rPr>
          <w:rFonts w:hint="eastAsia"/>
          <w:b/>
          <w:bCs/>
          <w:color w:val="FF0000"/>
          <w:sz w:val="24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Letter"/>
          <w:cols w:space="1260" w:num="2"/>
          <w:docGrid w:type="lines" w:linePitch="312" w:charSpace="0"/>
        </w:sectPr>
      </w:pPr>
    </w:p>
    <w:p w14:paraId="10606B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00" w:lineRule="exact"/>
        <w:ind w:left="0" w:leftChars="0" w:right="-420" w:rightChars="-200" w:firstLine="0" w:firstLineChars="0"/>
        <w:textAlignment w:val="auto"/>
        <w:rPr>
          <w:rFonts w:hint="eastAsia"/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文化之魂，源远流长</w:t>
      </w:r>
    </w:p>
    <w:p w14:paraId="43789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是“东方情人节——土家浪漫女儿会”的发源地之一。每年的农历七月七日，土家族的青年男女都会在这里相聚，通过唱歌、跳舞、对歌等方式，寻找自己的意中人。这种独特的婚恋习俗，不仅展现了土家族青年的浪漫情怀，也体现了他们对自然的敬畏与崇拜。</w:t>
      </w:r>
    </w:p>
    <w:p w14:paraId="3D9C82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00" w:lineRule="exact"/>
        <w:ind w:left="0" w:leftChars="0" w:right="-420" w:rightChars="-200" w:firstLine="0" w:firstLineChars="0"/>
        <w:textAlignment w:val="auto"/>
        <w:rPr>
          <w:rFonts w:hint="eastAsia"/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旅游胜地，魅力无限</w:t>
      </w:r>
    </w:p>
    <w:p w14:paraId="6B0FE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以其独特的自然景观和丰富的文化内涵，成为了国内外游客的热门旅游目的地。这里的配套设施完善，交通便利，为游客提供了便捷、舒适的旅游体验。</w:t>
      </w:r>
    </w:p>
    <w:p w14:paraId="57F9A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在恩施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，游客可以乘坐亚洲最长的户外扶手观光电梯，俯瞰整个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的壮丽景色；也可以乘坐峡谷观光索道，穿越崇山峻岭，感受大自然的神秘与壮丽。此外，游客还可以徒步游览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的各个景点，近距离接触大自然，感受大自然的魅力与力量。</w:t>
      </w:r>
    </w:p>
    <w:p w14:paraId="1B22D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-420" w:leftChars="-200" w:right="-420" w:rightChars="-200" w:firstLine="482" w:firstLineChars="200"/>
        <w:textAlignment w:val="auto"/>
        <w:rPr>
          <w:rFonts w:hint="eastAsia"/>
          <w:sz w:val="24"/>
        </w:rPr>
      </w:pP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</w:p>
    <w:p w14:paraId="51157A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00" w:lineRule="exact"/>
        <w:ind w:left="0" w:leftChars="0" w:right="-420" w:rightChars="-200" w:firstLine="0" w:firstLineChars="0"/>
        <w:textAlignment w:val="auto"/>
        <w:rPr>
          <w:rFonts w:hint="eastAsia"/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自然与文化的完美融合</w:t>
      </w:r>
    </w:p>
    <w:p w14:paraId="2825D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420" w:leftChars="-200" w:right="-420" w:rightChars="-200" w:firstLine="480" w:firstLineChars="200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以其独特的自然景观和丰富的文化内涵，成为了大自然与人类文明共同创造的奇迹。在这里，游客可以领略到大自然的壮丽与神秘，也能感受到人类与自然和谐共生的美好愿景。恩施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，是一首赞美大自然的诗歌，也是一部关于人类与自然和谐共生的文化史诗。让我们带着敬畏与赞美之心，踏上这片神奇的土地，去感受恩施</w:t>
      </w:r>
      <w:r>
        <w:rPr>
          <w:rFonts w:hint="eastAsia"/>
          <w:b/>
          <w:i/>
          <w:strike w:val="0"/>
          <w:dstrike/>
          <w:color w:val="00B050"/>
          <w:sz w:val="24"/>
          <w:lang w:eastAsia="zh-CN"/>
        </w:rPr>
        <w:t>大峡谷</w:t>
      </w:r>
      <w:r>
        <w:rPr>
          <w:rFonts w:hint="eastAsia"/>
          <w:sz w:val="24"/>
        </w:rPr>
        <w:t>的魅力与力量吧！</w:t>
      </w:r>
    </w:p>
    <w:sectPr>
      <w:type w:val="continuous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upperLetter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D39B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FE6BFF">
                          <w:pPr>
                            <w:pStyle w:val="2"/>
                            <w:rPr>
                              <w:color w:val="FF0000"/>
                              <w:sz w:val="40"/>
                              <w:szCs w:val="56"/>
                            </w:rPr>
                          </w:pPr>
                          <w:r>
                            <w:rPr>
                              <w:color w:val="FF0000"/>
                              <w:sz w:val="40"/>
                              <w:szCs w:val="56"/>
                            </w:rPr>
                            <w:fldChar w:fldCharType="begin"/>
                          </w:r>
                          <w:r>
                            <w:rPr>
                              <w:color w:val="FF0000"/>
                              <w:sz w:val="40"/>
                              <w:szCs w:val="56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FF0000"/>
                              <w:sz w:val="40"/>
                              <w:szCs w:val="56"/>
                            </w:rPr>
                            <w:fldChar w:fldCharType="separate"/>
                          </w:r>
                          <w:r>
                            <w:rPr>
                              <w:color w:val="FF0000"/>
                              <w:sz w:val="40"/>
                              <w:szCs w:val="56"/>
                            </w:rPr>
                            <w:t>1</w:t>
                          </w:r>
                          <w:r>
                            <w:rPr>
                              <w:color w:val="FF0000"/>
                              <w:sz w:val="40"/>
                              <w:szCs w:val="5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FE6BFF">
                    <w:pPr>
                      <w:pStyle w:val="2"/>
                      <w:rPr>
                        <w:color w:val="FF0000"/>
                        <w:sz w:val="40"/>
                        <w:szCs w:val="56"/>
                      </w:rPr>
                    </w:pPr>
                    <w:r>
                      <w:rPr>
                        <w:color w:val="FF0000"/>
                        <w:sz w:val="40"/>
                        <w:szCs w:val="56"/>
                      </w:rPr>
                      <w:fldChar w:fldCharType="begin"/>
                    </w:r>
                    <w:r>
                      <w:rPr>
                        <w:color w:val="FF0000"/>
                        <w:sz w:val="40"/>
                        <w:szCs w:val="56"/>
                      </w:rPr>
                      <w:instrText xml:space="preserve"> PAGE  \* MERGEFORMAT </w:instrText>
                    </w:r>
                    <w:r>
                      <w:rPr>
                        <w:color w:val="FF0000"/>
                        <w:sz w:val="40"/>
                        <w:szCs w:val="56"/>
                      </w:rPr>
                      <w:fldChar w:fldCharType="separate"/>
                    </w:r>
                    <w:r>
                      <w:rPr>
                        <w:color w:val="FF0000"/>
                        <w:sz w:val="40"/>
                        <w:szCs w:val="56"/>
                      </w:rPr>
                      <w:t>1</w:t>
                    </w:r>
                    <w:r>
                      <w:rPr>
                        <w:color w:val="FF0000"/>
                        <w:sz w:val="40"/>
                        <w:szCs w:val="5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F3922">
    <w:pPr>
      <w:pStyle w:val="3"/>
    </w:pPr>
    <w:r>
      <w:rPr>
        <w:sz w:val="18"/>
      </w:rPr>
      <w:pict>
        <v:shape id="PowerPlusWaterMarkObject143841" o:spid="_x0000_s2054" o:spt="136" type="#_x0000_t136" style="position:absolute;left:0pt;height:20.1pt;width:70.6pt;mso-position-horizontal:left;mso-position-horizontal-relative:margin;mso-position-vertical:top;mso-position-vertical-relative:margin;z-index:-251656192;mso-width-relative:page;mso-height-relative:page;" fillcolor="#7030A0" filled="t" stroked="f" coordsize="21600,21600" adj="10800">
          <v:path/>
          <v:fill on="t" opacity="45875f" focussize="0,0"/>
          <v:stroke on="f"/>
          <v:imagedata o:title=""/>
          <o:lock v:ext="edit" aspectratio="t"/>
          <v:textpath on="t" fitshape="t" fitpath="t" trim="t" xscale="f" string="魅力无限" style="font-family:楷体;font-size:2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46AAD"/>
    <w:multiLevelType w:val="singleLevel"/>
    <w:tmpl w:val="7E346AA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7D7239C"/>
    <w:rsid w:val="138F7809"/>
    <w:rsid w:val="1F107636"/>
    <w:rsid w:val="252202D5"/>
    <w:rsid w:val="25740078"/>
    <w:rsid w:val="30A93E5B"/>
    <w:rsid w:val="38833B30"/>
    <w:rsid w:val="55385483"/>
    <w:rsid w:val="61440E5B"/>
    <w:rsid w:val="62660C5C"/>
    <w:rsid w:val="7911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4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1069</Words>
  <Characters>1069</Characters>
  <Lines>0</Lines>
  <Paragraphs>0</Paragraphs>
  <TotalTime>1</TotalTime>
  <ScaleCrop>false</ScaleCrop>
  <LinksUpToDate>false</LinksUpToDate>
  <CharactersWithSpaces>1069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2024-11-12T06:12:59Z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133C6F2BB71948D5A9A78937D6D81665_12</vt:lpwstr>
  </property>
</Properties>
</file>