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A8EDEA">
    <v:background id="_x0000_s1025">
      <v:fill type="gradient" on="t" color2="#FED6E3" opacity="39321f" o:opacity2="13107f" focus="100%" focussize="0,0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40"/>
          <w:szCs w:val="48"/>
          <w:u w:val="wavyDouble" w:color="0070C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40"/>
          <w:szCs w:val="48"/>
          <w:u w:val="wavyDouble" w:color="0070C0"/>
        </w:rPr>
        <w:t>以柔韧之姿，应对气候之变</w:t>
      </w:r>
    </w:p>
    <w:p>
      <w:pPr>
        <w:keepNext/>
        <w:keepLines w:val="0"/>
        <w:pageBreakBefore w:val="0"/>
        <w:framePr w:dropCap="drop" w:lines="3" w:hSpace="57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400" w:lineRule="exact"/>
        <w:ind w:firstLine="480" w:firstLineChars="0"/>
        <w:jc w:val="both"/>
        <w:textAlignment w:val="baseline"/>
        <w:rPr>
          <w:rFonts w:hint="eastAsia" w:ascii="楷体" w:hAnsi="楷体" w:eastAsia="楷体" w:cs="楷体"/>
          <w:caps/>
          <w:smallCaps w:val="0"/>
          <w:position w:val="-11"/>
          <w:sz w:val="145"/>
          <w:szCs w:val="145"/>
        </w:rPr>
      </w:pPr>
      <w:r>
        <w:rPr>
          <w:rFonts w:hint="eastAsia" w:ascii="楷体" w:hAnsi="楷体" w:eastAsia="楷体" w:cs="楷体"/>
          <w:caps/>
          <w:smallCaps w:val="0"/>
          <w:color w:val="0070C0"/>
          <w:position w:val="-11"/>
          <w:sz w:val="145"/>
          <w:szCs w:val="145"/>
        </w:rPr>
        <w:t>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/>
          <w:caps/>
          <w:smallCaps w:val="0"/>
          <w:sz w:val="24"/>
          <w:szCs w:val="24"/>
          <w:lang w:eastAsia="zh-CN"/>
        </w:rPr>
      </w:pPr>
      <w:r>
        <w:rPr>
          <w:rFonts w:hint="eastAsia" w:ascii="仿宋" w:hAnsi="仿宋" w:eastAsia="仿宋"/>
          <w:caps/>
          <w:smallCaps w:val="0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4608195</wp:posOffset>
            </wp:positionH>
            <wp:positionV relativeFrom="page">
              <wp:posOffset>2411730</wp:posOffset>
            </wp:positionV>
            <wp:extent cx="2160270" cy="1440180"/>
            <wp:effectExtent l="68580" t="63500" r="72390" b="1468120"/>
            <wp:wrapTight wrapText="bothSides">
              <wp:wrapPolygon>
                <wp:start x="229" y="-952"/>
                <wp:lineTo x="-686" y="1105"/>
                <wp:lineTo x="-686" y="43390"/>
                <wp:lineTo x="22171" y="43390"/>
                <wp:lineTo x="22171" y="-952"/>
                <wp:lineTo x="229" y="-952"/>
              </wp:wrapPolygon>
            </wp:wrapTight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  <a:ln w="63500">
                      <a:solidFill>
                        <a:srgbClr val="00B050">
                          <a:alpha val="50000"/>
                        </a:srgbClr>
                      </a:solidFill>
                      <a:prstDash val="lgDashDot"/>
                    </a:ln>
                    <a:effectLst>
                      <a:reflection blurRad="6350" stA="50000" endA="300" endPos="90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/>
          <w:caps/>
          <w:smallCaps w:val="0"/>
          <w:sz w:val="24"/>
          <w:szCs w:val="24"/>
        </w:rPr>
        <w:t>飓风卷起沿海的房屋，当热浪炙烤干裂的土地，当暴雨淹没城市的街道，人类在极端天气的肆虐中猛然惊醒：气候变化已非遥远的预言，而是迫在眉睫的生存挑战。极端天气的频发，本质上是地球生态系统的失衡。冰川消融导致海平面上升，威胁沿海城市；高温热浪加剧干旱，使农田龟裂；暴雨与飓风的强度超乎历史记录，冲毁基础设施。这些变化并非自然波动，而是人类过度开发的代价——温室气体排放、森林砍伐、资源浪费，如同向地球这台精密仪器中倾倒杂物，终致其运转失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/>
          <w:caps/>
          <w:smallCaps w:val="0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615315</wp:posOffset>
                </wp:positionV>
                <wp:extent cx="1828800" cy="1828800"/>
                <wp:effectExtent l="0" t="0" r="0" b="0"/>
                <wp:wrapThrough wrapText="bothSides">
                  <wp:wrapPolygon>
                    <wp:start x="2082" y="250"/>
                    <wp:lineTo x="19518" y="250"/>
                    <wp:lineTo x="19518" y="21350"/>
                    <wp:lineTo x="2082" y="21350"/>
                    <wp:lineTo x="2082" y="250"/>
                  </wp:wrapPolygon>
                </wp:wrapThrough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b/>
                                <w:bCs/>
                                <w:sz w:val="72"/>
                                <w:szCs w:val="72"/>
                                <w:lang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72"/>
                                <w:szCs w:val="72"/>
                                <w:lang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减缓遏止气候变化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pt;margin-top:48.45pt;height:144pt;width:144pt;mso-wrap-distance-left:9pt;mso-wrap-distance-right:9pt;mso-wrap-style:none;z-index:-251656192;mso-width-relative:page;mso-height-relative:page;" filled="f" stroked="f" coordsize="21600,21600" wrapcoords="2082 250 19518 250 19518 21350 2082 21350 2082 250" o:gfxdata="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a8e7raAAAACgEAAA8AAAAAAAAAAQAgAAAAIgAAAGRycy9k&#10;b3ducmV2LnhtbFBLAQIUABQAAAAIAIdO4kBqsHIvOQIAAGc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layout-flow:vertical-ideographic;mso-fit-shape-to-text:t;">
                  <w:txbxContent>
                    <w:p>
                      <w:pPr>
                        <w:rPr>
                          <w:rFonts w:hint="eastAsia" w:eastAsia="宋体"/>
                          <w:b/>
                          <w:bCs/>
                          <w:sz w:val="72"/>
                          <w:szCs w:val="72"/>
                          <w:lang w:eastAsia="zh-CN"/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72"/>
                          <w:szCs w:val="72"/>
                          <w:lang w:eastAsia="zh-CN"/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减缓遏止气候变化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eastAsia" w:ascii="仿宋" w:hAnsi="仿宋" w:eastAsia="仿宋"/>
          <w:caps/>
          <w:smallCaps w:val="0"/>
          <w:sz w:val="24"/>
          <w:szCs w:val="24"/>
        </w:rPr>
        <w:t>然而，危机中亦蕴含转机。正如沙漠中的胡杨树，能在极度干旱中扎根，人类亦需在适应中寻找韧性。从个人到国家，从技术到制度，适应气候变化并非被动承受，而是主动重构与自然的共生关系。适应极端天气，首在"防"。日本作为地震与台风频发的国家，其建筑普遍采用抗震结构，居民定期参与防灾演练；荷兰面对海平面上升，早在数十年前便启动"三角洲计划"，通过修建堤坝、调整农业布局，将危机转化为发展机遇。这些案例揭示：适应不是临时补救，而是基于科学认知的长期规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/>
          <w:caps/>
          <w:smallCaps w:val="0"/>
          <w:sz w:val="24"/>
          <w:szCs w:val="24"/>
          <w:lang w:eastAsia="zh-CN"/>
        </w:rPr>
      </w:pPr>
      <w:r>
        <w:rPr>
          <w:rFonts w:hint="eastAsia" w:ascii="仿宋" w:hAnsi="仿宋" w:eastAsia="仿宋"/>
          <w:caps/>
          <w:smallCaps w:val="0"/>
          <w:sz w:val="24"/>
          <w:szCs w:val="24"/>
        </w:rPr>
        <w:t>中国同样在行动。2023年京津冀暴雨后，多地启动"海绵城市</w:t>
      </w:r>
      <w:r>
        <w:rPr>
          <w:rStyle w:val="7"/>
          <w:rFonts w:hint="eastAsia" w:ascii="仿宋" w:hAnsi="仿宋" w:eastAsia="仿宋"/>
          <w:caps/>
          <w:smallCaps w:val="0"/>
          <w:sz w:val="24"/>
          <w:szCs w:val="24"/>
        </w:rPr>
        <w:footnoteReference w:id="0"/>
      </w:r>
      <w:r>
        <w:rPr>
          <w:rFonts w:hint="eastAsia" w:ascii="仿宋" w:hAnsi="仿宋" w:eastAsia="仿宋"/>
          <w:caps/>
          <w:smallCaps w:val="0"/>
          <w:sz w:val="24"/>
          <w:szCs w:val="24"/>
        </w:rPr>
        <w:t>"改造，通过透水铺装、雨水花园等技术，缓解内涝压力；西北地区推广耐旱作物品种，减少对水资源的依赖。这些实践表明，适应需结合地域特</w:t>
      </w:r>
      <w:bookmarkStart w:id="0" w:name="_GoBack"/>
      <w:bookmarkEnd w:id="0"/>
      <w:r>
        <w:rPr>
          <w:rFonts w:hint="eastAsia" w:ascii="仿宋" w:hAnsi="仿宋" w:eastAsia="仿宋"/>
          <w:caps/>
          <w:smallCaps w:val="0"/>
          <w:sz w:val="24"/>
          <w:szCs w:val="24"/>
        </w:rPr>
        <w:t>点，将"防"的理念融入城市肌理与农业生产。极端天气暴露了传统发展模式的脆弱性。当热浪导致电力负荷激增，当飓风摧毁化石燃料设施，人类不得不反思：依赖高碳能源的"刚性"发展，终将被气候反噬。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/>
          <w:caps/>
          <w:smallCaps w:val="0"/>
          <w:sz w:val="24"/>
          <w:szCs w:val="24"/>
          <w:lang w:eastAsia="zh-CN"/>
        </w:rPr>
      </w:pPr>
      <w:r>
        <w:rPr>
          <w:rFonts w:hint="eastAsia" w:ascii="仿宋" w:hAnsi="仿宋" w:eastAsia="仿宋"/>
          <w:caps/>
          <w:smallCaps w:val="0"/>
          <w:sz w:val="24"/>
          <w:szCs w:val="24"/>
        </w:rPr>
        <w:t>转型的路径在于"柔"。丹麦通过大力发展风能，使可再生能源占比超50%，减少对化石燃料的依赖；新加坡推广垂直农场，用高效农业缓解土地与气候的双重压力。这些创新并非否定发展，而是以更灵活的方式实现增长——用技术替代资源消耗，用循环替代线性生产。</w:t>
      </w:r>
    </w:p>
    <w:sectPr>
      <w:head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是新一代城市雨洪管理概念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21954" o:spid="_x0000_s2049" o:spt="136" type="#_x0000_t136" style="position:absolute;left:0pt;height:36.2pt;width:127.15pt;mso-position-horizontal:right;mso-position-horizontal-relative:margin;mso-position-vertical:bottom;mso-position-vertical-relative:margin;z-index:-251657216;mso-width-relative:page;mso-height-relative:page;" fillcolor="#FF0000" filled="t" stroked="f" coordsize="21600,21600" adj="10800">
          <v:path/>
          <v:fill on="t" opacity="55705f" focussize="0,0"/>
          <v:stroke on="f"/>
          <v:imagedata o:title=""/>
          <o:lock v:ext="edit" aspectratio="t"/>
          <v:textpath on="t" fitpath="t" trim="t" xscale="f" string="环境保护" style="font-family:仿宋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18F13890"/>
    <w:rsid w:val="066C1A43"/>
    <w:rsid w:val="07D7239C"/>
    <w:rsid w:val="18F13890"/>
    <w:rsid w:val="2B066E22"/>
    <w:rsid w:val="3B8E23E9"/>
    <w:rsid w:val="3F1E3CA1"/>
    <w:rsid w:val="55853555"/>
    <w:rsid w:val="5BFD3E45"/>
    <w:rsid w:val="61440E5B"/>
    <w:rsid w:val="680762CE"/>
    <w:rsid w:val="6CDE55CC"/>
    <w:rsid w:val="745D14CD"/>
    <w:rsid w:val="798D3A7B"/>
    <w:rsid w:val="7C514589"/>
    <w:rsid w:val="7F42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footnote reference"/>
    <w:basedOn w:val="6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2026-02-08T07:56:00Z</dcterms:created>
  <dc:creator>MAO</dc:creator>
  <cp:lastModifiedBy>mm</cp:lastModifiedBy>
  <dcterms:modified xsi:type="dcterms:W3CDTF">2026-02-08T16:05:52Z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F79B48928E234A73B252F4CD58B8853A_11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