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feeeb" w:val="clear"/>
        <w:rPr>
          <w:rFonts w:ascii="Roboto" w:cs="Roboto" w:eastAsia="Roboto" w:hAnsi="Roboto"/>
          <w:color w:val="12121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0"/>
        </w:rPr>
        <w:t xml:space="preserve">Query: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feeeb" w:val="clear"/>
        <w:rPr>
          <w:rFonts w:ascii="Roboto" w:cs="Roboto" w:eastAsia="Roboto" w:hAnsi="Roboto"/>
          <w:color w:val="12121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feeeb" w:val="clear"/>
        <w:rPr>
          <w:rFonts w:ascii="Roboto" w:cs="Roboto" w:eastAsia="Roboto" w:hAnsi="Roboto"/>
          <w:color w:val="12121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0"/>
        </w:rPr>
        <w:t xml:space="preserve">I need to put together an input form for a database table that lets us add as many columns as possible and enter as many values as we can. We want to gather inputs for a query about the data. Some will be required inputs and should be at the top of the form; others are optional and should be arranged roughly in order of usefulness. We need to get (1) an Incident_Date range  or (2) an Incident_ID in order to launch a query, after that we want to allow queries based on any of these table columns: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  <w:color w:val="12121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0"/>
        </w:rPr>
        <w:t xml:space="preserve">CREATE TABLE uof_main_processing_table (</w:t>
      </w:r>
    </w:p>
    <w:p w:rsidR="00000000" w:rsidDel="00000000" w:rsidP="00000000" w:rsidRDefault="00000000" w:rsidRPr="00000000" w14:paraId="00000005">
      <w:pPr>
        <w:spacing w:after="20" w:before="20" w:line="240" w:lineRule="auto"/>
        <w:ind w:firstLine="720"/>
        <w:rPr>
          <w:rFonts w:ascii="Roboto" w:cs="Roboto" w:eastAsia="Roboto" w:hAnsi="Roboto"/>
          <w:color w:val="12121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0"/>
        </w:rPr>
        <w:t xml:space="preserve">Form_ID                   Integer</w:t>
      </w:r>
    </w:p>
    <w:p w:rsidR="00000000" w:rsidDel="00000000" w:rsidP="00000000" w:rsidRDefault="00000000" w:rsidRPr="00000000" w14:paraId="00000006">
      <w:pPr>
        <w:spacing w:after="20" w:before="20" w:line="240" w:lineRule="auto"/>
        <w:rPr>
          <w:rFonts w:ascii="Roboto" w:cs="Roboto" w:eastAsia="Roboto" w:hAnsi="Roboto"/>
          <w:color w:val="12121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0"/>
        </w:rPr>
        <w:t xml:space="preserve">      </w:t>
        <w:tab/>
        <w:t xml:space="preserve">County                     Text</w:t>
      </w:r>
    </w:p>
    <w:p w:rsidR="00000000" w:rsidDel="00000000" w:rsidP="00000000" w:rsidRDefault="00000000" w:rsidRPr="00000000" w14:paraId="00000007">
      <w:pPr>
        <w:spacing w:after="20" w:before="20" w:line="240" w:lineRule="auto"/>
        <w:rPr>
          <w:rFonts w:ascii="Roboto" w:cs="Roboto" w:eastAsia="Roboto" w:hAnsi="Roboto"/>
          <w:color w:val="12121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0"/>
        </w:rPr>
        <w:t xml:space="preserve">        </w:t>
        <w:tab/>
        <w:t xml:space="preserve">Agency_Name       Text</w:t>
      </w:r>
    </w:p>
    <w:p w:rsidR="00000000" w:rsidDel="00000000" w:rsidP="00000000" w:rsidRDefault="00000000" w:rsidRPr="00000000" w14:paraId="00000008">
      <w:pPr>
        <w:spacing w:after="20" w:before="20" w:line="240" w:lineRule="auto"/>
        <w:rPr>
          <w:rFonts w:ascii="Roboto" w:cs="Roboto" w:eastAsia="Roboto" w:hAnsi="Roboto"/>
          <w:color w:val="12121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0"/>
        </w:rPr>
        <w:t xml:space="preserve">       </w:t>
        <w:tab/>
        <w:t xml:space="preserve">Officer_Name         Text</w:t>
      </w:r>
    </w:p>
    <w:p w:rsidR="00000000" w:rsidDel="00000000" w:rsidP="00000000" w:rsidRDefault="00000000" w:rsidRPr="00000000" w14:paraId="00000009">
      <w:pPr>
        <w:spacing w:after="20" w:before="20" w:line="240" w:lineRule="auto"/>
        <w:rPr>
          <w:rFonts w:ascii="Roboto" w:cs="Roboto" w:eastAsia="Roboto" w:hAnsi="Roboto"/>
          <w:color w:val="12121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0"/>
        </w:rPr>
        <w:t xml:space="preserve">       </w:t>
        <w:tab/>
        <w:t xml:space="preserve">User_ID                    integer</w:t>
      </w:r>
    </w:p>
    <w:p w:rsidR="00000000" w:rsidDel="00000000" w:rsidP="00000000" w:rsidRDefault="00000000" w:rsidRPr="00000000" w14:paraId="0000000A">
      <w:pPr>
        <w:spacing w:after="20" w:before="20" w:line="240" w:lineRule="auto"/>
        <w:rPr>
          <w:rFonts w:ascii="Roboto" w:cs="Roboto" w:eastAsia="Roboto" w:hAnsi="Roboto"/>
          <w:color w:val="12121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0"/>
        </w:rPr>
        <w:t xml:space="preserve">      </w:t>
        <w:tab/>
        <w:t xml:space="preserve">Incident_ID              Text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feeeb" w:val="clear"/>
        <w:spacing w:after="20" w:before="20" w:line="240" w:lineRule="auto"/>
        <w:rPr>
          <w:rFonts w:ascii="Roboto" w:cs="Roboto" w:eastAsia="Roboto" w:hAnsi="Roboto"/>
          <w:color w:val="12121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0"/>
        </w:rPr>
        <w:t xml:space="preserve">    </w:t>
        <w:tab/>
        <w:t xml:space="preserve">Report_Number           Text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Etc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Claude Opus 4.8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'll build this as a self-contained HTML query-builder form you can open and reuse. Let me check the design guidance first, then construct it.Read the design guidance. Since this is a working analyst tool over the NJOAG use‑of‑force schema rather than a marketing page, I'm building a precise records‑style form: every filter row is tied to its literal schema column name in monospace (so the form is an auditable map to the table), with a distinct "launch gate" band up top enforcing the date‑range‑OR‑incident‑ID rule, and a live query preview that assembles a SQL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WHERE</w:t>
      </w:r>
      <w:r w:rsidDel="00000000" w:rsidR="00000000" w:rsidRPr="00000000">
        <w:rPr>
          <w:sz w:val="24"/>
          <w:szCs w:val="24"/>
          <w:rtl w:val="0"/>
        </w:rPr>
        <w:t xml:space="preserve"> clause as you fill it in. Let me build it.Here's the query builder. Open it in a browser and it works as a standalone tool.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it's organized, matching your spec: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Launch gate (required, at top).</w:t>
      </w:r>
      <w:r w:rsidDel="00000000" w:rsidR="00000000" w:rsidRPr="00000000">
        <w:rPr>
          <w:sz w:val="24"/>
          <w:szCs w:val="24"/>
          <w:rtl w:val="0"/>
        </w:rPr>
        <w:t xml:space="preserve"> A dedicated band enforces rule (1)-or-(2): an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Incident_Date</w:t>
      </w:r>
      <w:r w:rsidDel="00000000" w:rsidR="00000000" w:rsidRPr="00000000">
        <w:rPr>
          <w:sz w:val="24"/>
          <w:szCs w:val="24"/>
          <w:rtl w:val="0"/>
        </w:rPr>
        <w:t xml:space="preserve"> from/to range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or</w:t>
      </w:r>
      <w:r w:rsidDel="00000000" w:rsidR="00000000" w:rsidRPr="00000000">
        <w:rPr>
          <w:sz w:val="24"/>
          <w:szCs w:val="24"/>
          <w:rtl w:val="0"/>
        </w:rPr>
        <w:t xml:space="preserve"> one or more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Incident_ID</w:t>
      </w:r>
      <w:r w:rsidDel="00000000" w:rsidR="00000000" w:rsidRPr="00000000">
        <w:rPr>
          <w:sz w:val="24"/>
          <w:szCs w:val="24"/>
          <w:rtl w:val="0"/>
        </w:rPr>
        <w:t xml:space="preserve"> values. The status pill reads "Not met" until one is satisfied, and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 query</w:t>
      </w:r>
      <w:r w:rsidDel="00000000" w:rsidR="00000000" w:rsidRPr="00000000">
        <w:rPr>
          <w:sz w:val="24"/>
          <w:szCs w:val="24"/>
          <w:rtl w:val="0"/>
        </w:rPr>
        <w:t xml:space="preserve"> button stays disabled until then — so you can't launch a query without a date range or incident ID.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Optional filters, ordered by usefulness.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All 43 remaining columns sit below in collapsible groups, roughly most-to-least useful for analytical work: Geography &amp; agency → Incident &amp; force → Subject → Officer → Environment → Video → Records &amp; IDs. Each group shows a live "N set" badge.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Many columns, many values.</w:t>
      </w:r>
      <w:r w:rsidDel="00000000" w:rsidR="00000000" w:rsidRPr="00000000">
        <w:rPr>
          <w:sz w:val="24"/>
          <w:szCs w:val="24"/>
          <w:rtl w:val="0"/>
        </w:rPr>
        <w:t xml:space="preserve"> Every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Text</w:t>
      </w:r>
      <w:r w:rsidDel="00000000" w:rsidR="00000000" w:rsidRPr="00000000">
        <w:rPr>
          <w:sz w:val="24"/>
          <w:szCs w:val="24"/>
          <w:rtl w:val="0"/>
        </w:rPr>
        <w:t xml:space="preserve"> column is a multi-value chip field (type a value, Enter or comma to add) so you can build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IN (...)</w:t>
      </w:r>
      <w:r w:rsidDel="00000000" w:rsidR="00000000" w:rsidRPr="00000000">
        <w:rPr>
          <w:sz w:val="24"/>
          <w:szCs w:val="24"/>
          <w:rtl w:val="0"/>
        </w:rPr>
        <w:t xml:space="preserve"> sets — multiple counties, force types, races, etc. The six integer columns split sensibly: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Officer_Age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Subject_Age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Total_Sub_Injured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Incident_Year</w:t>
      </w:r>
      <w:r w:rsidDel="00000000" w:rsidR="00000000" w:rsidRPr="00000000">
        <w:rPr>
          <w:sz w:val="24"/>
          <w:szCs w:val="24"/>
          <w:rtl w:val="0"/>
        </w:rPr>
        <w:t xml:space="preserve"> take a min/max range;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Form_ID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User_ID</w:t>
      </w:r>
      <w:r w:rsidDel="00000000" w:rsidR="00000000" w:rsidRPr="00000000">
        <w:rPr>
          <w:sz w:val="24"/>
          <w:szCs w:val="24"/>
          <w:rtl w:val="0"/>
        </w:rPr>
        <w:t xml:space="preserve"> take specific values.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Incident_Date</w:t>
      </w:r>
      <w:r w:rsidDel="00000000" w:rsidR="00000000" w:rsidRPr="00000000">
        <w:rPr>
          <w:sz w:val="24"/>
          <w:szCs w:val="24"/>
          <w:rtl w:val="0"/>
        </w:rPr>
        <w:t xml:space="preserve"> is a true date range.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details worth knowing: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field shows its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literal schema column name in monospace</w:t>
      </w:r>
      <w:r w:rsidDel="00000000" w:rsidR="00000000" w:rsidRPr="00000000">
        <w:rPr>
          <w:sz w:val="24"/>
          <w:szCs w:val="24"/>
          <w:rtl w:val="0"/>
        </w:rPr>
        <w:t xml:space="preserve">, so the form is an exact, auditable map to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uof_main_processing_table</w:t>
      </w:r>
      <w:r w:rsidDel="00000000" w:rsidR="00000000" w:rsidRPr="00000000">
        <w:rPr>
          <w:sz w:val="24"/>
          <w:szCs w:val="24"/>
          <w:rtl w:val="0"/>
        </w:rPr>
        <w:t xml:space="preserve"> (including the slash and space columns like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Officer_Race/Ethnicity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Subject_Medical Treatment</w:t>
      </w:r>
      <w:r w:rsidDel="00000000" w:rsidR="00000000" w:rsidRPr="00000000">
        <w:rPr>
          <w:sz w:val="24"/>
          <w:szCs w:val="24"/>
          <w:rtl w:val="0"/>
        </w:rPr>
        <w:t xml:space="preserve">, which get double-quoted in the output).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 query</w:t>
      </w:r>
      <w:r w:rsidDel="00000000" w:rsidR="00000000" w:rsidRPr="00000000">
        <w:rPr>
          <w:sz w:val="24"/>
          <w:szCs w:val="24"/>
          <w:rtl w:val="0"/>
        </w:rPr>
        <w:t xml:space="preserve"> produces a readable criteria list plus a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SELECT * … WHERE …</w:t>
      </w:r>
      <w:r w:rsidDel="00000000" w:rsidR="00000000" w:rsidRPr="00000000">
        <w:rPr>
          <w:sz w:val="24"/>
          <w:szCs w:val="24"/>
          <w:rtl w:val="0"/>
        </w:rPr>
        <w:t xml:space="preserve"> preview,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Copy SQL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Copy JSON</w:t>
      </w:r>
      <w:r w:rsidDel="00000000" w:rsidR="00000000" w:rsidRPr="00000000">
        <w:rPr>
          <w:sz w:val="24"/>
          <w:szCs w:val="24"/>
          <w:rtl w:val="0"/>
        </w:rPr>
        <w:t xml:space="preserve"> buttons. The JSON is a clean structured payload if you'd rather drive the query programmatically than paste SQL.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Partial text match (LIKE)</w:t>
      </w:r>
      <w:r w:rsidDel="00000000" w:rsidR="00000000" w:rsidRPr="00000000">
        <w:rPr>
          <w:sz w:val="24"/>
          <w:szCs w:val="24"/>
          <w:rtl w:val="0"/>
        </w:rPr>
        <w:t xml:space="preserve"> toggle in the bottom bar switches text fields from exact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LIKE '%…%'</w:t>
      </w:r>
      <w:r w:rsidDel="00000000" w:rsidR="00000000" w:rsidRPr="00000000">
        <w:rPr>
          <w:sz w:val="24"/>
          <w:szCs w:val="24"/>
          <w:rtl w:val="0"/>
        </w:rPr>
        <w:t xml:space="preserve"> — handy for free-text columns like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Agency_Name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Officer_Name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values are single-quote-escaped, integers are unquoted.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judgment call to flag: I assumed multiple values within a single column should combine as OR (an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 set) and different columns combine as AND. That's the usual reading, but if you ever need OR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across</w:t>
      </w:r>
      <w:r w:rsidDel="00000000" w:rsidR="00000000" w:rsidRPr="00000000">
        <w:rPr>
          <w:sz w:val="24"/>
          <w:szCs w:val="24"/>
          <w:rtl w:val="0"/>
        </w:rPr>
        <w:t xml:space="preserve"> columns or exclusion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NOT IN</w:t>
      </w:r>
      <w:r w:rsidDel="00000000" w:rsidR="00000000" w:rsidRPr="00000000">
        <w:rPr>
          <w:sz w:val="24"/>
          <w:szCs w:val="24"/>
          <w:rtl w:val="0"/>
        </w:rPr>
        <w:t xml:space="preserve">) filters, that's a different builder — tell me and I'll add a per-clause operator control.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