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jc w:val="both"/>
        <w:rPr/>
      </w:pPr>
      <w:r>
        <w:rPr>
          <w:rFonts w:eastAsia="Arial" w:cs="Arial"/>
          <w:color w:val="auto"/>
          <w:kern w:val="0"/>
          <w:sz w:val="52"/>
          <w:szCs w:val="52"/>
          <w:lang w:val="pt-BR" w:eastAsia="pt-BR" w:bidi="ar-SA"/>
        </w:rPr>
        <w:t xml:space="preserve">Usuários </w:t>
      </w:r>
      <w:r>
        <w:rPr>
          <w:rFonts w:eastAsia="Arial" w:cs="Arial"/>
          <w:color w:val="auto"/>
          <w:kern w:val="0"/>
          <w:sz w:val="52"/>
          <w:szCs w:val="52"/>
          <w:lang w:val="pt-BR" w:eastAsia="pt-BR" w:bidi="ar-SA"/>
        </w:rPr>
        <w:t>e Outros Stakeholders</w:t>
      </w:r>
      <w:r>
        <w:rPr>
          <w:rFonts w:eastAsia="Arial" w:cs="Arial"/>
          <w:color w:val="auto"/>
          <w:kern w:val="0"/>
          <w:sz w:val="52"/>
          <w:szCs w:val="52"/>
          <w:lang w:val="pt-BR" w:eastAsia="pt-BR" w:bidi="ar-SA"/>
        </w:rPr>
        <w:t>.</w:t>
      </w:r>
    </w:p>
    <w:p>
      <w:pPr>
        <w:pStyle w:val="Subtitle"/>
        <w:jc w:val="both"/>
        <w:rPr/>
      </w:pPr>
      <w:bookmarkStart w:id="0" w:name="_4ug3ljxw4g6z"/>
      <w:bookmarkEnd w:id="0"/>
      <w:r>
        <w:rPr>
          <w:u w:val="single"/>
        </w:rPr>
        <w:t>Sistema de gestão de cereais e grãos para restaurantes</w:t>
      </w:r>
      <w:bookmarkStart w:id="1" w:name="docs-internal-guid-b71460d0-7fff-1e40-3e"/>
      <w:bookmarkEnd w:id="1"/>
      <w:r>
        <w:rPr/>
        <w:t xml:space="preserve"> (GRAO)</w:t>
      </w:r>
    </w:p>
    <w:tbl>
      <w:tblPr>
        <w:tblW w:w="9581" w:type="dxa"/>
        <w:jc w:val="right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820"/>
        <w:gridCol w:w="6761"/>
      </w:tblGrid>
      <w:tr>
        <w:trPr/>
        <w:tc>
          <w:tcPr>
            <w:tcW w:w="2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>Usuários</w:t>
            </w:r>
          </w:p>
        </w:tc>
        <w:tc>
          <w:tcPr>
            <w:tcW w:w="67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>Descrição</w:t>
            </w:r>
          </w:p>
        </w:tc>
      </w:tr>
      <w:tr>
        <w:trPr/>
        <w:tc>
          <w:tcPr>
            <w:tcW w:w="2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2"/>
                <w:u w:val="none"/>
                <w:effect w:val="none"/>
                <w:lang w:val="pt-BR" w:eastAsia="pt-BR" w:bidi="ar-SA"/>
              </w:rPr>
              <w:t>Gestor</w:t>
            </w:r>
          </w:p>
        </w:tc>
        <w:tc>
          <w:tcPr>
            <w:tcW w:w="67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>Usará o GRAO para:</w:t>
            </w:r>
          </w:p>
          <w:p>
            <w:pPr>
              <w:pStyle w:val="Contedodatabela"/>
              <w:numPr>
                <w:ilvl w:val="0"/>
                <w:numId w:val="2"/>
              </w:numPr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>Controlar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 xml:space="preserve"> as compras realizadas;</w:t>
            </w:r>
          </w:p>
          <w:p>
            <w:pPr>
              <w:pStyle w:val="Contedodatabela"/>
              <w:numPr>
                <w:ilvl w:val="0"/>
                <w:numId w:val="2"/>
              </w:numPr>
              <w:bidi w:val="0"/>
              <w:spacing w:lineRule="auto" w:line="288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>Realizar vendas; e</w:t>
            </w:r>
          </w:p>
          <w:p>
            <w:pPr>
              <w:pStyle w:val="Contedodatabela"/>
              <w:numPr>
                <w:ilvl w:val="0"/>
                <w:numId w:val="2"/>
              </w:numPr>
              <w:bidi w:val="0"/>
              <w:spacing w:lineRule="auto" w:line="288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>Gerenciamento de Estoque.</w:t>
            </w:r>
          </w:p>
        </w:tc>
      </w:tr>
      <w:tr>
        <w:trPr/>
        <w:tc>
          <w:tcPr>
            <w:tcW w:w="282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Cliente</w:t>
            </w:r>
          </w:p>
        </w:tc>
        <w:tc>
          <w:tcPr>
            <w:tcW w:w="676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Usará o GRAO para:</w:t>
            </w:r>
          </w:p>
          <w:p>
            <w:pPr>
              <w:pStyle w:val="Contedodatabela"/>
              <w:numPr>
                <w:ilvl w:val="0"/>
                <w:numId w:val="3"/>
              </w:numPr>
              <w:bidi w:val="0"/>
              <w:spacing w:lineRule="auto" w:line="288" w:before="0" w:after="0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Consultar os produtos;</w:t>
            </w:r>
          </w:p>
          <w:p>
            <w:pPr>
              <w:pStyle w:val="Contedodatabela"/>
              <w:numPr>
                <w:ilvl w:val="0"/>
                <w:numId w:val="3"/>
              </w:numPr>
              <w:bidi w:val="0"/>
              <w:spacing w:lineRule="auto" w:line="288" w:before="0" w:after="0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Realizar o pedido; e</w:t>
            </w:r>
          </w:p>
          <w:p>
            <w:pPr>
              <w:pStyle w:val="Contedodatabela"/>
              <w:numPr>
                <w:ilvl w:val="0"/>
                <w:numId w:val="3"/>
              </w:numPr>
              <w:bidi w:val="0"/>
              <w:spacing w:lineRule="auto" w:line="288" w:before="0" w:after="0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Acompanhar o status do pedido.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p>
      <w:pPr>
        <w:pStyle w:val="Title"/>
        <w:spacing w:before="0" w:after="0"/>
        <w:jc w:val="both"/>
        <w:rPr>
          <w:u w:val="single"/>
        </w:rPr>
      </w:pPr>
      <w:r>
        <w:rPr>
          <w:u w:val="single"/>
        </w:rPr>
      </w:r>
    </w:p>
    <w:tbl>
      <w:tblPr>
        <w:tblW w:w="9581" w:type="dxa"/>
        <w:jc w:val="right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820"/>
        <w:gridCol w:w="6761"/>
      </w:tblGrid>
      <w:tr>
        <w:trPr/>
        <w:tc>
          <w:tcPr>
            <w:tcW w:w="2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>Outros Stakeholders</w:t>
            </w:r>
          </w:p>
        </w:tc>
        <w:tc>
          <w:tcPr>
            <w:tcW w:w="67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>Descrição</w:t>
            </w:r>
          </w:p>
        </w:tc>
      </w:tr>
      <w:tr>
        <w:trPr/>
        <w:tc>
          <w:tcPr>
            <w:tcW w:w="2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/>
            </w:pPr>
            <w:r>
              <w:rPr>
                <w:rFonts w:eastAsia="Arial" w:cs="Arial"/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2"/>
                <w:u w:val="none"/>
                <w:effect w:val="none"/>
                <w:lang w:val="pt-BR" w:eastAsia="pt-BR" w:bidi="ar-SA"/>
              </w:rPr>
              <w:t>Desenvolvedores</w:t>
            </w:r>
          </w:p>
        </w:tc>
        <w:tc>
          <w:tcPr>
            <w:tcW w:w="67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1"/>
              </w:numPr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>Responsável por desenvolver o sistema GRAO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>; e</w:t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spacing w:lineRule="auto" w:line="288" w:before="0" w:after="0"/>
              <w:jc w:val="left"/>
              <w:rPr/>
            </w:pPr>
            <w:r>
              <w:rPr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4"/>
                <w:u w:val="none"/>
                <w:effect w:val="none"/>
              </w:rPr>
              <w:t>Responsável pela manutenção do sistema GRAO;</w:t>
            </w:r>
          </w:p>
        </w:tc>
      </w:tr>
      <w:tr>
        <w:trPr/>
        <w:tc>
          <w:tcPr>
            <w:tcW w:w="282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vAlign w:val="center"/>
          </w:tcPr>
          <w:p>
            <w:pPr>
              <w:pStyle w:val="Contedodatabela"/>
              <w:bidi w:val="0"/>
              <w:spacing w:lineRule="auto" w:line="288" w:before="0" w:after="283"/>
              <w:jc w:val="left"/>
              <w:rPr/>
            </w:pPr>
            <w:r>
              <w:rPr>
                <w:bCs/>
                <w:iCs w:val="false"/>
                <w:szCs w:val="24"/>
              </w:rPr>
              <w:t>SEFAZ (Secretaria da Fazenda do Estado de São Paulo)</w:t>
            </w:r>
          </w:p>
        </w:tc>
        <w:tc>
          <w:tcPr>
            <w:tcW w:w="6761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  <w:vAlign w:val="center"/>
          </w:tcPr>
          <w:p>
            <w:pPr>
              <w:pStyle w:val="Contedodatabela"/>
              <w:numPr>
                <w:ilvl w:val="0"/>
                <w:numId w:val="1"/>
              </w:numPr>
              <w:bidi w:val="0"/>
              <w:spacing w:lineRule="auto" w:line="288" w:before="0" w:after="0"/>
              <w:jc w:val="left"/>
              <w:rPr/>
            </w:pPr>
            <w:r>
              <w:rPr>
                <w:rFonts w:eastAsia="Arial" w:cs="Arial"/>
                <w:bCs/>
                <w:iCs w:val="false"/>
                <w:color w:val="auto"/>
                <w:kern w:val="0"/>
                <w:sz w:val="22"/>
                <w:szCs w:val="24"/>
                <w:lang w:val="pt-BR" w:eastAsia="pt-BR" w:bidi="ar-SA"/>
              </w:rPr>
              <w:t>Emite Nota Fiscal;</w:t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spacing w:lineRule="auto" w:line="288" w:before="0" w:after="0"/>
              <w:jc w:val="left"/>
              <w:rPr/>
            </w:pPr>
            <w:r>
              <w:rPr>
                <w:rFonts w:eastAsia="Arial" w:cs="Arial"/>
                <w:bCs/>
                <w:iCs w:val="false"/>
                <w:color w:val="auto"/>
                <w:kern w:val="0"/>
                <w:sz w:val="22"/>
                <w:szCs w:val="24"/>
                <w:lang w:val="pt-BR" w:eastAsia="pt-BR" w:bidi="ar-SA"/>
              </w:rPr>
              <w:t>Validação de Notas; e</w:t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spacing w:lineRule="auto" w:line="288" w:before="0" w:after="0"/>
              <w:jc w:val="left"/>
              <w:rPr/>
            </w:pPr>
            <w:r>
              <w:rPr>
                <w:rFonts w:eastAsia="Arial" w:cs="Arial"/>
                <w:bCs/>
                <w:iCs w:val="false"/>
                <w:color w:val="auto"/>
                <w:kern w:val="0"/>
                <w:sz w:val="22"/>
                <w:szCs w:val="24"/>
                <w:lang w:val="pt-BR" w:eastAsia="pt-BR" w:bidi="ar-SA"/>
              </w:rPr>
              <w:t>Consulta de Notas emitidas.</w:t>
            </w:r>
          </w:p>
        </w:tc>
      </w:tr>
    </w:tbl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d0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d01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OpenSymbol"/>
      <w:b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f5d01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3f5d01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LibreOffice/6.0.7.3$Linux_X86_64 LibreOffice_project/00m0$Build-3</Application>
  <Pages>1</Pages>
  <Words>97</Words>
  <Characters>505</Characters>
  <CharactersWithSpaces>567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2020-03-24T00:44:00Z</dcterms:created>
  <dc:creator/>
  <dc:description/>
  <dc:language>pt-BR</dc:language>
  <cp:lastModifiedBy/>
  <dcterms:modified xsi:type="dcterms:W3CDTF">2020-04-20T20:01:55Z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