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092C8A" w14:textId="7B2C362F" w:rsidR="00374140" w:rsidRPr="00374140" w:rsidRDefault="00374140" w:rsidP="00374140">
      <w:pPr>
        <w:pStyle w:val="a3"/>
        <w:rPr>
          <w:b/>
          <w:bCs/>
        </w:rPr>
      </w:pPr>
      <w:r w:rsidRPr="00374140">
        <w:rPr>
          <w:b/>
          <w:bCs/>
        </w:rPr>
        <w:t>落叶归根</w:t>
      </w:r>
      <w:r w:rsidRPr="00374140">
        <w:rPr>
          <w:rFonts w:hint="eastAsia"/>
          <w:b/>
          <w:bCs/>
        </w:rPr>
        <w:t>——与</w:t>
      </w:r>
      <w:r w:rsidRPr="00374140">
        <w:rPr>
          <w:b/>
          <w:bCs/>
        </w:rPr>
        <w:t>家族化解不开的缘</w:t>
      </w:r>
    </w:p>
    <w:p w14:paraId="7841070B" w14:textId="6CC7DC24" w:rsidR="00397EB4" w:rsidRPr="00AA0788" w:rsidRDefault="00397EB4" w:rsidP="00374140">
      <w:pPr>
        <w:pStyle w:val="a5"/>
        <w:rPr>
          <w:b/>
          <w:bCs/>
          <w:color w:val="auto"/>
          <w:sz w:val="36"/>
          <w:szCs w:val="36"/>
        </w:rPr>
      </w:pPr>
      <w:r w:rsidRPr="00AA0788">
        <w:rPr>
          <w:rFonts w:hint="eastAsia"/>
          <w:b/>
          <w:bCs/>
          <w:color w:val="auto"/>
          <w:sz w:val="36"/>
          <w:szCs w:val="36"/>
        </w:rPr>
        <w:t>访王氏宗祠有感</w:t>
      </w:r>
    </w:p>
    <w:p w14:paraId="6DC8087E" w14:textId="30A20D26" w:rsidR="00397EB4" w:rsidRDefault="00397EB4" w:rsidP="00397EB4">
      <w:pPr>
        <w:ind w:firstLineChars="200" w:firstLine="420"/>
      </w:pPr>
      <w:r w:rsidRPr="00397EB4">
        <w:rPr>
          <w:rFonts w:hint="eastAsia"/>
        </w:rPr>
        <w:t>厚岸古镇，这个有着千年历史的明清建筑群村落，主要是王姓族居，因有着屡建奇功且两代四朝任宰相的叔祖王溥，被宋皇赵匡胤赐金鼎一尊（苏东坡曾赋诗金鼎，曰：“一战文场拔赵旗，并携金鼎赞无为。白马骤降恩何厚，黄阁初开喜可知。跋敕案前人到少，筑沙堤上马行迟。押班长得延相见，亲押曾如未贵时”）。后传予厚岸始祖王千九，从此厚岸王氏得名“金鼎王家”</w:t>
      </w:r>
      <w:r>
        <w:rPr>
          <w:rFonts w:hint="eastAsia"/>
        </w:rPr>
        <w:t>。</w:t>
      </w:r>
    </w:p>
    <w:p w14:paraId="33290FDA" w14:textId="6AECB5C8" w:rsidR="00397EB4" w:rsidRDefault="00397EB4" w:rsidP="00397EB4">
      <w:pPr>
        <w:ind w:firstLineChars="200" w:firstLine="420"/>
      </w:pPr>
      <w:r>
        <w:rPr>
          <w:rFonts w:hint="eastAsia"/>
        </w:rPr>
        <w:t>这一夏，合肥工业大学文法系赴皖南“寻迹皖南家风，赓续千古美德”暑期三下乡社会实践团队来到了伟大的无产阶级革命家王稼祥的故乡——厚岸村，探访了人才辈出的王氏宗祠，希望从中找寻一些家风家训的精神密码，指引</w:t>
      </w:r>
      <w:r w:rsidR="0059716E">
        <w:rPr>
          <w:rFonts w:hint="eastAsia"/>
        </w:rPr>
        <w:t>处于焦虑、迷茫的当代年轻人找到为人处世的箴言。</w:t>
      </w:r>
      <w:r w:rsidR="00AF1C00">
        <w:rPr>
          <w:rFonts w:hint="eastAsia"/>
        </w:rPr>
        <w:t>跟着队伍的探访足迹，我感悟良多。</w:t>
      </w:r>
    </w:p>
    <w:p w14:paraId="5A572092" w14:textId="19EF3F41" w:rsidR="0059716E" w:rsidRDefault="0059716E" w:rsidP="00397EB4">
      <w:pPr>
        <w:ind w:firstLineChars="200" w:firstLine="420"/>
      </w:pPr>
      <w:r>
        <w:rPr>
          <w:rFonts w:hint="eastAsia"/>
        </w:rPr>
        <w:t>从前，我浅显地觉得，在这个飞速变革的时代，网络早就打破了人与人之间的壁垒，城镇化的发展，我们也早就脱离了宗族宗法的束缚，发展成了独立的个体，而能够束缚我们所有人的便只有法律。因而觉得“家风家训”应该也如那沉寂的孤本般满满湮没于时间的长河与时代的变迁之中。但此番寻访，我的认知全然被颠覆打破，我意识到</w:t>
      </w:r>
      <w:r w:rsidR="00816E60">
        <w:rPr>
          <w:rFonts w:hint="eastAsia"/>
        </w:rPr>
        <w:t>，家族当是每个中国人的根系，不论我们发展到哪里，纵然颠簸到海外，我们的根系都永远的埋藏在故乡的泥土里，埋在宗族的根系里，不管走多远，我们最终都要“落叶归根”。而那代表着家族根系的家训是重要的，它是家庭对子孙立身处世，持家治业的教诲，是家庭的重要组成部分，对每个家庭成员都有着重要的约束作用，家风精神也会影响着世世代代的宗族子孙，塑造着一代又一代的栋梁。时代会变迁，社会会改变，但家风家训会如烙印一般深深地铭刻在每一个家族子弟的血脉里，一代一代传承下去。</w:t>
      </w:r>
    </w:p>
    <w:p w14:paraId="14934677" w14:textId="010C69F6" w:rsidR="00816E60" w:rsidRDefault="00816E60" w:rsidP="00397EB4">
      <w:pPr>
        <w:ind w:firstLineChars="200" w:firstLine="420"/>
      </w:pPr>
      <w:r>
        <w:rPr>
          <w:rFonts w:hint="eastAsia"/>
        </w:rPr>
        <w:t>如果说家风家训的传承是</w:t>
      </w:r>
      <w:r w:rsidR="00071168">
        <w:rPr>
          <w:rFonts w:hint="eastAsia"/>
        </w:rPr>
        <w:t>纵</w:t>
      </w:r>
      <w:r>
        <w:rPr>
          <w:rFonts w:hint="eastAsia"/>
        </w:rPr>
        <w:t>向的，是如丝线般在时间的长河中股股相连，将每一代人联系起来，那</w:t>
      </w:r>
      <w:r w:rsidR="00AF23A9">
        <w:rPr>
          <w:rFonts w:hint="eastAsia"/>
        </w:rPr>
        <w:t>展现家风的载体们则是横向的，如密不透风的房子，将最最精华甄粹的内涵展现在一砖一瓦，一梁一栋之中，让人“一进屋”就清晰地感受到。</w:t>
      </w:r>
    </w:p>
    <w:p w14:paraId="2B368C9E" w14:textId="14ED7F3D" w:rsidR="00AF23A9" w:rsidRDefault="00AF23A9" w:rsidP="00AF23A9">
      <w:pPr>
        <w:pStyle w:val="11"/>
        <w:ind w:firstLine="562"/>
      </w:pPr>
      <w:r>
        <w:rPr>
          <w:rFonts w:hint="eastAsia"/>
        </w:rPr>
        <w:t>家训家书的直观诲言</w:t>
      </w:r>
    </w:p>
    <w:p w14:paraId="57CB7F79" w14:textId="031956C1" w:rsidR="00AF23A9" w:rsidRDefault="00AF23A9" w:rsidP="00AF23A9">
      <w:r>
        <w:rPr>
          <w:rFonts w:hint="eastAsia"/>
        </w:rPr>
        <w:t xml:space="preserve">  在寻访中，</w:t>
      </w:r>
      <w:r w:rsidR="00896E2C">
        <w:rPr>
          <w:rFonts w:hint="eastAsia"/>
        </w:rPr>
        <w:t>我们最先学习了金鼎王氏的家训原文，字里行间都是对家国的责任，对子孙后代的规劝，以及对自身的约束规范与远大追求。</w:t>
      </w:r>
    </w:p>
    <w:p w14:paraId="6FDEEB1A" w14:textId="51781767" w:rsidR="00896E2C" w:rsidRPr="00896E2C" w:rsidRDefault="00896E2C" w:rsidP="00896E2C">
      <w:pPr>
        <w:rPr>
          <w:rFonts w:hint="eastAsia"/>
          <w:b/>
          <w:bCs/>
        </w:rPr>
      </w:pPr>
      <w:r w:rsidRPr="00896E2C">
        <w:rPr>
          <w:rFonts w:hint="eastAsia"/>
          <w:b/>
          <w:bCs/>
        </w:rPr>
        <w:t>家训原文</w:t>
      </w:r>
    </w:p>
    <w:p w14:paraId="2E7F20A4" w14:textId="1B4B429C" w:rsidR="00896E2C" w:rsidRPr="00896E2C" w:rsidRDefault="00896E2C" w:rsidP="00896E2C">
      <w:pPr>
        <w:rPr>
          <w:rFonts w:ascii="楷体" w:eastAsia="楷体" w:hAnsi="楷体" w:hint="eastAsia"/>
        </w:rPr>
      </w:pPr>
      <w:r w:rsidRPr="00896E2C">
        <w:rPr>
          <w:rFonts w:ascii="楷体" w:eastAsia="楷体" w:hAnsi="楷体" w:hint="eastAsia"/>
        </w:rPr>
        <w:t>忠义为立身之本，在昔帝制时代，专指君臣而言，其说误矣。盖忠者，尽已之心；义者，列事之宜。凡族有登仕版、列戎行者，俱当修职励节，矢忠义以报国家。至伏处邦闾，亦须忠以待人、义以从事，勉为良国民、即为贤子孙矣</w:t>
      </w:r>
    </w:p>
    <w:p w14:paraId="3EB8DD0F" w14:textId="31471019" w:rsidR="00896E2C" w:rsidRPr="00896E2C" w:rsidRDefault="00896E2C" w:rsidP="00896E2C">
      <w:pPr>
        <w:rPr>
          <w:rFonts w:ascii="楷体" w:eastAsia="楷体" w:hAnsi="楷体" w:hint="eastAsia"/>
        </w:rPr>
      </w:pPr>
      <w:r w:rsidRPr="00896E2C">
        <w:rPr>
          <w:rFonts w:ascii="楷体" w:eastAsia="楷体" w:hAnsi="楷体" w:hint="eastAsia"/>
        </w:rPr>
        <w:t>凡人少成若天性，习惯成自然，养蒙为圣功之始，故乐有贤父兄者，于不中才养之，教以孝悌忠信礼义廉耻以养其心，应对进退诗书礼乐以防其身。稍长量其性质择相当之学校令其肄业，庶上可以显亲扬名，次亦可治家立业，无骄奢淫佚鄙陋暴戾之失矣。</w:t>
      </w:r>
    </w:p>
    <w:p w14:paraId="73E87F68" w14:textId="55054DFB" w:rsidR="00896E2C" w:rsidRDefault="00896E2C" w:rsidP="00896E2C">
      <w:pPr>
        <w:rPr>
          <w:rFonts w:ascii="楷体" w:eastAsia="楷体" w:hAnsi="楷体"/>
        </w:rPr>
      </w:pPr>
      <w:r w:rsidRPr="00896E2C">
        <w:rPr>
          <w:rFonts w:ascii="楷体" w:eastAsia="楷体" w:hAnsi="楷体" w:hint="eastAsia"/>
        </w:rPr>
        <w:t>居家以治生为先，士农工商皆本业也。为父兄者，当量子弟材质，俾于四民之中专治一业，毋令游闲荒弃，毋令见异思迁，如是则高可以取富贵，次亦可得温饱，免饥寒矣。奢侈最为恶习，凡宫室饮食服饰以及庆吊酬酢之类，</w:t>
      </w:r>
      <w:bookmarkStart w:id="0" w:name="_Hlk205889079"/>
      <w:r w:rsidRPr="00896E2C">
        <w:rPr>
          <w:rFonts w:ascii="楷体" w:eastAsia="楷体" w:hAnsi="楷体" w:hint="eastAsia"/>
        </w:rPr>
        <w:t>均宜黜华崇实</w:t>
      </w:r>
      <w:bookmarkEnd w:id="0"/>
      <w:r w:rsidRPr="00896E2C">
        <w:rPr>
          <w:rFonts w:ascii="楷体" w:eastAsia="楷体" w:hAnsi="楷体" w:hint="eastAsia"/>
        </w:rPr>
        <w:t>，不得浪费。</w:t>
      </w:r>
    </w:p>
    <w:p w14:paraId="36F1A460" w14:textId="77777777" w:rsidR="00896E2C" w:rsidRPr="00896E2C" w:rsidRDefault="00896E2C" w:rsidP="00896E2C">
      <w:pPr>
        <w:rPr>
          <w:rFonts w:ascii="楷体" w:eastAsia="楷体" w:hAnsi="楷体"/>
        </w:rPr>
      </w:pPr>
      <w:r w:rsidRPr="00896E2C">
        <w:rPr>
          <w:rFonts w:ascii="楷体" w:eastAsia="楷体" w:hAnsi="楷体"/>
          <w:b/>
          <w:bCs/>
        </w:rPr>
        <w:t>家训解读</w:t>
      </w:r>
    </w:p>
    <w:p w14:paraId="6F3BCAB8" w14:textId="77777777" w:rsidR="00896E2C" w:rsidRPr="00896E2C" w:rsidRDefault="00896E2C" w:rsidP="00896E2C">
      <w:pPr>
        <w:rPr>
          <w:rFonts w:ascii="楷体" w:eastAsia="楷体" w:hAnsi="楷体"/>
        </w:rPr>
      </w:pPr>
      <w:r w:rsidRPr="00896E2C">
        <w:rPr>
          <w:rFonts w:ascii="楷体" w:eastAsia="楷体" w:hAnsi="楷体"/>
        </w:rPr>
        <w:t>忠义是立身之本。在封建时代，也并不是专指君臣之间。忠：尽心；义：尽职。凡是家族中有为官的，都应当尽忠以报国。如果居于乡里，也要以忠对人、以义行事，上为好国民、下</w:t>
      </w:r>
      <w:r w:rsidRPr="00896E2C">
        <w:rPr>
          <w:rFonts w:ascii="楷体" w:eastAsia="楷体" w:hAnsi="楷体"/>
        </w:rPr>
        <w:lastRenderedPageBreak/>
        <w:t>为好子孙。少年时根据每人的材质状况选择学校就学，学业成功者可以显亲扬名，稍次一点也可以兴家治业，没有骄奢淫佚、粗鄙暴戾的缺点。</w:t>
      </w:r>
    </w:p>
    <w:p w14:paraId="63DCD87F" w14:textId="77777777" w:rsidR="00896E2C" w:rsidRPr="00896E2C" w:rsidRDefault="00896E2C" w:rsidP="00896E2C">
      <w:pPr>
        <w:rPr>
          <w:rFonts w:ascii="楷体" w:eastAsia="楷体" w:hAnsi="楷体"/>
        </w:rPr>
      </w:pPr>
      <w:r w:rsidRPr="00896E2C">
        <w:rPr>
          <w:rFonts w:ascii="楷体" w:eastAsia="楷体" w:hAnsi="楷体"/>
        </w:rPr>
        <w:t>人都是习惯成自然，所以都要从小教育子弟，以孝悌忠信礼义廉耻来养成他的心性，以应对进退诗书礼乐来养成他的举止。</w:t>
      </w:r>
    </w:p>
    <w:p w14:paraId="2A6A7075" w14:textId="77777777" w:rsidR="00896E2C" w:rsidRPr="00896E2C" w:rsidRDefault="00896E2C" w:rsidP="00896E2C">
      <w:pPr>
        <w:rPr>
          <w:rFonts w:ascii="楷体" w:eastAsia="楷体" w:hAnsi="楷体"/>
        </w:rPr>
      </w:pPr>
      <w:r w:rsidRPr="00896E2C">
        <w:rPr>
          <w:rFonts w:ascii="楷体" w:eastAsia="楷体" w:hAnsi="楷体"/>
        </w:rPr>
        <w:t>居家要在士农工商中选择一项作为生计手段，作为父兄，要根据子弟的实际情况选择其一，不要无所事事，不要见异思迁。如果这样上可以过上好日子，次可以得到温饱。浪费是一大恶习，房屋饮食服饰以及相互来往之间的礼仪庆祝都提倡节俭，不就浪费。</w:t>
      </w:r>
    </w:p>
    <w:p w14:paraId="72FC2CAD" w14:textId="11D62ED0" w:rsidR="00896E2C" w:rsidRDefault="00AC5D53" w:rsidP="00367936">
      <w:pPr>
        <w:ind w:firstLineChars="200" w:firstLine="420"/>
      </w:pPr>
      <w:r>
        <w:rPr>
          <w:rFonts w:hint="eastAsia"/>
        </w:rPr>
        <w:t>这短短百字的家训中，有为臣的遵守——忠义在上，矢志报国，有家有国，实是将张载的《横渠四句》“为天地立心，为生民立命，为往圣继绝学，为万世开太平”融会于家训箴言之中，将家国情怀展现的淋漓尽致，这般家风于是也塑造了后来铿锵报国的王稼祥同志，影响力一代又一代为国为民的王氏栋梁之材。</w:t>
      </w:r>
    </w:p>
    <w:p w14:paraId="70B6EC9D" w14:textId="273781DF" w:rsidR="00AC5D53" w:rsidRDefault="00AC5D53" w:rsidP="00367936">
      <w:pPr>
        <w:ind w:firstLineChars="200" w:firstLine="420"/>
      </w:pPr>
      <w:r>
        <w:rPr>
          <w:rFonts w:hint="eastAsia"/>
        </w:rPr>
        <w:t>在为人方面，王氏将“孝悌忠信礼义廉耻”</w:t>
      </w:r>
      <w:r w:rsidR="00367936">
        <w:rPr>
          <w:rFonts w:hint="eastAsia"/>
        </w:rPr>
        <w:t>置于首位，明确无论做何事都要先学做人，要以忠对人，以义行事。同时强调“诗书为先”鼓励后人以诗书礼乐陶冶修炼自身修养。这家训既有对子孙成器的殷切希望，也有对后辈春风化雨的包容与关怀，即使入不了仕，也可以谋生计，那句“士农工商皆本业也”是道不尽的深情，诉不完的关怀。</w:t>
      </w:r>
    </w:p>
    <w:p w14:paraId="5779DE11" w14:textId="6C55A055" w:rsidR="009777AE" w:rsidRDefault="00367936" w:rsidP="00711FA8">
      <w:pPr>
        <w:ind w:firstLineChars="200" w:firstLine="420"/>
        <w:rPr>
          <w:rFonts w:ascii="Arial" w:hAnsi="Arial" w:cs="Arial" w:hint="eastAsia"/>
          <w:color w:val="191919"/>
          <w:shd w:val="clear" w:color="auto" w:fill="FFFFFF"/>
        </w:rPr>
      </w:pPr>
      <w:r>
        <w:rPr>
          <w:rFonts w:hint="eastAsia"/>
        </w:rPr>
        <w:t>王氏家训情真意切，关怀备至，让人无不动容，而这般恳切的家训却不是某一族一氏的，千百年之前，每族都有这样殷切的先祖，都这样爱着他们的子孙后代</w:t>
      </w:r>
      <w:r w:rsidR="00DE7FB8">
        <w:rPr>
          <w:rFonts w:hint="eastAsia"/>
        </w:rPr>
        <w:t>。南宋爱国诗人陆游</w:t>
      </w:r>
      <w:r w:rsidR="00711FA8">
        <w:rPr>
          <w:rFonts w:hint="eastAsia"/>
        </w:rPr>
        <w:t>写著《放翁家训》和约200首的教子诗词，将家训诗化，字里行间，既洋溢着这位伟大爱国诗人的拳拳报国之心，又饱含着一位慈祥父祖对子孙们深深的亲情、浓浓的爱意。</w:t>
      </w:r>
      <w:r w:rsidR="00711FA8">
        <w:rPr>
          <w:rFonts w:ascii="Arial" w:hAnsi="Arial" w:cs="Arial"/>
          <w:color w:val="191919"/>
          <w:shd w:val="clear" w:color="auto" w:fill="FFFFFF"/>
        </w:rPr>
        <w:t>《放翁家训》</w:t>
      </w:r>
      <w:r w:rsidR="00711FA8">
        <w:rPr>
          <w:rFonts w:ascii="Arial" w:hAnsi="Arial" w:cs="Arial" w:hint="eastAsia"/>
          <w:color w:val="191919"/>
          <w:shd w:val="clear" w:color="auto" w:fill="FFFFFF"/>
        </w:rPr>
        <w:t>从“修身、处世、治家、教子”多方面对陆氏后裔进行规劝：</w:t>
      </w:r>
      <w:r w:rsidR="00711FA8">
        <w:rPr>
          <w:rFonts w:ascii="Arial" w:hAnsi="Arial" w:cs="Arial"/>
          <w:color w:val="191919"/>
          <w:shd w:val="clear" w:color="auto" w:fill="FFFFFF"/>
        </w:rPr>
        <w:t>一、厚葬无益，墓志</w:t>
      </w:r>
      <w:proofErr w:type="gramStart"/>
      <w:r w:rsidR="00711FA8">
        <w:rPr>
          <w:rFonts w:ascii="Arial" w:hAnsi="Arial" w:cs="Arial"/>
          <w:color w:val="191919"/>
          <w:shd w:val="clear" w:color="auto" w:fill="FFFFFF"/>
        </w:rPr>
        <w:t>求实</w:t>
      </w:r>
      <w:r w:rsidR="00711FA8">
        <w:rPr>
          <w:rFonts w:ascii="Arial" w:hAnsi="Arial" w:cs="Arial"/>
          <w:color w:val="191919"/>
          <w:shd w:val="clear" w:color="auto" w:fill="FFFFFF"/>
        </w:rPr>
        <w:t>;</w:t>
      </w:r>
      <w:proofErr w:type="gramEnd"/>
      <w:r w:rsidR="00711FA8">
        <w:rPr>
          <w:rFonts w:ascii="Arial" w:hAnsi="Arial" w:cs="Arial"/>
          <w:color w:val="191919"/>
          <w:shd w:val="clear" w:color="auto" w:fill="FFFFFF"/>
        </w:rPr>
        <w:t>二、简朴持家，为官戒</w:t>
      </w:r>
      <w:proofErr w:type="gramStart"/>
      <w:r w:rsidR="00711FA8">
        <w:rPr>
          <w:rFonts w:ascii="Arial" w:hAnsi="Arial" w:cs="Arial"/>
          <w:color w:val="191919"/>
          <w:shd w:val="clear" w:color="auto" w:fill="FFFFFF"/>
        </w:rPr>
        <w:t>贪</w:t>
      </w:r>
      <w:r w:rsidR="00711FA8">
        <w:rPr>
          <w:rFonts w:ascii="Arial" w:hAnsi="Arial" w:cs="Arial"/>
          <w:color w:val="191919"/>
          <w:shd w:val="clear" w:color="auto" w:fill="FFFFFF"/>
        </w:rPr>
        <w:t>;</w:t>
      </w:r>
      <w:proofErr w:type="gramEnd"/>
      <w:r w:rsidR="00711FA8">
        <w:rPr>
          <w:rFonts w:ascii="Arial" w:hAnsi="Arial" w:cs="Arial"/>
          <w:color w:val="191919"/>
          <w:shd w:val="clear" w:color="auto" w:fill="FFFFFF"/>
        </w:rPr>
        <w:t>三、孝悌行家，谨慎</w:t>
      </w:r>
      <w:proofErr w:type="gramStart"/>
      <w:r w:rsidR="00711FA8">
        <w:rPr>
          <w:rFonts w:ascii="Arial" w:hAnsi="Arial" w:cs="Arial"/>
          <w:color w:val="191919"/>
          <w:shd w:val="clear" w:color="auto" w:fill="FFFFFF"/>
        </w:rPr>
        <w:t>交友</w:t>
      </w:r>
      <w:r w:rsidR="00711FA8">
        <w:rPr>
          <w:rFonts w:ascii="Arial" w:hAnsi="Arial" w:cs="Arial"/>
          <w:color w:val="191919"/>
          <w:shd w:val="clear" w:color="auto" w:fill="FFFFFF"/>
        </w:rPr>
        <w:t>;</w:t>
      </w:r>
      <w:proofErr w:type="gramEnd"/>
      <w:r w:rsidR="00711FA8">
        <w:rPr>
          <w:rFonts w:ascii="Arial" w:hAnsi="Arial" w:cs="Arial"/>
          <w:color w:val="191919"/>
          <w:shd w:val="clear" w:color="auto" w:fill="FFFFFF"/>
        </w:rPr>
        <w:t>四、耕读传家，宁农勿</w:t>
      </w:r>
      <w:proofErr w:type="gramStart"/>
      <w:r w:rsidR="00711FA8">
        <w:rPr>
          <w:rFonts w:ascii="Arial" w:hAnsi="Arial" w:cs="Arial"/>
          <w:color w:val="191919"/>
          <w:shd w:val="clear" w:color="auto" w:fill="FFFFFF"/>
        </w:rPr>
        <w:t>仕</w:t>
      </w:r>
      <w:r w:rsidR="00711FA8">
        <w:rPr>
          <w:rFonts w:ascii="Arial" w:hAnsi="Arial" w:cs="Arial"/>
          <w:color w:val="191919"/>
          <w:shd w:val="clear" w:color="auto" w:fill="FFFFFF"/>
        </w:rPr>
        <w:t>;</w:t>
      </w:r>
      <w:proofErr w:type="gramEnd"/>
      <w:r w:rsidR="00711FA8">
        <w:rPr>
          <w:rFonts w:ascii="Arial" w:hAnsi="Arial" w:cs="Arial"/>
          <w:color w:val="191919"/>
          <w:shd w:val="clear" w:color="auto" w:fill="FFFFFF"/>
        </w:rPr>
        <w:t>五、邻里和睦，切莫兴讼。</w:t>
      </w:r>
      <w:r w:rsidR="00711FA8" w:rsidRPr="00711FA8">
        <w:rPr>
          <w:rFonts w:ascii="Arial" w:hAnsi="Arial" w:cs="Arial"/>
          <w:color w:val="191919"/>
          <w:shd w:val="clear" w:color="auto" w:fill="FFFFFF"/>
        </w:rPr>
        <w:t>陆游</w:t>
      </w:r>
      <w:r w:rsidR="00711FA8">
        <w:rPr>
          <w:rFonts w:ascii="Arial" w:hAnsi="Arial" w:cs="Arial" w:hint="eastAsia"/>
          <w:color w:val="191919"/>
          <w:shd w:val="clear" w:color="auto" w:fill="FFFFFF"/>
        </w:rPr>
        <w:t>将自己</w:t>
      </w:r>
      <w:r w:rsidR="00711FA8" w:rsidRPr="00711FA8">
        <w:rPr>
          <w:rFonts w:ascii="Arial" w:hAnsi="Arial" w:cs="Arial"/>
          <w:color w:val="191919"/>
          <w:shd w:val="clear" w:color="auto" w:fill="FFFFFF"/>
        </w:rPr>
        <w:t>一生</w:t>
      </w:r>
      <w:r w:rsidR="00711FA8">
        <w:rPr>
          <w:rFonts w:ascii="Arial" w:hAnsi="Arial" w:cs="Arial" w:hint="eastAsia"/>
          <w:color w:val="191919"/>
          <w:shd w:val="clear" w:color="auto" w:fill="FFFFFF"/>
        </w:rPr>
        <w:t>的</w:t>
      </w:r>
      <w:r w:rsidR="00711FA8" w:rsidRPr="00711FA8">
        <w:rPr>
          <w:rFonts w:ascii="Arial" w:hAnsi="Arial" w:cs="Arial"/>
          <w:color w:val="191919"/>
          <w:shd w:val="clear" w:color="auto" w:fill="FFFFFF"/>
        </w:rPr>
        <w:t>生活经验总结，</w:t>
      </w:r>
      <w:r w:rsidR="00711FA8">
        <w:rPr>
          <w:rFonts w:ascii="Arial" w:hAnsi="Arial" w:cs="Arial" w:hint="eastAsia"/>
          <w:color w:val="191919"/>
          <w:shd w:val="clear" w:color="auto" w:fill="FFFFFF"/>
        </w:rPr>
        <w:t>写下</w:t>
      </w:r>
      <w:r w:rsidR="009777AE">
        <w:rPr>
          <w:rFonts w:ascii="Arial" w:hAnsi="Arial" w:cs="Arial" w:hint="eastAsia"/>
          <w:color w:val="191919"/>
          <w:shd w:val="clear" w:color="auto" w:fill="FFFFFF"/>
        </w:rPr>
        <w:t>家训、</w:t>
      </w:r>
      <w:r w:rsidR="00711FA8">
        <w:rPr>
          <w:rFonts w:ascii="Arial" w:hAnsi="Arial" w:cs="Arial" w:hint="eastAsia"/>
          <w:color w:val="191919"/>
          <w:shd w:val="clear" w:color="auto" w:fill="FFFFFF"/>
        </w:rPr>
        <w:t>诗篇</w:t>
      </w:r>
      <w:r w:rsidR="009777AE">
        <w:rPr>
          <w:rFonts w:ascii="Arial" w:hAnsi="Arial" w:cs="Arial" w:hint="eastAsia"/>
          <w:color w:val="191919"/>
          <w:shd w:val="clear" w:color="auto" w:fill="FFFFFF"/>
        </w:rPr>
        <w:t>，以</w:t>
      </w:r>
      <w:r w:rsidR="00711FA8" w:rsidRPr="00711FA8">
        <w:rPr>
          <w:rFonts w:ascii="Arial" w:hAnsi="Arial" w:cs="Arial"/>
          <w:color w:val="191919"/>
          <w:shd w:val="clear" w:color="auto" w:fill="FFFFFF"/>
        </w:rPr>
        <w:t>一个负责任的家长</w:t>
      </w:r>
      <w:r w:rsidR="009777AE">
        <w:rPr>
          <w:rFonts w:ascii="Arial" w:hAnsi="Arial" w:cs="Arial" w:hint="eastAsia"/>
          <w:color w:val="191919"/>
          <w:shd w:val="clear" w:color="auto" w:fill="FFFFFF"/>
        </w:rPr>
        <w:t>的身份</w:t>
      </w:r>
      <w:r w:rsidR="00711FA8" w:rsidRPr="00711FA8">
        <w:rPr>
          <w:rFonts w:ascii="Arial" w:hAnsi="Arial" w:cs="Arial"/>
          <w:color w:val="191919"/>
          <w:shd w:val="clear" w:color="auto" w:fill="FFFFFF"/>
        </w:rPr>
        <w:t>苦口婆心的嘱告</w:t>
      </w:r>
      <w:r w:rsidR="009777AE">
        <w:rPr>
          <w:rFonts w:ascii="Arial" w:hAnsi="Arial" w:cs="Arial" w:hint="eastAsia"/>
          <w:color w:val="191919"/>
          <w:shd w:val="clear" w:color="auto" w:fill="FFFFFF"/>
        </w:rPr>
        <w:t>子孙</w:t>
      </w:r>
      <w:r w:rsidR="00711FA8" w:rsidRPr="00711FA8">
        <w:rPr>
          <w:rFonts w:ascii="Arial" w:hAnsi="Arial" w:cs="Arial"/>
          <w:color w:val="191919"/>
          <w:shd w:val="clear" w:color="auto" w:fill="FFFFFF"/>
        </w:rPr>
        <w:t>。</w:t>
      </w:r>
      <w:r w:rsidR="009777AE">
        <w:rPr>
          <w:rFonts w:ascii="Arial" w:hAnsi="Arial" w:cs="Arial" w:hint="eastAsia"/>
          <w:color w:val="191919"/>
          <w:shd w:val="clear" w:color="auto" w:fill="FFFFFF"/>
        </w:rPr>
        <w:t>而王氏先祖也是将家训家规铭刻在每代祠堂之上，嘱告子孙后代。</w:t>
      </w:r>
    </w:p>
    <w:p w14:paraId="3EB467F9" w14:textId="4FEE7FEA" w:rsidR="00711FA8" w:rsidRPr="00711FA8" w:rsidRDefault="009777AE" w:rsidP="00711FA8">
      <w:pPr>
        <w:ind w:firstLineChars="200" w:firstLine="420"/>
        <w:rPr>
          <w:rFonts w:ascii="Arial" w:hAnsi="Arial" w:cs="Arial"/>
          <w:color w:val="191919"/>
          <w:shd w:val="clear" w:color="auto" w:fill="FFFFFF"/>
        </w:rPr>
      </w:pPr>
      <w:r>
        <w:rPr>
          <w:rFonts w:ascii="Arial" w:hAnsi="Arial" w:cs="Arial" w:hint="eastAsia"/>
          <w:color w:val="191919"/>
          <w:shd w:val="clear" w:color="auto" w:fill="FFFFFF"/>
        </w:rPr>
        <w:t>在众多家训之中，</w:t>
      </w:r>
      <w:r w:rsidR="00711FA8" w:rsidRPr="00711FA8">
        <w:rPr>
          <w:rFonts w:ascii="Arial" w:hAnsi="Arial" w:cs="Arial"/>
          <w:color w:val="191919"/>
          <w:shd w:val="clear" w:color="auto" w:fill="FFFFFF"/>
        </w:rPr>
        <w:t>教育子孙继承清白家风，严于律己、勤于修身，是</w:t>
      </w:r>
      <w:r>
        <w:rPr>
          <w:rFonts w:ascii="Arial" w:hAnsi="Arial" w:cs="Arial" w:hint="eastAsia"/>
          <w:color w:val="191919"/>
          <w:shd w:val="clear" w:color="auto" w:fill="FFFFFF"/>
        </w:rPr>
        <w:t>每个家族的遵守，</w:t>
      </w:r>
      <w:r w:rsidR="00711FA8" w:rsidRPr="00711FA8">
        <w:rPr>
          <w:rFonts w:ascii="Arial" w:hAnsi="Arial" w:cs="Arial"/>
          <w:color w:val="191919"/>
          <w:shd w:val="clear" w:color="auto" w:fill="FFFFFF"/>
        </w:rPr>
        <w:t>陆游在《放翁家训》中要后代牢记</w:t>
      </w:r>
      <w:r w:rsidR="00711FA8" w:rsidRPr="00711FA8">
        <w:rPr>
          <w:rFonts w:ascii="Arial" w:hAnsi="Arial" w:cs="Arial"/>
          <w:color w:val="191919"/>
          <w:shd w:val="clear" w:color="auto" w:fill="FFFFFF"/>
        </w:rPr>
        <w:t>“</w:t>
      </w:r>
      <w:r w:rsidR="00711FA8" w:rsidRPr="00711FA8">
        <w:rPr>
          <w:rFonts w:ascii="Arial" w:hAnsi="Arial" w:cs="Arial"/>
          <w:color w:val="191919"/>
          <w:shd w:val="clear" w:color="auto" w:fill="FFFFFF"/>
        </w:rPr>
        <w:t>孝悌行于家，忠信著于乡</w:t>
      </w:r>
      <w:r w:rsidR="00711FA8" w:rsidRPr="00711FA8">
        <w:rPr>
          <w:rFonts w:ascii="Arial" w:hAnsi="Arial" w:cs="Arial"/>
          <w:color w:val="191919"/>
          <w:shd w:val="clear" w:color="auto" w:fill="FFFFFF"/>
        </w:rPr>
        <w:t>”</w:t>
      </w:r>
      <w:r w:rsidR="00711FA8" w:rsidRPr="00711FA8">
        <w:rPr>
          <w:rFonts w:ascii="Arial" w:hAnsi="Arial" w:cs="Arial"/>
          <w:color w:val="191919"/>
          <w:shd w:val="clear" w:color="auto" w:fill="FFFFFF"/>
        </w:rPr>
        <w:t>和</w:t>
      </w:r>
      <w:r w:rsidR="00711FA8" w:rsidRPr="00711FA8">
        <w:rPr>
          <w:rFonts w:ascii="Arial" w:hAnsi="Arial" w:cs="Arial"/>
          <w:color w:val="191919"/>
          <w:shd w:val="clear" w:color="auto" w:fill="FFFFFF"/>
        </w:rPr>
        <w:t>“</w:t>
      </w:r>
      <w:r w:rsidR="00711FA8" w:rsidRPr="00711FA8">
        <w:rPr>
          <w:rFonts w:ascii="Arial" w:hAnsi="Arial" w:cs="Arial"/>
          <w:color w:val="191919"/>
          <w:shd w:val="clear" w:color="auto" w:fill="FFFFFF"/>
        </w:rPr>
        <w:t>廉直忠孝</w:t>
      </w:r>
      <w:r w:rsidR="00711FA8" w:rsidRPr="00711FA8">
        <w:rPr>
          <w:rFonts w:ascii="Arial" w:hAnsi="Arial" w:cs="Arial"/>
          <w:color w:val="191919"/>
          <w:shd w:val="clear" w:color="auto" w:fill="FFFFFF"/>
        </w:rPr>
        <w:t>”</w:t>
      </w:r>
      <w:r w:rsidR="00711FA8" w:rsidRPr="00711FA8">
        <w:rPr>
          <w:rFonts w:ascii="Arial" w:hAnsi="Arial" w:cs="Arial"/>
          <w:color w:val="191919"/>
          <w:shd w:val="clear" w:color="auto" w:fill="FFFFFF"/>
        </w:rPr>
        <w:t>的陆氏家风，克制贪欲。他认为，</w:t>
      </w:r>
      <w:r w:rsidR="00711FA8" w:rsidRPr="00711FA8">
        <w:rPr>
          <w:rFonts w:ascii="Arial" w:hAnsi="Arial" w:cs="Arial"/>
          <w:color w:val="191919"/>
          <w:shd w:val="clear" w:color="auto" w:fill="FFFFFF"/>
        </w:rPr>
        <w:t>“</w:t>
      </w:r>
      <w:r w:rsidR="00711FA8" w:rsidRPr="00711FA8">
        <w:rPr>
          <w:rFonts w:ascii="Arial" w:hAnsi="Arial" w:cs="Arial"/>
          <w:color w:val="191919"/>
          <w:shd w:val="clear" w:color="auto" w:fill="FFFFFF"/>
        </w:rPr>
        <w:t>大抵人情慕其所无，厌其所有，但念此物若我有之，竟亦</w:t>
      </w:r>
      <w:proofErr w:type="gramStart"/>
      <w:r w:rsidR="00711FA8" w:rsidRPr="00711FA8">
        <w:rPr>
          <w:rFonts w:ascii="Arial" w:hAnsi="Arial" w:cs="Arial"/>
          <w:color w:val="191919"/>
          <w:shd w:val="clear" w:color="auto" w:fill="FFFFFF"/>
        </w:rPr>
        <w:t>何用</w:t>
      </w:r>
      <w:r w:rsidR="00711FA8" w:rsidRPr="00711FA8">
        <w:rPr>
          <w:rFonts w:ascii="Arial" w:hAnsi="Arial" w:cs="Arial"/>
          <w:color w:val="191919"/>
          <w:shd w:val="clear" w:color="auto" w:fill="FFFFFF"/>
        </w:rPr>
        <w:t>?</w:t>
      </w:r>
      <w:proofErr w:type="gramEnd"/>
      <w:r w:rsidR="00711FA8" w:rsidRPr="00711FA8">
        <w:rPr>
          <w:rFonts w:ascii="Arial" w:hAnsi="Arial" w:cs="Arial"/>
          <w:color w:val="191919"/>
          <w:shd w:val="clear" w:color="auto" w:fill="FFFFFF"/>
        </w:rPr>
        <w:t>”</w:t>
      </w:r>
      <w:r w:rsidR="00711FA8" w:rsidRPr="00711FA8">
        <w:rPr>
          <w:rFonts w:ascii="Arial" w:hAnsi="Arial" w:cs="Arial"/>
          <w:color w:val="191919"/>
          <w:shd w:val="clear" w:color="auto" w:fill="FFFFFF"/>
        </w:rPr>
        <w:t>如果只是为了让人羡慕，除了满足虚荣又有什么</w:t>
      </w:r>
      <w:proofErr w:type="gramStart"/>
      <w:r w:rsidR="00711FA8" w:rsidRPr="00711FA8">
        <w:rPr>
          <w:rFonts w:ascii="Arial" w:hAnsi="Arial" w:cs="Arial"/>
          <w:color w:val="191919"/>
          <w:shd w:val="clear" w:color="auto" w:fill="FFFFFF"/>
        </w:rPr>
        <w:t>好处</w:t>
      </w:r>
      <w:r w:rsidR="00711FA8" w:rsidRPr="00711FA8">
        <w:rPr>
          <w:rFonts w:ascii="Arial" w:hAnsi="Arial" w:cs="Arial"/>
          <w:color w:val="191919"/>
          <w:shd w:val="clear" w:color="auto" w:fill="FFFFFF"/>
        </w:rPr>
        <w:t>?</w:t>
      </w:r>
      <w:proofErr w:type="gramEnd"/>
      <w:r w:rsidR="00711FA8" w:rsidRPr="00711FA8">
        <w:rPr>
          <w:rFonts w:ascii="Arial" w:hAnsi="Arial" w:cs="Arial"/>
          <w:color w:val="191919"/>
          <w:shd w:val="clear" w:color="auto" w:fill="FFFFFF"/>
        </w:rPr>
        <w:t>贪得无厌只会害了自己。因此，他告诫子孙，常能</w:t>
      </w:r>
      <w:r w:rsidR="00711FA8" w:rsidRPr="00711FA8">
        <w:rPr>
          <w:rFonts w:ascii="Arial" w:hAnsi="Arial" w:cs="Arial"/>
          <w:color w:val="191919"/>
          <w:shd w:val="clear" w:color="auto" w:fill="FFFFFF"/>
        </w:rPr>
        <w:t>“</w:t>
      </w:r>
      <w:r w:rsidR="00711FA8" w:rsidRPr="00711FA8">
        <w:rPr>
          <w:rFonts w:ascii="Arial" w:hAnsi="Arial" w:cs="Arial"/>
          <w:color w:val="191919"/>
          <w:shd w:val="clear" w:color="auto" w:fill="FFFFFF"/>
        </w:rPr>
        <w:t>如是思之，贪求自息</w:t>
      </w:r>
      <w:r w:rsidR="00711FA8" w:rsidRPr="00711FA8">
        <w:rPr>
          <w:rFonts w:ascii="Arial" w:hAnsi="Arial" w:cs="Arial"/>
          <w:color w:val="191919"/>
          <w:shd w:val="clear" w:color="auto" w:fill="FFFFFF"/>
        </w:rPr>
        <w:t>”</w:t>
      </w:r>
      <w:r>
        <w:rPr>
          <w:rFonts w:ascii="Arial" w:hAnsi="Arial" w:cs="Arial" w:hint="eastAsia"/>
          <w:color w:val="191919"/>
          <w:shd w:val="clear" w:color="auto" w:fill="FFFFFF"/>
        </w:rPr>
        <w:t>，这与王氏家训“</w:t>
      </w:r>
      <w:r w:rsidRPr="009777AE">
        <w:rPr>
          <w:rFonts w:ascii="Arial" w:hAnsi="Arial" w:cs="Arial" w:hint="eastAsia"/>
          <w:color w:val="191919"/>
          <w:shd w:val="clear" w:color="auto" w:fill="FFFFFF"/>
        </w:rPr>
        <w:t>均宜黜华崇实</w:t>
      </w:r>
      <w:r>
        <w:rPr>
          <w:rFonts w:ascii="Arial" w:hAnsi="Arial" w:cs="Arial" w:hint="eastAsia"/>
          <w:color w:val="191919"/>
          <w:shd w:val="clear" w:color="auto" w:fill="FFFFFF"/>
        </w:rPr>
        <w:t>”实有异曲同工之妙。</w:t>
      </w:r>
    </w:p>
    <w:p w14:paraId="2A058C62" w14:textId="10BD179B" w:rsidR="00711FA8" w:rsidRPr="00711FA8" w:rsidRDefault="009777AE" w:rsidP="00711FA8">
      <w:pPr>
        <w:ind w:firstLineChars="200" w:firstLine="420"/>
        <w:rPr>
          <w:rFonts w:ascii="Arial" w:hAnsi="Arial" w:cs="Arial"/>
          <w:color w:val="191919"/>
          <w:shd w:val="clear" w:color="auto" w:fill="FFFFFF"/>
        </w:rPr>
      </w:pPr>
      <w:r w:rsidRPr="00711FA8">
        <w:rPr>
          <w:rFonts w:ascii="Arial" w:hAnsi="Arial" w:cs="Arial"/>
          <w:color w:val="191919"/>
          <w:shd w:val="clear" w:color="auto" w:fill="FFFFFF"/>
        </w:rPr>
        <w:t xml:space="preserve"> </w:t>
      </w:r>
      <w:r w:rsidR="00711FA8" w:rsidRPr="00711FA8">
        <w:rPr>
          <w:rFonts w:ascii="Arial" w:hAnsi="Arial" w:cs="Arial"/>
          <w:color w:val="191919"/>
          <w:shd w:val="clear" w:color="auto" w:fill="FFFFFF"/>
        </w:rPr>
        <w:t>“</w:t>
      </w:r>
      <w:r w:rsidR="00711FA8" w:rsidRPr="00711FA8">
        <w:rPr>
          <w:rFonts w:ascii="Arial" w:hAnsi="Arial" w:cs="Arial"/>
          <w:color w:val="191919"/>
          <w:shd w:val="clear" w:color="auto" w:fill="FFFFFF"/>
        </w:rPr>
        <w:t>清若鹤林泉</w:t>
      </w:r>
      <w:r w:rsidR="00711FA8" w:rsidRPr="00711FA8">
        <w:rPr>
          <w:rFonts w:ascii="Arial" w:hAnsi="Arial" w:cs="Arial"/>
          <w:color w:val="191919"/>
          <w:shd w:val="clear" w:color="auto" w:fill="FFFFFF"/>
        </w:rPr>
        <w:t>”</w:t>
      </w:r>
      <w:r w:rsidR="00711FA8" w:rsidRPr="00711FA8">
        <w:rPr>
          <w:rFonts w:ascii="Arial" w:hAnsi="Arial" w:cs="Arial"/>
          <w:color w:val="191919"/>
          <w:shd w:val="clear" w:color="auto" w:fill="FFFFFF"/>
        </w:rPr>
        <w:t>、</w:t>
      </w:r>
      <w:r w:rsidR="00711FA8" w:rsidRPr="00711FA8">
        <w:rPr>
          <w:rFonts w:ascii="Arial" w:hAnsi="Arial" w:cs="Arial"/>
          <w:color w:val="191919"/>
          <w:shd w:val="clear" w:color="auto" w:fill="FFFFFF"/>
        </w:rPr>
        <w:t>“</w:t>
      </w:r>
      <w:r w:rsidR="00711FA8" w:rsidRPr="00711FA8">
        <w:rPr>
          <w:rFonts w:ascii="Arial" w:hAnsi="Arial" w:cs="Arial"/>
          <w:color w:val="191919"/>
          <w:shd w:val="clear" w:color="auto" w:fill="FFFFFF"/>
        </w:rPr>
        <w:t>节若江水清</w:t>
      </w:r>
      <w:r w:rsidR="00711FA8" w:rsidRPr="00711FA8">
        <w:rPr>
          <w:rFonts w:ascii="Arial" w:hAnsi="Arial" w:cs="Arial"/>
          <w:color w:val="191919"/>
          <w:shd w:val="clear" w:color="auto" w:fill="FFFFFF"/>
        </w:rPr>
        <w:t>”</w:t>
      </w:r>
      <w:r w:rsidR="00711FA8" w:rsidRPr="00711FA8">
        <w:rPr>
          <w:rFonts w:ascii="Arial" w:hAnsi="Arial" w:cs="Arial"/>
          <w:color w:val="191919"/>
          <w:shd w:val="clear" w:color="auto" w:fill="FFFFFF"/>
        </w:rPr>
        <w:t>。</w:t>
      </w:r>
      <w:r>
        <w:rPr>
          <w:rFonts w:ascii="Arial" w:hAnsi="Arial" w:cs="Arial" w:hint="eastAsia"/>
          <w:color w:val="191919"/>
          <w:shd w:val="clear" w:color="auto" w:fill="FFFFFF"/>
        </w:rPr>
        <w:t>是为官之清廉，</w:t>
      </w:r>
    </w:p>
    <w:p w14:paraId="5E155851" w14:textId="77777777" w:rsidR="009777AE" w:rsidRDefault="009777AE" w:rsidP="00367936">
      <w:pPr>
        <w:ind w:firstLineChars="200" w:firstLine="420"/>
      </w:pPr>
      <w:r w:rsidRPr="00711FA8">
        <w:t xml:space="preserve"> </w:t>
      </w:r>
      <w:r w:rsidR="00711FA8" w:rsidRPr="00711FA8">
        <w:t>“纸上得来终觉浅，绝知此事要躬行”，</w:t>
      </w:r>
      <w:r w:rsidRPr="009777AE">
        <w:t xml:space="preserve"> </w:t>
      </w:r>
      <w:r>
        <w:rPr>
          <w:rFonts w:hint="eastAsia"/>
        </w:rPr>
        <w:t>则</w:t>
      </w:r>
      <w:r w:rsidRPr="009777AE">
        <w:t>强调读书修身的重要性，认为实践才能出真知。</w:t>
      </w:r>
      <w:r>
        <w:rPr>
          <w:rFonts w:hint="eastAsia"/>
        </w:rPr>
        <w:t>而今</w:t>
      </w:r>
      <w:r w:rsidR="00711FA8" w:rsidRPr="00711FA8">
        <w:t>已成为不朽名言。</w:t>
      </w:r>
    </w:p>
    <w:p w14:paraId="5A841548" w14:textId="26B40B13" w:rsidR="00367936" w:rsidRDefault="00711FA8" w:rsidP="00367936">
      <w:pPr>
        <w:ind w:firstLineChars="200" w:firstLine="420"/>
      </w:pPr>
      <w:r w:rsidRPr="00711FA8">
        <w:t>“五世业儒书有种”，“读书守素业，蝉联二百年”</w:t>
      </w:r>
      <w:r w:rsidR="009777AE">
        <w:rPr>
          <w:rFonts w:hint="eastAsia"/>
        </w:rPr>
        <w:t>是陆家的诗书传统，也是王氏的</w:t>
      </w:r>
      <w:r w:rsidR="009777AE">
        <w:t>”</w:t>
      </w:r>
      <w:r w:rsidR="009777AE">
        <w:rPr>
          <w:rFonts w:hint="eastAsia"/>
        </w:rPr>
        <w:t>诗书为本“。</w:t>
      </w:r>
    </w:p>
    <w:p w14:paraId="3291EA42" w14:textId="3FCF6A3E" w:rsidR="009777AE" w:rsidRDefault="009777AE" w:rsidP="00367936">
      <w:pPr>
        <w:ind w:firstLineChars="200" w:firstLine="420"/>
      </w:pPr>
      <w:r>
        <w:rPr>
          <w:rFonts w:hint="eastAsia"/>
        </w:rPr>
        <w:t>凡此种种，我们无不窥见血脉与家族的羁绊，透过血脉</w:t>
      </w:r>
      <w:r w:rsidR="00670426">
        <w:rPr>
          <w:rFonts w:hint="eastAsia"/>
        </w:rPr>
        <w:t>与家训，我们似乎穿越了时空，听到了族长满带关怀与期许的浑厚声音，看见了一代一代子孙从小辈成长为长辈，从学习着家训到传承家风，承担家族的责任。这一刻，冰冷的文字有了温度，我们触摸到了历史，触摸到了家族的经络，它是那么的温热而富有生机。</w:t>
      </w:r>
    </w:p>
    <w:p w14:paraId="0B274025" w14:textId="1AF0D9DE" w:rsidR="00670426" w:rsidRDefault="00670426" w:rsidP="00670426">
      <w:pPr>
        <w:pStyle w:val="11"/>
        <w:ind w:firstLine="562"/>
      </w:pPr>
      <w:r>
        <w:rPr>
          <w:rFonts w:hint="eastAsia"/>
        </w:rPr>
        <w:t>宗祠楹联的深意</w:t>
      </w:r>
    </w:p>
    <w:p w14:paraId="7EACE364" w14:textId="77777777" w:rsidR="00693675" w:rsidRDefault="00B43B1F" w:rsidP="001A4B1E">
      <w:r>
        <w:rPr>
          <w:rFonts w:hint="eastAsia"/>
        </w:rPr>
        <w:t>走进祠堂，</w:t>
      </w:r>
      <w:r w:rsidR="001A4B1E">
        <w:rPr>
          <w:rFonts w:hint="eastAsia"/>
        </w:rPr>
        <w:t>目之所及便是挂在木柱上古朴的祠联，作为我国优秀传统文化的重要组成部分，楹联的内涵也深刻而富有意义，是我国精神文化的一抹瑰色。</w:t>
      </w:r>
    </w:p>
    <w:p w14:paraId="7B3C986B" w14:textId="5F669D49" w:rsidR="00187031" w:rsidRDefault="001A4B1E" w:rsidP="00693675">
      <w:pPr>
        <w:ind w:firstLineChars="100" w:firstLine="210"/>
      </w:pPr>
      <w:r>
        <w:rPr>
          <w:rFonts w:hint="eastAsia"/>
        </w:rPr>
        <w:t>据楹联研究学会调查显示，从楹联的位置来看，有门联、柱联、壁联、组牌联四种。</w:t>
      </w:r>
      <w:r w:rsidR="00187031">
        <w:rPr>
          <w:rFonts w:hint="eastAsia"/>
        </w:rPr>
        <w:t>而根据不同的功能，祠联又分为通用祠联和专用祠联。通用祠联即各姓祠堂皆可通用之楹联，内容多为反映对祖先的崇拜及绍继祖风，光耀门闾等，与通用祠联不同，专用祠联只能用于某</w:t>
      </w:r>
      <w:r w:rsidR="00187031">
        <w:rPr>
          <w:rFonts w:hint="eastAsia"/>
        </w:rPr>
        <w:lastRenderedPageBreak/>
        <w:t>一特定姓氏家族的祠堂，其内容与该姓氏的历史渊源，家族名人的崇高业绩（道德文章、文治武功）密切相关。</w:t>
      </w:r>
    </w:p>
    <w:p w14:paraId="708F6894" w14:textId="135E6590" w:rsidR="001A4B1E" w:rsidRPr="001A4B1E" w:rsidRDefault="001A4B1E" w:rsidP="00187031">
      <w:pPr>
        <w:ind w:firstLineChars="100" w:firstLine="210"/>
      </w:pPr>
      <w:r w:rsidRPr="001A4B1E">
        <w:t>门联，包括宗祠大门联、侧门联、门楼联。宗祠大门联多为四字或五字楹联，其中四字楹联占多数</w:t>
      </w:r>
      <w:r>
        <w:rPr>
          <w:rFonts w:hint="eastAsia"/>
        </w:rPr>
        <w:t>。</w:t>
      </w:r>
      <w:r w:rsidR="00187031">
        <w:rPr>
          <w:rFonts w:hint="eastAsia"/>
        </w:rPr>
        <w:t>如王氏宗祠正堂的“振威将军“”四代正一品“则是展现王氏先祖功绩的专用祠联</w:t>
      </w:r>
    </w:p>
    <w:p w14:paraId="0A5B0D8E" w14:textId="209B12E4" w:rsidR="00187031" w:rsidRPr="00187031" w:rsidRDefault="00187031" w:rsidP="00187031">
      <w:pPr>
        <w:ind w:firstLineChars="100" w:firstLine="210"/>
      </w:pPr>
      <w:r w:rsidRPr="00187031">
        <w:t>柱联，形制上大部分是七字联或多字联，一般是书写在祠堂的顶梁柱上或直接刻在柱子表面上用来记录祖宗功德、家族精神或是对宗祠后人的祝愿及教育。如王氏宗祠的一副柱联为“能词善画，摩诘诗才超四杰；明史通经，祺公文学领三元”，这一联歌颂了王氏先祖摩诘公、祺公的文学成就</w:t>
      </w:r>
      <w:r>
        <w:rPr>
          <w:rFonts w:hint="eastAsia"/>
        </w:rPr>
        <w:t>。</w:t>
      </w:r>
    </w:p>
    <w:p w14:paraId="0EAE4908" w14:textId="4BE503B3" w:rsidR="00187031" w:rsidRPr="00187031" w:rsidRDefault="00187031" w:rsidP="00187031">
      <w:r>
        <w:rPr>
          <w:rFonts w:hint="eastAsia"/>
        </w:rPr>
        <w:t xml:space="preserve">  </w:t>
      </w:r>
      <w:r w:rsidRPr="00187031">
        <w:t>壁联，多直接书写或以木刻的形式挂在宗祠左右两侧的墙壁上</w:t>
      </w:r>
    </w:p>
    <w:p w14:paraId="7AADD245" w14:textId="77777777" w:rsidR="00187031" w:rsidRDefault="00187031" w:rsidP="00187031">
      <w:pPr>
        <w:ind w:firstLineChars="100" w:firstLine="210"/>
      </w:pPr>
      <w:r w:rsidRPr="00187031">
        <w:t>祖牌联，位于神龛正中央祖宗牌位两侧，其形制大多数是七字联。祖牌联的内容多是歌颂祖宗功德</w:t>
      </w:r>
    </w:p>
    <w:p w14:paraId="43DDE50B" w14:textId="1BAFB340" w:rsidR="00187031" w:rsidRDefault="00693675" w:rsidP="00187031">
      <w:pPr>
        <w:ind w:firstLineChars="100" w:firstLine="210"/>
      </w:pPr>
      <w:r>
        <w:rPr>
          <w:rFonts w:hint="eastAsia"/>
        </w:rPr>
        <w:t>堂联从不是浅显的文字，其蕴含的文化意义深厚。</w:t>
      </w:r>
    </w:p>
    <w:p w14:paraId="7123ED63" w14:textId="289D98C3" w:rsidR="00693675" w:rsidRPr="00693675" w:rsidRDefault="00693675" w:rsidP="00693675">
      <w:pPr>
        <w:pStyle w:val="a9"/>
        <w:numPr>
          <w:ilvl w:val="0"/>
          <w:numId w:val="4"/>
        </w:numPr>
      </w:pPr>
      <w:r w:rsidRPr="00693675">
        <w:rPr>
          <w:b/>
          <w:bCs/>
        </w:rPr>
        <w:t>寻根追祖崇拜故土祖根。</w:t>
      </w:r>
      <w:r w:rsidRPr="00693675">
        <w:t>       </w:t>
      </w:r>
    </w:p>
    <w:p w14:paraId="0A56ED99" w14:textId="77777777" w:rsidR="00693675" w:rsidRPr="00693675" w:rsidRDefault="00693675" w:rsidP="00693675">
      <w:pPr>
        <w:ind w:firstLineChars="100" w:firstLine="210"/>
      </w:pPr>
      <w:r w:rsidRPr="00693675">
        <w:t>寻根溯源，乃是人类之天性。中国人由于历史的传统和文化背景。尤为重视自己的来龙去脉，崇拜祖先，依恋故土。几乎所有的姓氏堂联都有这方面的“寻根联”。有的追寻自己本支世系的开基祖与发祥地，也有的一直追踪到上古的始祖乃至中华民族的共同祖先炎黄二帝那里。       </w:t>
      </w:r>
    </w:p>
    <w:p w14:paraId="43E5B929" w14:textId="77777777" w:rsidR="00693675" w:rsidRPr="00693675" w:rsidRDefault="00693675" w:rsidP="00693675">
      <w:r w:rsidRPr="00693675">
        <w:t>如王姓堂联：</w:t>
      </w:r>
      <w:r w:rsidRPr="00693675">
        <w:rPr>
          <w:rFonts w:hint="eastAsia"/>
        </w:rPr>
        <w:t>“</w:t>
      </w:r>
      <w:r w:rsidRPr="00693675">
        <w:t>迁史前稽轩昊由来遵远祖；明图可按姬王自昔证同宗”。       </w:t>
      </w:r>
    </w:p>
    <w:p w14:paraId="5EFD24AC" w14:textId="77777777" w:rsidR="00693675" w:rsidRPr="00693675" w:rsidRDefault="00693675" w:rsidP="00693675">
      <w:r w:rsidRPr="00693675">
        <w:t>王氏出自姬姓，系出周灵王太子晋，而其祖根一直可上溯至黄帝轩辕氏，这在司马迁的《史记》与明代余姚王氏族谱所辑宋代《御制太原王氏世荣悠远谱系图》中均有明确记载。</w:t>
      </w:r>
    </w:p>
    <w:p w14:paraId="4703E871" w14:textId="77777777" w:rsidR="00693675" w:rsidRPr="00187031" w:rsidRDefault="00693675" w:rsidP="00693675">
      <w:pPr>
        <w:rPr>
          <w:rFonts w:hint="eastAsia"/>
        </w:rPr>
      </w:pPr>
    </w:p>
    <w:p w14:paraId="5E58D623" w14:textId="5A41D2AE" w:rsidR="00693675" w:rsidRDefault="00693675" w:rsidP="00693675">
      <w:r w:rsidRPr="00693675">
        <w:rPr>
          <w:b/>
          <w:bCs/>
        </w:rPr>
        <w:t>(二)表彰先贤，显扬光荣历史。</w:t>
      </w:r>
      <w:r w:rsidRPr="00693675">
        <w:t xml:space="preserve">      </w:t>
      </w:r>
    </w:p>
    <w:p w14:paraId="5E6F7CC9" w14:textId="77777777" w:rsidR="00693675" w:rsidRDefault="00693675" w:rsidP="00693675">
      <w:pPr>
        <w:ind w:firstLineChars="100" w:firstLine="210"/>
      </w:pPr>
      <w:r w:rsidRPr="00693675">
        <w:t> 这方面的内容在姓氏堂联中占得最多。通过记述本姓历史名人的文治武功、道德文章、佳言懿行，弘扬祖先丰功伟绩、反映宗族赫赫有望，借以振奋家族正气，继承中华民族的优秀历史文化遗产。       </w:t>
      </w:r>
    </w:p>
    <w:p w14:paraId="6B5B6D87" w14:textId="20C270D6" w:rsidR="00693675" w:rsidRPr="00693675" w:rsidRDefault="00693675" w:rsidP="00693675">
      <w:pPr>
        <w:ind w:firstLineChars="100" w:firstLine="210"/>
      </w:pPr>
      <w:r w:rsidRPr="00693675">
        <w:t>这类堂联，亦可称为“史迹联”，集中在一起，就是一部简明系统的家族发展史与历史名人汇编，内容丰富，气象万千，最能激起子孙后裔的民族自豪感和奋发向上的精神。</w:t>
      </w:r>
    </w:p>
    <w:p w14:paraId="1FBE7760" w14:textId="0606696B" w:rsidR="001A4B1E" w:rsidRDefault="00693675" w:rsidP="00670426">
      <w:r>
        <w:rPr>
          <w:rFonts w:hint="eastAsia"/>
        </w:rPr>
        <w:t>如王氏堂联：“诗书为先</w:t>
      </w:r>
      <w:r w:rsidR="003104CF">
        <w:rPr>
          <w:rFonts w:hint="eastAsia"/>
        </w:rPr>
        <w:t xml:space="preserve"> 遗晋右军唐右丞兰亭辋水文章喀见</w:t>
      </w:r>
      <w:r>
        <w:rPr>
          <w:rFonts w:hint="eastAsia"/>
        </w:rPr>
        <w:t>，</w:t>
      </w:r>
      <w:r w:rsidR="003104CF">
        <w:rPr>
          <w:rFonts w:hint="eastAsia"/>
        </w:rPr>
        <w:t>忠孝乃吾家之事 前山左后江左琅琊乌衣德业成千”</w:t>
      </w:r>
    </w:p>
    <w:p w14:paraId="46E4A68F" w14:textId="77777777" w:rsidR="003104CF" w:rsidRDefault="003104CF" w:rsidP="003104CF">
      <w:r w:rsidRPr="003104CF">
        <w:rPr>
          <w:b/>
          <w:bCs/>
        </w:rPr>
        <w:t>(三)是训勉后人，激励家族不断进取。</w:t>
      </w:r>
      <w:r w:rsidRPr="003104CF">
        <w:t>       </w:t>
      </w:r>
    </w:p>
    <w:p w14:paraId="60D285D1" w14:textId="77777777" w:rsidR="003104CF" w:rsidRDefault="003104CF" w:rsidP="003104CF">
      <w:pPr>
        <w:ind w:firstLineChars="100" w:firstLine="210"/>
      </w:pPr>
      <w:r w:rsidRPr="003104CF">
        <w:t>上述第二类堂联自然也有训勉后人，激励向上的作用，但其立足点主要还是为了反映家族声望，光大光荣历史。而第三类堂联的立足点则是从训勉后人的角度出发，告诫子孙珍惜家族声望，努力进取，不要辱没了列祖列宗。       </w:t>
      </w:r>
    </w:p>
    <w:p w14:paraId="300E76CB" w14:textId="4CD6A05A" w:rsidR="003104CF" w:rsidRPr="003104CF" w:rsidRDefault="003104CF" w:rsidP="003104CF">
      <w:pPr>
        <w:ind w:firstLineChars="100" w:firstLine="210"/>
      </w:pPr>
      <w:r w:rsidRPr="003104CF">
        <w:t>这类堂联的内容或是从整体上铺叙家族往昔的艰难创业和家风名声；或是直接训勉子孙敬业守职，为国为民多作贡献；或是强调正直做人的原则，要求后裔忠厚老实、正直善良、刻苦读书、勤俭持家等。因之，第三类堂联可称为“训勉联”，其作用与家训宗规是一致的。</w:t>
      </w:r>
    </w:p>
    <w:p w14:paraId="04848D13" w14:textId="2BE20F4A" w:rsidR="003104CF" w:rsidRDefault="003104CF" w:rsidP="00670426">
      <w:r>
        <w:rPr>
          <w:rFonts w:hint="eastAsia"/>
        </w:rPr>
        <w:t>王氏祠堂中这类楹联最多，</w:t>
      </w:r>
      <w:r w:rsidR="008A36E6">
        <w:rPr>
          <w:rFonts w:hint="eastAsia"/>
        </w:rPr>
        <w:t>宗祠中几十根木柱上挂的都是规训后人勉励子孙的话语。</w:t>
      </w:r>
    </w:p>
    <w:p w14:paraId="0B7B9CD7" w14:textId="49F2AB2E" w:rsidR="008A36E6" w:rsidRDefault="008A36E6" w:rsidP="00670426">
      <w:r>
        <w:rPr>
          <w:rFonts w:hint="eastAsia"/>
        </w:rPr>
        <w:t>如“学惟逊志乐礼诗书”“上祖谓百善孝当先”</w:t>
      </w:r>
      <w:r>
        <w:t>…</w:t>
      </w:r>
      <w:r>
        <w:rPr>
          <w:rFonts w:hint="eastAsia"/>
        </w:rPr>
        <w:t>展现王氏对子孙后代仁义礼智信的全面规劝与教导。</w:t>
      </w:r>
    </w:p>
    <w:p w14:paraId="2CFE53C0" w14:textId="58703046" w:rsidR="008A36E6" w:rsidRPr="008A36E6" w:rsidRDefault="008A36E6" w:rsidP="00670426">
      <w:pPr>
        <w:rPr>
          <w:rFonts w:hint="eastAsia"/>
        </w:rPr>
      </w:pPr>
      <w:r>
        <w:rPr>
          <w:rFonts w:hint="eastAsia"/>
        </w:rPr>
        <w:t>这一程，我不仅学习了王氏的家风家训，了解其家风文化，更感受到了“家族”的底脉，明白了不管未来的我们走向哪里，都不会与家族割裂，</w:t>
      </w:r>
      <w:r w:rsidR="00124D9A">
        <w:rPr>
          <w:rFonts w:hint="eastAsia"/>
        </w:rPr>
        <w:t>那精神，作风已沁入骨血，终了时，我们也都会落叶归根。</w:t>
      </w:r>
    </w:p>
    <w:sectPr w:rsidR="008A36E6" w:rsidRPr="008A36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35F1A8" w14:textId="77777777" w:rsidR="0062323D" w:rsidRDefault="0062323D" w:rsidP="00397EB4">
      <w:pPr>
        <w:rPr>
          <w:rFonts w:hint="eastAsia"/>
        </w:rPr>
      </w:pPr>
      <w:r>
        <w:separator/>
      </w:r>
    </w:p>
  </w:endnote>
  <w:endnote w:type="continuationSeparator" w:id="0">
    <w:p w14:paraId="397202FB" w14:textId="77777777" w:rsidR="0062323D" w:rsidRDefault="0062323D" w:rsidP="00397EB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3ABC6F" w14:textId="77777777" w:rsidR="0062323D" w:rsidRDefault="0062323D" w:rsidP="00397EB4">
      <w:pPr>
        <w:rPr>
          <w:rFonts w:hint="eastAsia"/>
        </w:rPr>
      </w:pPr>
      <w:r>
        <w:separator/>
      </w:r>
    </w:p>
  </w:footnote>
  <w:footnote w:type="continuationSeparator" w:id="0">
    <w:p w14:paraId="1E6BEF5A" w14:textId="77777777" w:rsidR="0062323D" w:rsidRDefault="0062323D" w:rsidP="00397EB4">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270354"/>
    <w:multiLevelType w:val="hybridMultilevel"/>
    <w:tmpl w:val="AA946A38"/>
    <w:lvl w:ilvl="0" w:tplc="AA2618C6">
      <w:start w:val="1"/>
      <w:numFmt w:val="japaneseCounting"/>
      <w:lvlText w:val="（%1）"/>
      <w:lvlJc w:val="left"/>
      <w:pPr>
        <w:ind w:left="720" w:hanging="72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5637540E"/>
    <w:multiLevelType w:val="hybridMultilevel"/>
    <w:tmpl w:val="5866DE34"/>
    <w:lvl w:ilvl="0" w:tplc="A8C03720">
      <w:start w:val="1"/>
      <w:numFmt w:val="japaneseCounting"/>
      <w:lvlText w:val="（%1）"/>
      <w:lvlJc w:val="left"/>
      <w:pPr>
        <w:ind w:left="720" w:hanging="72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6187367F"/>
    <w:multiLevelType w:val="hybridMultilevel"/>
    <w:tmpl w:val="479C7CBC"/>
    <w:lvl w:ilvl="0" w:tplc="FEACC072">
      <w:start w:val="1"/>
      <w:numFmt w:val="japaneseCounting"/>
      <w:lvlText w:val="(%1)"/>
      <w:lvlJc w:val="left"/>
      <w:pPr>
        <w:ind w:left="570" w:hanging="360"/>
      </w:pPr>
      <w:rPr>
        <w:rFonts w:hint="default"/>
        <w:b/>
      </w:rPr>
    </w:lvl>
    <w:lvl w:ilvl="1" w:tplc="04090019" w:tentative="1">
      <w:start w:val="1"/>
      <w:numFmt w:val="lowerLetter"/>
      <w:lvlText w:val="%2)"/>
      <w:lvlJc w:val="left"/>
      <w:pPr>
        <w:ind w:left="1090" w:hanging="440"/>
      </w:pPr>
    </w:lvl>
    <w:lvl w:ilvl="2" w:tplc="0409001B" w:tentative="1">
      <w:start w:val="1"/>
      <w:numFmt w:val="lowerRoman"/>
      <w:lvlText w:val="%3."/>
      <w:lvlJc w:val="right"/>
      <w:pPr>
        <w:ind w:left="1530" w:hanging="440"/>
      </w:pPr>
    </w:lvl>
    <w:lvl w:ilvl="3" w:tplc="0409000F" w:tentative="1">
      <w:start w:val="1"/>
      <w:numFmt w:val="decimal"/>
      <w:lvlText w:val="%4."/>
      <w:lvlJc w:val="left"/>
      <w:pPr>
        <w:ind w:left="1970" w:hanging="440"/>
      </w:pPr>
    </w:lvl>
    <w:lvl w:ilvl="4" w:tplc="04090019" w:tentative="1">
      <w:start w:val="1"/>
      <w:numFmt w:val="lowerLetter"/>
      <w:lvlText w:val="%5)"/>
      <w:lvlJc w:val="left"/>
      <w:pPr>
        <w:ind w:left="2410" w:hanging="440"/>
      </w:pPr>
    </w:lvl>
    <w:lvl w:ilvl="5" w:tplc="0409001B" w:tentative="1">
      <w:start w:val="1"/>
      <w:numFmt w:val="lowerRoman"/>
      <w:lvlText w:val="%6."/>
      <w:lvlJc w:val="right"/>
      <w:pPr>
        <w:ind w:left="2850" w:hanging="440"/>
      </w:pPr>
    </w:lvl>
    <w:lvl w:ilvl="6" w:tplc="0409000F" w:tentative="1">
      <w:start w:val="1"/>
      <w:numFmt w:val="decimal"/>
      <w:lvlText w:val="%7."/>
      <w:lvlJc w:val="left"/>
      <w:pPr>
        <w:ind w:left="3290" w:hanging="440"/>
      </w:pPr>
    </w:lvl>
    <w:lvl w:ilvl="7" w:tplc="04090019" w:tentative="1">
      <w:start w:val="1"/>
      <w:numFmt w:val="lowerLetter"/>
      <w:lvlText w:val="%8)"/>
      <w:lvlJc w:val="left"/>
      <w:pPr>
        <w:ind w:left="3730" w:hanging="440"/>
      </w:pPr>
    </w:lvl>
    <w:lvl w:ilvl="8" w:tplc="0409001B" w:tentative="1">
      <w:start w:val="1"/>
      <w:numFmt w:val="lowerRoman"/>
      <w:lvlText w:val="%9."/>
      <w:lvlJc w:val="right"/>
      <w:pPr>
        <w:ind w:left="4170" w:hanging="440"/>
      </w:pPr>
    </w:lvl>
  </w:abstractNum>
  <w:abstractNum w:abstractNumId="3" w15:restartNumberingAfterBreak="0">
    <w:nsid w:val="7DC70F15"/>
    <w:multiLevelType w:val="hybridMultilevel"/>
    <w:tmpl w:val="23A2623E"/>
    <w:lvl w:ilvl="0" w:tplc="B3C8B0DA">
      <w:start w:val="1"/>
      <w:numFmt w:val="japaneseCounting"/>
      <w:lvlText w:val="%1）"/>
      <w:lvlJc w:val="left"/>
      <w:pPr>
        <w:ind w:left="432" w:hanging="432"/>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126506434">
    <w:abstractNumId w:val="2"/>
  </w:num>
  <w:num w:numId="2" w16cid:durableId="2125495880">
    <w:abstractNumId w:val="1"/>
  </w:num>
  <w:num w:numId="3" w16cid:durableId="662784063">
    <w:abstractNumId w:val="3"/>
  </w:num>
  <w:num w:numId="4" w16cid:durableId="15139111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330"/>
    <w:rsid w:val="00007701"/>
    <w:rsid w:val="00071168"/>
    <w:rsid w:val="00124D9A"/>
    <w:rsid w:val="00154E57"/>
    <w:rsid w:val="00187031"/>
    <w:rsid w:val="001A4B1E"/>
    <w:rsid w:val="003104CF"/>
    <w:rsid w:val="00367936"/>
    <w:rsid w:val="00374140"/>
    <w:rsid w:val="00397EB4"/>
    <w:rsid w:val="0059716E"/>
    <w:rsid w:val="0062323D"/>
    <w:rsid w:val="00670426"/>
    <w:rsid w:val="00693675"/>
    <w:rsid w:val="00693DE0"/>
    <w:rsid w:val="00711FA8"/>
    <w:rsid w:val="00744330"/>
    <w:rsid w:val="00803333"/>
    <w:rsid w:val="00816E60"/>
    <w:rsid w:val="00896E2C"/>
    <w:rsid w:val="008A36E6"/>
    <w:rsid w:val="008F02F0"/>
    <w:rsid w:val="009777AE"/>
    <w:rsid w:val="009B7594"/>
    <w:rsid w:val="00AA0788"/>
    <w:rsid w:val="00AC5D53"/>
    <w:rsid w:val="00AF1C00"/>
    <w:rsid w:val="00AF23A9"/>
    <w:rsid w:val="00B21B65"/>
    <w:rsid w:val="00B43B1F"/>
    <w:rsid w:val="00CC14C3"/>
    <w:rsid w:val="00DE7FB8"/>
    <w:rsid w:val="00FA6F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F7E2880"/>
  <w15:chartTrackingRefBased/>
  <w15:docId w15:val="{B2F16D12-42FF-4141-8FA1-EEFC7762D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4433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4433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4433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74433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744330"/>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744330"/>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744330"/>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44330"/>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744330"/>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4433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74433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74433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744330"/>
    <w:rPr>
      <w:rFonts w:cstheme="majorBidi"/>
      <w:color w:val="0F4761" w:themeColor="accent1" w:themeShade="BF"/>
      <w:sz w:val="28"/>
      <w:szCs w:val="28"/>
    </w:rPr>
  </w:style>
  <w:style w:type="character" w:customStyle="1" w:styleId="50">
    <w:name w:val="标题 5 字符"/>
    <w:basedOn w:val="a0"/>
    <w:link w:val="5"/>
    <w:uiPriority w:val="9"/>
    <w:semiHidden/>
    <w:rsid w:val="00744330"/>
    <w:rPr>
      <w:rFonts w:cstheme="majorBidi"/>
      <w:color w:val="0F4761" w:themeColor="accent1" w:themeShade="BF"/>
      <w:sz w:val="24"/>
      <w:szCs w:val="24"/>
    </w:rPr>
  </w:style>
  <w:style w:type="character" w:customStyle="1" w:styleId="60">
    <w:name w:val="标题 6 字符"/>
    <w:basedOn w:val="a0"/>
    <w:link w:val="6"/>
    <w:uiPriority w:val="9"/>
    <w:semiHidden/>
    <w:rsid w:val="00744330"/>
    <w:rPr>
      <w:rFonts w:cstheme="majorBidi"/>
      <w:b/>
      <w:bCs/>
      <w:color w:val="0F4761" w:themeColor="accent1" w:themeShade="BF"/>
    </w:rPr>
  </w:style>
  <w:style w:type="character" w:customStyle="1" w:styleId="70">
    <w:name w:val="标题 7 字符"/>
    <w:basedOn w:val="a0"/>
    <w:link w:val="7"/>
    <w:uiPriority w:val="9"/>
    <w:semiHidden/>
    <w:rsid w:val="00744330"/>
    <w:rPr>
      <w:rFonts w:cstheme="majorBidi"/>
      <w:b/>
      <w:bCs/>
      <w:color w:val="595959" w:themeColor="text1" w:themeTint="A6"/>
    </w:rPr>
  </w:style>
  <w:style w:type="character" w:customStyle="1" w:styleId="80">
    <w:name w:val="标题 8 字符"/>
    <w:basedOn w:val="a0"/>
    <w:link w:val="8"/>
    <w:uiPriority w:val="9"/>
    <w:semiHidden/>
    <w:rsid w:val="00744330"/>
    <w:rPr>
      <w:rFonts w:cstheme="majorBidi"/>
      <w:color w:val="595959" w:themeColor="text1" w:themeTint="A6"/>
    </w:rPr>
  </w:style>
  <w:style w:type="character" w:customStyle="1" w:styleId="90">
    <w:name w:val="标题 9 字符"/>
    <w:basedOn w:val="a0"/>
    <w:link w:val="9"/>
    <w:uiPriority w:val="9"/>
    <w:semiHidden/>
    <w:rsid w:val="00744330"/>
    <w:rPr>
      <w:rFonts w:eastAsiaTheme="majorEastAsia" w:cstheme="majorBidi"/>
      <w:color w:val="595959" w:themeColor="text1" w:themeTint="A6"/>
    </w:rPr>
  </w:style>
  <w:style w:type="paragraph" w:styleId="a3">
    <w:name w:val="Title"/>
    <w:basedOn w:val="a"/>
    <w:next w:val="a"/>
    <w:link w:val="a4"/>
    <w:uiPriority w:val="10"/>
    <w:qFormat/>
    <w:rsid w:val="00744330"/>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4433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4433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4433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44330"/>
    <w:pPr>
      <w:spacing w:before="160" w:after="160"/>
      <w:jc w:val="center"/>
    </w:pPr>
    <w:rPr>
      <w:i/>
      <w:iCs/>
      <w:color w:val="404040" w:themeColor="text1" w:themeTint="BF"/>
    </w:rPr>
  </w:style>
  <w:style w:type="character" w:customStyle="1" w:styleId="a8">
    <w:name w:val="引用 字符"/>
    <w:basedOn w:val="a0"/>
    <w:link w:val="a7"/>
    <w:uiPriority w:val="29"/>
    <w:rsid w:val="00744330"/>
    <w:rPr>
      <w:i/>
      <w:iCs/>
      <w:color w:val="404040" w:themeColor="text1" w:themeTint="BF"/>
    </w:rPr>
  </w:style>
  <w:style w:type="paragraph" w:styleId="a9">
    <w:name w:val="List Paragraph"/>
    <w:basedOn w:val="a"/>
    <w:uiPriority w:val="34"/>
    <w:qFormat/>
    <w:rsid w:val="00744330"/>
    <w:pPr>
      <w:ind w:left="720"/>
      <w:contextualSpacing/>
    </w:pPr>
  </w:style>
  <w:style w:type="character" w:styleId="aa">
    <w:name w:val="Intense Emphasis"/>
    <w:basedOn w:val="a0"/>
    <w:uiPriority w:val="21"/>
    <w:qFormat/>
    <w:rsid w:val="00744330"/>
    <w:rPr>
      <w:i/>
      <w:iCs/>
      <w:color w:val="0F4761" w:themeColor="accent1" w:themeShade="BF"/>
    </w:rPr>
  </w:style>
  <w:style w:type="paragraph" w:styleId="ab">
    <w:name w:val="Intense Quote"/>
    <w:basedOn w:val="a"/>
    <w:next w:val="a"/>
    <w:link w:val="ac"/>
    <w:uiPriority w:val="30"/>
    <w:qFormat/>
    <w:rsid w:val="007443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44330"/>
    <w:rPr>
      <w:i/>
      <w:iCs/>
      <w:color w:val="0F4761" w:themeColor="accent1" w:themeShade="BF"/>
    </w:rPr>
  </w:style>
  <w:style w:type="character" w:styleId="ad">
    <w:name w:val="Intense Reference"/>
    <w:basedOn w:val="a0"/>
    <w:uiPriority w:val="32"/>
    <w:qFormat/>
    <w:rsid w:val="00744330"/>
    <w:rPr>
      <w:b/>
      <w:bCs/>
      <w:smallCaps/>
      <w:color w:val="0F4761" w:themeColor="accent1" w:themeShade="BF"/>
      <w:spacing w:val="5"/>
    </w:rPr>
  </w:style>
  <w:style w:type="paragraph" w:styleId="ae">
    <w:name w:val="header"/>
    <w:basedOn w:val="a"/>
    <w:link w:val="af"/>
    <w:uiPriority w:val="99"/>
    <w:unhideWhenUsed/>
    <w:rsid w:val="00397EB4"/>
    <w:pPr>
      <w:tabs>
        <w:tab w:val="center" w:pos="4153"/>
        <w:tab w:val="right" w:pos="8306"/>
      </w:tabs>
      <w:snapToGrid w:val="0"/>
      <w:jc w:val="center"/>
    </w:pPr>
    <w:rPr>
      <w:sz w:val="18"/>
      <w:szCs w:val="18"/>
    </w:rPr>
  </w:style>
  <w:style w:type="character" w:customStyle="1" w:styleId="af">
    <w:name w:val="页眉 字符"/>
    <w:basedOn w:val="a0"/>
    <w:link w:val="ae"/>
    <w:uiPriority w:val="99"/>
    <w:rsid w:val="00397EB4"/>
    <w:rPr>
      <w:sz w:val="18"/>
      <w:szCs w:val="18"/>
    </w:rPr>
  </w:style>
  <w:style w:type="paragraph" w:styleId="af0">
    <w:name w:val="footer"/>
    <w:basedOn w:val="a"/>
    <w:link w:val="af1"/>
    <w:uiPriority w:val="99"/>
    <w:unhideWhenUsed/>
    <w:rsid w:val="00397EB4"/>
    <w:pPr>
      <w:tabs>
        <w:tab w:val="center" w:pos="4153"/>
        <w:tab w:val="right" w:pos="8306"/>
      </w:tabs>
      <w:snapToGrid w:val="0"/>
      <w:jc w:val="left"/>
    </w:pPr>
    <w:rPr>
      <w:sz w:val="18"/>
      <w:szCs w:val="18"/>
    </w:rPr>
  </w:style>
  <w:style w:type="character" w:customStyle="1" w:styleId="af1">
    <w:name w:val="页脚 字符"/>
    <w:basedOn w:val="a0"/>
    <w:link w:val="af0"/>
    <w:uiPriority w:val="99"/>
    <w:rsid w:val="00397EB4"/>
    <w:rPr>
      <w:sz w:val="18"/>
      <w:szCs w:val="18"/>
    </w:rPr>
  </w:style>
  <w:style w:type="paragraph" w:customStyle="1" w:styleId="11">
    <w:name w:val="小标题1"/>
    <w:basedOn w:val="af2"/>
    <w:link w:val="12"/>
    <w:qFormat/>
    <w:rsid w:val="00AF23A9"/>
    <w:pPr>
      <w:ind w:firstLineChars="200" w:firstLine="420"/>
    </w:pPr>
    <w:rPr>
      <w:rFonts w:eastAsia="宋体"/>
      <w:b/>
      <w:sz w:val="28"/>
    </w:rPr>
  </w:style>
  <w:style w:type="paragraph" w:styleId="af2">
    <w:name w:val="No Spacing"/>
    <w:link w:val="af3"/>
    <w:uiPriority w:val="1"/>
    <w:qFormat/>
    <w:rsid w:val="00AF23A9"/>
    <w:pPr>
      <w:widowControl w:val="0"/>
      <w:jc w:val="both"/>
    </w:pPr>
  </w:style>
  <w:style w:type="character" w:customStyle="1" w:styleId="af3">
    <w:name w:val="无间隔 字符"/>
    <w:basedOn w:val="a0"/>
    <w:link w:val="af2"/>
    <w:uiPriority w:val="1"/>
    <w:rsid w:val="00AF23A9"/>
  </w:style>
  <w:style w:type="character" w:customStyle="1" w:styleId="12">
    <w:name w:val="小标题1 字符"/>
    <w:basedOn w:val="af3"/>
    <w:link w:val="11"/>
    <w:rsid w:val="00AF23A9"/>
    <w:rPr>
      <w:rFonts w:eastAsia="宋体"/>
      <w:b/>
      <w:sz w:val="28"/>
    </w:rPr>
  </w:style>
  <w:style w:type="paragraph" w:styleId="af4">
    <w:name w:val="Normal (Web)"/>
    <w:basedOn w:val="a"/>
    <w:uiPriority w:val="99"/>
    <w:semiHidden/>
    <w:unhideWhenUsed/>
    <w:rsid w:val="00711FA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3</Pages>
  <Words>2044</Words>
  <Characters>2065</Characters>
  <Application>Microsoft Office Word</Application>
  <DocSecurity>0</DocSecurity>
  <Lines>68</Lines>
  <Paragraphs>48</Paragraphs>
  <ScaleCrop>false</ScaleCrop>
  <Company/>
  <LinksUpToDate>false</LinksUpToDate>
  <CharactersWithSpaces>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li</dc:creator>
  <cp:keywords/>
  <dc:description/>
  <cp:lastModifiedBy>xin li</cp:lastModifiedBy>
  <cp:revision>11</cp:revision>
  <dcterms:created xsi:type="dcterms:W3CDTF">2025-08-05T14:04:00Z</dcterms:created>
  <dcterms:modified xsi:type="dcterms:W3CDTF">2025-08-12T07:20:00Z</dcterms:modified>
</cp:coreProperties>
</file>