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AFC631">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heme="minorEastAsia" w:hAnsiTheme="minorEastAsia" w:eastAsiaTheme="minorEastAsia" w:cstheme="minorEastAsia"/>
          <w:sz w:val="28"/>
          <w:szCs w:val="28"/>
        </w:rPr>
      </w:pPr>
      <w:r>
        <w:rPr>
          <w:rFonts w:hint="eastAsia" w:asciiTheme="majorEastAsia" w:hAnsiTheme="majorEastAsia" w:eastAsiaTheme="majorEastAsia" w:cstheme="majorEastAsia"/>
          <w:b/>
          <w:bCs/>
          <w:sz w:val="32"/>
          <w:szCs w:val="32"/>
        </w:rPr>
        <w:t>皖南札记：程大位算盘中的数理家风</w:t>
      </w:r>
    </w:p>
    <w:p w14:paraId="07FF0311">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我的母亲</w:t>
      </w:r>
      <w:r>
        <w:rPr>
          <w:rFonts w:hint="eastAsia" w:asciiTheme="minorEastAsia" w:hAnsiTheme="minorEastAsia" w:eastAsiaTheme="minorEastAsia" w:cstheme="minorEastAsia"/>
          <w:sz w:val="28"/>
          <w:szCs w:val="28"/>
        </w:rPr>
        <w:t>曾在银行做会计师，纤细的手指在算珠间翻飞，噼啪声里就能理清一堆杂乱的账目。</w:t>
      </w:r>
      <w:r>
        <w:rPr>
          <w:rFonts w:hint="eastAsia" w:asciiTheme="minorEastAsia" w:hAnsiTheme="minorEastAsia" w:cstheme="minorEastAsia"/>
          <w:sz w:val="28"/>
          <w:szCs w:val="28"/>
          <w:lang w:val="en-US" w:eastAsia="zh-CN"/>
        </w:rPr>
        <w:t>小学时我也曾粗略学习算盘的用法，但对此并没有太上心。</w:t>
      </w:r>
      <w:r>
        <w:rPr>
          <w:rFonts w:hint="eastAsia" w:asciiTheme="minorEastAsia" w:hAnsiTheme="minorEastAsia" w:eastAsiaTheme="minorEastAsia" w:cstheme="minorEastAsia"/>
          <w:sz w:val="28"/>
          <w:szCs w:val="28"/>
        </w:rPr>
        <w:t>只当是寻常</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直到后来走进安徽省博物馆，在玻璃展柜前见到那具复刻的程大位算盘，</w:t>
      </w:r>
      <w:r>
        <w:rPr>
          <w:rFonts w:hint="eastAsia" w:asciiTheme="minorEastAsia" w:hAnsiTheme="minorEastAsia" w:cstheme="minorEastAsia"/>
          <w:sz w:val="28"/>
          <w:szCs w:val="28"/>
          <w:lang w:val="en-US" w:eastAsia="zh-CN"/>
        </w:rPr>
        <w:t>看见母亲驻足在展柜前，</w:t>
      </w:r>
      <w:r>
        <w:rPr>
          <w:rFonts w:hint="eastAsia" w:asciiTheme="minorEastAsia" w:hAnsiTheme="minorEastAsia" w:eastAsiaTheme="minorEastAsia" w:cstheme="minorEastAsia"/>
          <w:sz w:val="28"/>
          <w:szCs w:val="28"/>
        </w:rPr>
        <w:t>听讲解员说他“用歌谣教算理，让贩夫走卒都能通数学”，</w:t>
      </w:r>
      <w:r>
        <w:rPr>
          <w:rFonts w:hint="eastAsia" w:asciiTheme="minorEastAsia" w:hAnsiTheme="minorEastAsia" w:cstheme="minorEastAsia"/>
          <w:sz w:val="28"/>
          <w:szCs w:val="28"/>
          <w:lang w:val="en-US" w:eastAsia="zh-CN"/>
        </w:rPr>
        <w:t>才瞬间感受到历史传承的巨大魅力。</w:t>
      </w:r>
    </w:p>
    <w:p w14:paraId="7537FD81">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这个七月，我作为合肥工业大学“寻迹皖南家风，赓续千古美德”暑期社会实践小队的一员，终于有机会循着</w:t>
      </w:r>
      <w:r>
        <w:rPr>
          <w:rFonts w:hint="eastAsia" w:asciiTheme="minorEastAsia" w:hAnsiTheme="minorEastAsia" w:cstheme="minorEastAsia"/>
          <w:sz w:val="28"/>
          <w:szCs w:val="28"/>
          <w:lang w:val="en-US" w:eastAsia="zh-CN"/>
        </w:rPr>
        <w:t>记忆，从安徽合肥的博物馆们</w:t>
      </w:r>
      <w:r>
        <w:rPr>
          <w:rFonts w:hint="eastAsia" w:asciiTheme="minorEastAsia" w:hAnsiTheme="minorEastAsia" w:eastAsiaTheme="minorEastAsia" w:cstheme="minorEastAsia"/>
          <w:sz w:val="28"/>
          <w:szCs w:val="28"/>
        </w:rPr>
        <w:t>走向程大位的故乡</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歙县。这场从个人记忆到团队溯源的旅程，让我对这位“珠算宗师”的“严谨致知、普惠利民”家风，有了从模糊到清晰、从抽象到具体的深刻认知。</w:t>
      </w:r>
    </w:p>
    <w:p w14:paraId="52FF9528">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14:paraId="365FED3F">
      <w:pPr>
        <w:keepNext w:val="0"/>
        <w:keepLines w:val="0"/>
        <w:pageBreakBefore w:val="0"/>
        <w:widowControl w:val="0"/>
        <w:kinsoku/>
        <w:wordWrap/>
        <w:overflowPunct/>
        <w:topLinePunct w:val="0"/>
        <w:autoSpaceDE/>
        <w:autoSpaceDN/>
        <w:bidi w:val="0"/>
        <w:adjustRightInd/>
        <w:snapToGrid/>
        <w:spacing w:line="520" w:lineRule="exact"/>
        <w:ind w:firstLine="562" w:firstLineChars="200"/>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一、庐州启幕：博物馆里的数理微光</w:t>
      </w:r>
    </w:p>
    <w:p w14:paraId="02CF10A7">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早在加入团队前，</w:t>
      </w:r>
      <w:r>
        <w:rPr>
          <w:rFonts w:hint="eastAsia" w:asciiTheme="minorEastAsia" w:hAnsiTheme="minorEastAsia" w:cstheme="minorEastAsia"/>
          <w:sz w:val="28"/>
          <w:szCs w:val="28"/>
          <w:lang w:val="en-US" w:eastAsia="zh-CN"/>
        </w:rPr>
        <w:t>我就曾去过</w:t>
      </w:r>
      <w:r>
        <w:rPr>
          <w:rFonts w:hint="eastAsia" w:asciiTheme="minorEastAsia" w:hAnsiTheme="minorEastAsia" w:eastAsiaTheme="minorEastAsia" w:cstheme="minorEastAsia"/>
          <w:sz w:val="28"/>
          <w:szCs w:val="28"/>
        </w:rPr>
        <w:t>安徽名人馆的“科技之光”展厅。那里陈列的《算法统宗》复刻本，扉页“万历壬辰孟秋程大位撰”的题字总让我驻足。书中收录的595道算题里，有一半是“田亩丈量”“粮仓计算”“商贩交易”这类民生难题，旁边配的插图里，农夫、掌柜正围着算盘推演，活脱脱一幅明代市井生活图。讲解员说，程大位写这本书时就立志“让愚夫愚妇也能懂算理”，这让我想起</w:t>
      </w:r>
      <w:r>
        <w:rPr>
          <w:rFonts w:hint="eastAsia" w:asciiTheme="minorEastAsia" w:hAnsiTheme="minorEastAsia" w:cstheme="minorEastAsia"/>
          <w:sz w:val="28"/>
          <w:szCs w:val="28"/>
          <w:lang w:eastAsia="zh-CN"/>
        </w:rPr>
        <w:t>在</w:t>
      </w:r>
      <w:r>
        <w:rPr>
          <w:rFonts w:hint="eastAsia" w:asciiTheme="minorEastAsia" w:hAnsiTheme="minorEastAsia" w:cstheme="minorEastAsia"/>
          <w:sz w:val="28"/>
          <w:szCs w:val="28"/>
          <w:lang w:val="en-US" w:eastAsia="zh-CN"/>
        </w:rPr>
        <w:t>我学不进数学时，</w:t>
      </w:r>
      <w:r>
        <w:rPr>
          <w:rFonts w:hint="eastAsia" w:asciiTheme="minorEastAsia" w:hAnsiTheme="minorEastAsia" w:eastAsiaTheme="minorEastAsia" w:cstheme="minorEastAsia"/>
          <w:sz w:val="28"/>
          <w:szCs w:val="28"/>
        </w:rPr>
        <w:t>母亲总说的“数学不是秀才的专利，是过日子的本事”。</w:t>
      </w:r>
    </w:p>
    <w:p w14:paraId="74FB3A57">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安徽省博物馆的“明清算学”展区，藏着更多打动我的细节。展柜里的象牙算筹刻度精确到分毫，旁边的《校订札记》记载着程大位为验证“圆周率”，“割圆至百次，筹算盈尺，终得密率”的故事。最让我心头一震的是他写在札记末尾的话：“数错一字，账错十笔；账错十笔，民失百利。”原来这看似冰冷的数字背后，藏着对民生的滚烫关怀。 </w:t>
      </w:r>
    </w:p>
    <w:p w14:paraId="470A0A6E">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eastAsia="zh-CN"/>
        </w:rPr>
        <w:t>在</w:t>
      </w:r>
      <w:r>
        <w:rPr>
          <w:rFonts w:hint="eastAsia" w:asciiTheme="minorEastAsia" w:hAnsiTheme="minorEastAsia" w:cstheme="minorEastAsia"/>
          <w:sz w:val="28"/>
          <w:szCs w:val="28"/>
          <w:lang w:val="en-US" w:eastAsia="zh-CN"/>
        </w:rPr>
        <w:t>参观</w:t>
      </w:r>
      <w:r>
        <w:rPr>
          <w:rFonts w:hint="eastAsia" w:asciiTheme="minorEastAsia" w:hAnsiTheme="minorEastAsia" w:eastAsiaTheme="minorEastAsia" w:cstheme="minorEastAsia"/>
          <w:sz w:val="28"/>
          <w:szCs w:val="28"/>
        </w:rPr>
        <w:t>安徽省博物馆</w:t>
      </w:r>
      <w:r>
        <w:rPr>
          <w:rFonts w:hint="eastAsia" w:asciiTheme="minorEastAsia" w:hAnsiTheme="minorEastAsia" w:cstheme="minorEastAsia"/>
          <w:sz w:val="28"/>
          <w:szCs w:val="28"/>
          <w:lang w:val="en-US" w:eastAsia="zh-CN"/>
        </w:rPr>
        <w:t>时</w:t>
      </w:r>
      <w:r>
        <w:rPr>
          <w:rFonts w:hint="eastAsia" w:asciiTheme="minorEastAsia" w:hAnsiTheme="minorEastAsia" w:eastAsiaTheme="minorEastAsia" w:cstheme="minorEastAsia"/>
          <w:sz w:val="28"/>
          <w:szCs w:val="28"/>
        </w:rPr>
        <w:t>，</w:t>
      </w:r>
      <w:r>
        <w:rPr>
          <w:rFonts w:hint="eastAsia" w:asciiTheme="minorEastAsia" w:hAnsiTheme="minorEastAsia" w:cstheme="minorEastAsia"/>
          <w:sz w:val="28"/>
          <w:szCs w:val="28"/>
          <w:lang w:eastAsia="zh-CN"/>
        </w:rPr>
        <w:t>我</w:t>
      </w:r>
      <w:r>
        <w:rPr>
          <w:rFonts w:hint="eastAsia" w:asciiTheme="minorEastAsia" w:hAnsiTheme="minorEastAsia" w:eastAsiaTheme="minorEastAsia" w:cstheme="minorEastAsia"/>
          <w:sz w:val="28"/>
          <w:szCs w:val="28"/>
        </w:rPr>
        <w:t>在文献区找到清代《安徽算学史》。其中记载程大位“设馆授徒，先教‘诚信’再教‘算法’，有学徒算错账想蒙混过关，他当即折断其算盘：‘心不正，何谈数正？’”这段记载让</w:t>
      </w:r>
      <w:r>
        <w:rPr>
          <w:rFonts w:hint="eastAsia" w:asciiTheme="minorEastAsia" w:hAnsiTheme="minorEastAsia" w:cstheme="minorEastAsia"/>
          <w:sz w:val="28"/>
          <w:szCs w:val="28"/>
          <w:lang w:val="en-US" w:eastAsia="zh-CN"/>
        </w:rPr>
        <w:t>我不禁</w:t>
      </w:r>
      <w:r>
        <w:rPr>
          <w:rFonts w:hint="eastAsia" w:asciiTheme="minorEastAsia" w:hAnsiTheme="minorEastAsia" w:eastAsiaTheme="minorEastAsia" w:cstheme="minorEastAsia"/>
          <w:sz w:val="28"/>
          <w:szCs w:val="28"/>
        </w:rPr>
        <w:t>感慨：“原来严谨不仅是治学态度，更是做人根基。”带着这些在</w:t>
      </w:r>
      <w:r>
        <w:rPr>
          <w:rFonts w:hint="eastAsia" w:asciiTheme="minorEastAsia" w:hAnsiTheme="minorEastAsia" w:cstheme="minorEastAsia"/>
          <w:sz w:val="28"/>
          <w:szCs w:val="28"/>
          <w:lang w:val="en-US" w:eastAsia="zh-CN"/>
        </w:rPr>
        <w:t>记忆里</w:t>
      </w:r>
      <w:r>
        <w:rPr>
          <w:rFonts w:hint="eastAsia" w:asciiTheme="minorEastAsia" w:hAnsiTheme="minorEastAsia" w:eastAsiaTheme="minorEastAsia" w:cstheme="minorEastAsia"/>
          <w:sz w:val="28"/>
          <w:szCs w:val="28"/>
        </w:rPr>
        <w:t>埋下的认知种子，我踏上了前往歙县的旅程。</w:t>
      </w:r>
    </w:p>
    <w:p w14:paraId="4FC4AD3C">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14:paraId="2C9FFA71">
      <w:pPr>
        <w:keepNext w:val="0"/>
        <w:keepLines w:val="0"/>
        <w:pageBreakBefore w:val="0"/>
        <w:widowControl w:val="0"/>
        <w:kinsoku/>
        <w:wordWrap/>
        <w:overflowPunct/>
        <w:topLinePunct w:val="0"/>
        <w:autoSpaceDE/>
        <w:autoSpaceDN/>
        <w:bidi w:val="0"/>
        <w:adjustRightInd/>
        <w:snapToGrid/>
        <w:spacing w:line="520" w:lineRule="exact"/>
        <w:ind w:firstLine="562" w:firstLineChars="200"/>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二、歙县溯源：古城中的家风具象</w:t>
      </w:r>
    </w:p>
    <w:p w14:paraId="3334B058">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1.程氏故居的算学温度</w:t>
      </w:r>
    </w:p>
    <w:p w14:paraId="5DB78EB1">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歙县古城深处的程大位故居，比我想象中更朴素。天井里的老桂树据说是他亲手栽种，正堂“覃思堂”匾额下，“准、绳、方、圆”四字家训刻在木牌上，笔力沉稳如他拨动算珠的手。讲解员指着展柜里的紫檀木算盘说：“这是程大位晚年所用，算珠边缘的包浆，都是教乡邻算账时磨出来的。”</w:t>
      </w:r>
    </w:p>
    <w:p w14:paraId="72D8754A">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东厢房的复原书房里，案头摆着《九章算术》与商贩账簿，旁边散落着几粒稻谷。“他教农夫算田亩，就用稻谷当算珠，一行是长，一摞是宽，摆摆就懂了。”讲解员演示着程大位的“实物教学法”，让我想起</w:t>
      </w:r>
      <w:r>
        <w:rPr>
          <w:rFonts w:hint="eastAsia" w:asciiTheme="minorEastAsia" w:hAnsiTheme="minorEastAsia" w:cstheme="minorEastAsia"/>
          <w:sz w:val="28"/>
          <w:szCs w:val="28"/>
          <w:lang w:val="en-US" w:eastAsia="zh-CN"/>
        </w:rPr>
        <w:t>小学老师</w:t>
      </w:r>
      <w:r>
        <w:rPr>
          <w:rFonts w:hint="eastAsia" w:asciiTheme="minorEastAsia" w:hAnsiTheme="minorEastAsia" w:eastAsiaTheme="minorEastAsia" w:cstheme="minorEastAsia"/>
          <w:sz w:val="28"/>
          <w:szCs w:val="28"/>
        </w:rPr>
        <w:t>教我</w:t>
      </w:r>
      <w:r>
        <w:rPr>
          <w:rFonts w:hint="eastAsia" w:asciiTheme="minorEastAsia" w:hAnsiTheme="minorEastAsia" w:cstheme="minorEastAsia"/>
          <w:sz w:val="28"/>
          <w:szCs w:val="28"/>
          <w:lang w:val="en-US" w:eastAsia="zh-CN"/>
        </w:rPr>
        <w:t>们计数原理</w:t>
      </w:r>
      <w:r>
        <w:rPr>
          <w:rFonts w:hint="eastAsia" w:asciiTheme="minorEastAsia" w:hAnsiTheme="minorEastAsia" w:eastAsiaTheme="minorEastAsia" w:cstheme="minorEastAsia"/>
          <w:sz w:val="28"/>
          <w:szCs w:val="28"/>
        </w:rPr>
        <w:t>时，用</w:t>
      </w:r>
      <w:r>
        <w:rPr>
          <w:rFonts w:hint="eastAsia" w:asciiTheme="minorEastAsia" w:hAnsiTheme="minorEastAsia" w:cstheme="minorEastAsia"/>
          <w:sz w:val="28"/>
          <w:szCs w:val="28"/>
          <w:lang w:val="en-US" w:eastAsia="zh-CN"/>
        </w:rPr>
        <w:t>铅笔橡皮一字摆开、</w:t>
      </w:r>
      <w:r>
        <w:rPr>
          <w:rFonts w:hint="eastAsia" w:asciiTheme="minorEastAsia" w:hAnsiTheme="minorEastAsia" w:eastAsiaTheme="minorEastAsia" w:cstheme="minorEastAsia"/>
          <w:sz w:val="28"/>
          <w:szCs w:val="28"/>
        </w:rPr>
        <w:t>教“加减法”的场景。原来真正的传承，从不是照本宣科，而是把学问嚼碎了喂进生活里。</w:t>
      </w:r>
    </w:p>
    <w:p w14:paraId="7DE97C92">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14:paraId="739D4F61">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2.算歌里的普惠智慧</w:t>
      </w:r>
    </w:p>
    <w:p w14:paraId="2484012A">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歙县家风家训馆的“通俗算学”展区虽不大，却藏着程大位的巧思。墙上刻着他编的“斤两换算歌”：“一退六二五，二留一二五……”讲解员说，明代一斤等于十六两，换算复杂，程大位就编了这首歌谣，“商贩背熟了，算账比翻书还快”。</w:t>
      </w:r>
      <w:r>
        <w:rPr>
          <w:rFonts w:hint="eastAsia" w:asciiTheme="minorEastAsia" w:hAnsiTheme="minorEastAsia" w:cstheme="minorEastAsia"/>
          <w:sz w:val="28"/>
          <w:szCs w:val="28"/>
          <w:lang w:val="en-US" w:eastAsia="zh-CN"/>
        </w:rPr>
        <w:t>这不仅解决了日常生活问题，大大提高了生活效率，还为后世留下了真正实用有效的传世珍宝。</w:t>
      </w:r>
    </w:p>
    <w:p w14:paraId="267098E4">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展柜里的《程氏家乘》记载着更动人的故事：程大位晚年收了个目不识丁的农妇做学生，教她“织布计数法”，“以线轴为十位，线团为个位，织一尺就挪一个线团”。三个月后，农妇不仅能算清自家布匹账目，还教会了邻里。“学问能让农妇变‘账房’，才是真本事。”</w:t>
      </w:r>
      <w:r>
        <w:rPr>
          <w:rFonts w:hint="eastAsia" w:asciiTheme="minorEastAsia" w:hAnsiTheme="minorEastAsia" w:cstheme="minorEastAsia"/>
          <w:sz w:val="28"/>
          <w:szCs w:val="28"/>
          <w:lang w:val="en-US" w:eastAsia="zh-CN"/>
        </w:rPr>
        <w:t>队友</w:t>
      </w:r>
      <w:r>
        <w:rPr>
          <w:rFonts w:hint="eastAsia" w:asciiTheme="minorEastAsia" w:hAnsiTheme="minorEastAsia" w:eastAsiaTheme="minorEastAsia" w:cstheme="minorEastAsia"/>
          <w:sz w:val="28"/>
          <w:szCs w:val="28"/>
        </w:rPr>
        <w:t>的感慨，说出了我们共同的心声。</w:t>
      </w:r>
    </w:p>
    <w:p w14:paraId="3D1D8BD9">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p>
    <w:p w14:paraId="062AF61A">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firstLine="560" w:firstLineChars="200"/>
        <w:textAlignment w:val="auto"/>
        <w:rPr>
          <w:rFonts w:hint="default" w:asciiTheme="minorEastAsia" w:hAnsiTheme="minorEastAsia" w:eastAsiaTheme="minorEastAsia" w:cstheme="minorEastAsia"/>
          <w:sz w:val="28"/>
          <w:szCs w:val="28"/>
          <w:lang w:val="en-US" w:eastAsia="zh-CN"/>
        </w:rPr>
      </w:pPr>
      <w:bookmarkStart w:id="0" w:name="_GoBack"/>
      <w:bookmarkEnd w:id="0"/>
      <w:r>
        <w:rPr>
          <w:rFonts w:hint="eastAsia" w:asciiTheme="minorEastAsia" w:hAnsiTheme="minorEastAsia" w:cstheme="minorEastAsia"/>
          <w:sz w:val="28"/>
          <w:szCs w:val="28"/>
          <w:lang w:val="en-US" w:eastAsia="zh-CN"/>
        </w:rPr>
        <w:t>牌匾上的“准、绳、方、圆”</w:t>
      </w:r>
    </w:p>
    <w:p w14:paraId="0577E50E">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博物馆、故居里总有许多程大位家风的印记，</w:t>
      </w:r>
      <w:r>
        <w:rPr>
          <w:rFonts w:hint="eastAsia" w:asciiTheme="minorEastAsia" w:hAnsiTheme="minorEastAsia" w:eastAsiaTheme="minorEastAsia" w:cstheme="minorEastAsia"/>
          <w:sz w:val="28"/>
          <w:szCs w:val="28"/>
        </w:rPr>
        <w:t>那些藏在算珠与典籍里的训诫，从来不是束之高阁的教条，而是融入日用的标尺，在“准、绳、方、圆”四字里，藏着一个家族穿越五百年的精神密码。</w:t>
      </w:r>
    </w:p>
    <w:p w14:paraId="4ABD44C6">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准”是程氏家风的根基。程大位为求一“密率”，能“割圆百次，筹算盈尺”，在《算法统宗》里留下“差之毫厘，谬以千里”的批注；《程氏家乘》中“凡习数者，先练‘准’字，一笔一画，不可苟且”的记载，更将这种严谨刻进了家族血脉。这“准”不是苛求完美，而是对事对人的敬畏——做学问如此，过日子亦如此，差不得半分含糊。</w:t>
      </w:r>
    </w:p>
    <w:p w14:paraId="5AF2C439">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绳”是程氏家风的底线。程大位怒斥蒙混过关的学徒“心不正则数不正”，折断其算盘以示警戒；家训里“学数先学德，无德者莫学数”的规条，字字如铁。这“绳”捆住的是投机取巧的念头，留下的是“不欺心、不欺人”的坦荡。就像算珠必须在档上行走，人也得在规矩里立身，方能行稳致远。</w:t>
      </w:r>
    </w:p>
    <w:p w14:paraId="144B43E3">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方”是程氏家风的骨架。程大位拒绝为科举士子专撰“应试算法”，却耗费三十年收集“田亩、商贩、民生”算题，只因“学问当为天下用，非为一人谋”；他教农妇用线轴计数、教商贩编算歌记口诀，将“普惠”二字做得扎实。这“方”不是固执，而是对“学问为民”的坚守——真正的智慧，从来不该只藏在书斋，而要走进市井烟火。</w:t>
      </w:r>
    </w:p>
    <w:p w14:paraId="4303003E">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圆”是程氏家风的韧性。程大位用歌谣解算理，让“愚夫愚妇亦可通晓”，打破算学“秘而不宣”的旧习；后世子孙将珠算与现代科技结合，让古老技艺接上时代地气。这“圆”不是妥协，而是让家风活在当下的智慧——传承不该是复刻过去，而要像算珠在档上灵活跳动，既守得住根本，又接得上新声。</w:t>
      </w:r>
    </w:p>
    <w:p w14:paraId="0D06E28A">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原来，程氏家训从不是孤立的字句，而是“准、绳、方、圆”交织的生命体。它告诉我们：严谨不是刻板，是做事的本分；守矩不是束缚，是做人的底气；普惠不是施舍，是学问的归宿；变通不是失节，是传承的智慧。</w:t>
      </w:r>
    </w:p>
    <w:p w14:paraId="73D612F5">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p>
    <w:p w14:paraId="7D6018D2">
      <w:pPr>
        <w:keepNext w:val="0"/>
        <w:keepLines w:val="0"/>
        <w:pageBreakBefore w:val="0"/>
        <w:widowControl w:val="0"/>
        <w:kinsoku/>
        <w:wordWrap/>
        <w:overflowPunct/>
        <w:topLinePunct w:val="0"/>
        <w:autoSpaceDE/>
        <w:autoSpaceDN/>
        <w:bidi w:val="0"/>
        <w:adjustRightInd/>
        <w:snapToGrid/>
        <w:spacing w:line="520" w:lineRule="exact"/>
        <w:ind w:firstLine="562" w:firstLineChars="200"/>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三、古今对话：数理</w:t>
      </w:r>
      <w:r>
        <w:rPr>
          <w:rFonts w:hint="eastAsia" w:asciiTheme="minorEastAsia" w:hAnsiTheme="minorEastAsia" w:cstheme="minorEastAsia"/>
          <w:b/>
          <w:bCs/>
          <w:sz w:val="28"/>
          <w:szCs w:val="28"/>
          <w:lang w:val="en-US" w:eastAsia="zh-CN"/>
        </w:rPr>
        <w:t>成就</w:t>
      </w:r>
      <w:r>
        <w:rPr>
          <w:rFonts w:hint="eastAsia" w:asciiTheme="minorEastAsia" w:hAnsiTheme="minorEastAsia" w:eastAsiaTheme="minorEastAsia" w:cstheme="minorEastAsia"/>
          <w:b/>
          <w:bCs/>
          <w:sz w:val="28"/>
          <w:szCs w:val="28"/>
        </w:rPr>
        <w:t>的当代回响</w:t>
      </w:r>
    </w:p>
    <w:p w14:paraId="52B7BB44">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珠算，被誉为中国的第五大发明，曾经主宰中国算术界1800多年，在社会生产生活中曾产生了巨大作用。纵览岁月不居的历史与朝代，可以说珠算有力促进了生产力的发展和社会治理能力的提升。</w:t>
      </w:r>
    </w:p>
    <w:p w14:paraId="41F5733D">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2002年，世界珠算心算联合会在北京成立，标志着以珠心算为主的中国珠算走向了世界。2003年12月16日，每年8月8日经联合会议定为为世界珠算日，开启了纪念传承珠算的新阶段。2008年，“程大位珠算法”与中国珠算一道列入了第二批国家级非物质文化遗产名录。2013年12月，联合国教科文组织保护非物质文化遗产委员会将中国珠算项目列入教科文组织人类非物质文化遗产名录，程大位珠算列入其中。</w:t>
      </w:r>
    </w:p>
    <w:p w14:paraId="52BE03E1">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研究珠算历史、评价珠算价值，对于研究人类文明的演进具有重要意义。从国家级文化遗产到人类文化遗产，珠算不仅是徽州文化的骄傲，也是程大位毕生成就价值的体现。</w:t>
      </w:r>
    </w:p>
    <w:p w14:paraId="5BE64143">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程大位不仅流芳百世，他的家风也美名远扬。</w:t>
      </w:r>
      <w:r>
        <w:rPr>
          <w:rFonts w:hint="eastAsia" w:asciiTheme="minorEastAsia" w:hAnsiTheme="minorEastAsia" w:eastAsiaTheme="minorEastAsia" w:cstheme="minorEastAsia"/>
          <w:sz w:val="28"/>
          <w:szCs w:val="28"/>
        </w:rPr>
        <w:t>程氏家训里反复强调“习数者当有敬畏心”。程大位为校订一个古算公式，能伏案三月，亲手演算千遍；他见《算学启蒙》中有讹误，便亲自到田间丈量验证，说“数错一字，可能让农夫少算半亩收成”。这种对学问的较真，不是书呆子气，而是把“不敷衍”刻进了骨子里。后世程氏子孙无论行医、经商还是治学，都带着这份“敬畏”——做一件事，就扎扎实实干到底，不投机，不取巧，这便是程家“严谨”二字的真正分量。</w:t>
      </w:r>
    </w:p>
    <w:p w14:paraId="1F33DCAD">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更动人的是程氏“普惠”的家风。程大位拒绝把算学变成少数人的专利，他用歌谣写算理，让贩夫走卒一听就懂；他教农妇用线轴计数，教商贩编口诀算账，说“学问藏在书斋里是死的，让老百姓用得上才是活的”。《程氏家乘》里记载，家族子弟若学算，必先为乡邻免费算账三年，“见了民间疾苦，才懂学问该为谁而做”。这种把学问变成“众人之器”的胸怀，让程氏家风有了温度——不是高高在上的教化，而是俯身为桥的担当。</w:t>
      </w:r>
    </w:p>
    <w:p w14:paraId="14165D11">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p>
    <w:p w14:paraId="553D7314">
      <w:pPr>
        <w:keepNext w:val="0"/>
        <w:keepLines w:val="0"/>
        <w:pageBreakBefore w:val="0"/>
        <w:widowControl w:val="0"/>
        <w:kinsoku/>
        <w:wordWrap/>
        <w:overflowPunct/>
        <w:topLinePunct w:val="0"/>
        <w:autoSpaceDE/>
        <w:autoSpaceDN/>
        <w:bidi w:val="0"/>
        <w:adjustRightInd/>
        <w:snapToGrid/>
        <w:spacing w:line="520" w:lineRule="exact"/>
        <w:ind w:firstLine="562" w:firstLineChars="200"/>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四、寻踪致远：从个人记忆到团队共鸣的传承</w:t>
      </w:r>
    </w:p>
    <w:p w14:paraId="0189A72F">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这场从合肥到歙县的寻踪，让程大位与程氏家风的内核彻底走出了典籍与算具，变得可感可触。原来所谓家风，从不是写在纸上的生硬训诫，而是一代代人用行动熬煮出的生活智慧，在程氏家族这里，便凝结为对“严谨”与“普惠”的毕生坚守。</w:t>
      </w:r>
    </w:p>
    <w:p w14:paraId="319E12B3">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程大位曾说：“我这辈子没做什么大事，不过是让算盘上的珠子，能帮老百姓多算清几笔账。”这句朴实的话，道尽了程氏家风的真谛。严谨不是为了炫耀本领，而是为了不辜负信任；普惠不是为了博取名声，而是明白学问本就该服务生活。</w:t>
      </w:r>
    </w:p>
    <w:p w14:paraId="6AF6B686">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今再想起程大位的故事，终于懂得：最好的家风，从来不是复杂的教条，而是像他手中的算盘一样，每一颗珠子都有定数，每一次拨动都有分量。严谨让人心安，普惠让人温暖，这两样东西，穿越五百年，依然是我们该揣在怀里的珍宝。这大概就是“寻”的意义——找到那些能让日子过得扎实、让人心变得纯粹的根本，然后，一代代传下去。</w:t>
      </w:r>
    </w:p>
    <w:p w14:paraId="48536415">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们的“寻迹”之旅结束了，但对家风的践行才刚刚开始。当我们以严谨之心对待学业，以普惠之心服务社会，便是对“寻迹皖南家风，赓续千古美德”最好的回应，也是对程大位那句“学为天下利”最生动的传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096EA5"/>
    <w:multiLevelType w:val="singleLevel"/>
    <w:tmpl w:val="E9096EA5"/>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600161"/>
    <w:rsid w:val="1EE60F23"/>
    <w:rsid w:val="6F600161"/>
    <w:rsid w:val="7E66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3441</Words>
  <Characters>3463</Characters>
  <Lines>0</Lines>
  <Paragraphs>0</Paragraphs>
  <TotalTime>48</TotalTime>
  <ScaleCrop>false</ScaleCrop>
  <LinksUpToDate>false</LinksUpToDate>
  <CharactersWithSpaces>3469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2025-08-07T10:13:00Z</dcterms:created>
  <dc:creator>子伯</dc:creator>
  <cp:lastModifiedBy>子伯</cp:lastModifiedBy>
  <dcterms:modified xsi:type="dcterms:W3CDTF">2025-08-11T09:08:35Z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3732C5DD13864CFB956685BFD69DF299_11</vt:lpwstr>
  </property>
  <property fmtid="{D5CDD505-2E9C-101B-9397-08002B2CF9AE}" pid="4" name="KSOTemplateDocerSaveRecord">
    <vt:lpwstr>eyJoZGlkIjoiMzEwNTM5NzYwMDRjMzkwZTVkZjY2ODkwMGIxNGU0OTUiLCJ1c2VySWQiOiIzNDA3MzEyMDkifQ==</vt:lpwstr>
  </property>
</Properties>
</file>