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5B11E">
      <w:pPr>
        <w:ind w:firstLine="1928" w:firstLineChars="600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家风荟萃——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朱熹与朱氏家风</w:t>
      </w:r>
    </w:p>
    <w:p w14:paraId="28E79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引言-朱熹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与朱氏家族</w:t>
      </w:r>
    </w:p>
    <w:p w14:paraId="56A2C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朱熹（1130-1200），字元晦，号晦庵，祖籍徽州婺源（今江西婺源）。婺源朱氏源远流长，其祖先可追源至上古颛顼，唐末朱瓌定居婺源，在这片土地生根发芽，历经多代，终成当地望族。</w:t>
      </w:r>
    </w:p>
    <w:p w14:paraId="15305D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然而朱熹生于福建，这是因为在南宋家族分支迁徙时，婺源朱氏逐渐分化为多个分支， 朱熹所在的一支因朱松入仕迁入福建建阳，朱然一支仍居婺源。北宋时期，朱熹的祖父朱森、父亲朱松以儒学传家，奠定了家族的文化根基，后朱熹成为南宋的理学集大成者，婺源朱氏成为江南望族，因朱熹号紫阳，后世也称婺源朱氏为紫阳朱氏。</w:t>
      </w:r>
    </w:p>
    <w:p w14:paraId="5EBAB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婺源朱氏作为中国儒学史上的典范家族，其家风以“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理学立家，耕读并重”为核心。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朱熹虽出生于福建，但婺源朱氏家风的形成与朱熹密不可分。朱熹对理学思想的系统化构建结合家族规范的与时俱进，婺源朱氏充分吸收了朱熹的理学思想，确立了独特的文化与家风品格，在朱熹思想的影响下形成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严谨、崇学、重德的家族传统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ab/>
      </w:r>
    </w:p>
    <w:p w14:paraId="6F7FE5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二、朱氏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家风的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思想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根基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</w:p>
    <w:p w14:paraId="4570CF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朱熹继承古代儒学，构建了理学体系，也就是两宋时代的新儒学。以周敦颐、程氏兄弟程颢程颐、张载、邵雍为代表的北宋五子是新儒学兴起的重要人物，但此时尚未形成体系。至南宋，朱熹博览古书，结合旧儒学，继承北宋新儒学，综合构筑了庞大的理学体系，是理学的集大成者，形成了程朱理学学派，确立了正统思想。而朱熹理学思想构成了婺源朱氏家风的核心精神支柱，为其提供了理论支持和实践指南。朱熹理学思想对朱氏家风的影响不仅停留在理论层面，更通过家族教育、礼仪实践和日常生活，代代相传，成为朱氏族人立身处世的根本准则。  </w:t>
      </w:r>
    </w:p>
    <w:p w14:paraId="2BAB5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朱熹理学以"天理"为最高准则，“天理”二字主要指人生而应该遵循的社会伦理、社会准则、社会规范等为人之道，正是朱子之语：“须知天理只是仁义礼智之总名”。他将这一哲学体系融入家族伦理，认为家庭秩序必须符合"天理"，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即"父子有亲，君臣有义，夫妇有别，长幼有序"。这一思想在《家礼》中得到具体化，如祭祀时严格规定"神主西向，子孙北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面"，使抽象的天理具象为可操作的家族规范，形成了仪式化的生活实践。</w:t>
      </w:r>
    </w:p>
    <w:p w14:paraId="68EAA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婺源朱氏对理学的传承并非机械照搬，而是通过制度化的教育体系使其落地生根。家族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设立义学，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以《小学》《四书章句集注》为教材，从童蒙阶段就培养子弟"明伦""敬身"的意识，形成了制度化的家族教育。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明代《紫阳朱氏家规》规定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："凡子弟十岁以上，须入家塾，日诵经书，夜讲义理。"这种持续的教育投入，确保了理学思想在代际间的有效传递。  </w:t>
      </w:r>
    </w:p>
    <w:p w14:paraId="38428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理学思想在朱氏家族中的生命力，还体现在其与现实生活的紧密结合上。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朱熹强调"理在事中"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，婺源朱氏将这一理念转化为具体的治家智慧。如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家族规定"冠礼必行于宗祠"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，使个人成年礼成为强化宗族认同的仪式；又如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在商业活动中秉持"诚信为本"的原则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，将"格物致知"的求知精神运用于经商实践。这种思想与生活的交融，使理学不仅是书本上的理论，更成为指导族人言行的内在准则。  </w:t>
      </w:r>
    </w:p>
    <w:p w14:paraId="05537F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通过教育灌输、礼仪强化和生活实践，朱熹的理学思想在婺源朱氏家族中扎下了深根。它既为家族成员提供了道德指引，也为家族延续提供了文化凝聚力，最终塑造出"理学立家"的独特门风。</w:t>
      </w:r>
    </w:p>
    <w:p w14:paraId="75470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三、朱氏家风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经典文本解析</w:t>
      </w:r>
    </w:p>
    <w:p w14:paraId="5DD0C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世代延续的家风主要作用于家族内部，而示于外人前，真正使其深入人心的，则是一系列经典文本的系统化传承。文本将思想融入传统家规家训，一字一句成为具象化的行为指南。所以说文本，如朱熹的《进思录》《训子从学贴》等，又后明代朱用纯为朱氏后代，所作《朱子家训》，其可作为朱氏家风的跨时代延续，这些正是家风传承的文化载体。</w:t>
      </w:r>
    </w:p>
    <w:p w14:paraId="514A8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在传世的文本中，有许多经典论述，这些话语既蕴含着深刻的思想，又具有实践指导意义，至今读来发人深省。</w:t>
      </w:r>
    </w:p>
    <w:p w14:paraId="5D6A8E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《朱子语类》中，朱熹有："读书须是遍布周满。某尝以为宁详毋略，宁下毋高，宁语言，宁近毋远。“的箴言。这句话道出了朱氏家学的精髓：读书应当全面、细致，重在细细体味、循序渐进，而非贪多求快。其中"遍布周满"四字，既强调知识的系统性，又暗含"格物致知"的理学要义。</w:t>
      </w:r>
    </w:p>
    <w:p w14:paraId="1E06A4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从小熟知的”勿以善小而不为，勿以恶小而为之。”这句话就出自《朱子家训》，它体现了“慎微”的修养智慧，每个微小选择都应当认真对待。这句话道破为人之德真谛，即真正的品格教育始于对细微行为的自觉。</w:t>
      </w:r>
    </w:p>
    <w:p w14:paraId="3466BA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小学·敬身》篇中"居处恭，执事敬，与人忠"九字箴言，朱熹引用这句话并对其做了详细解释，强调敬的重要性，这句话也凝练地概括了朱氏家风的修身标准，是朱熹儿童教育的重要内容。"居处恭"要求独处时保持庄重，"执事敬"强调做事专注，"与人忠"则规范待人准则。这三个层面由内而外，构成了完整的道德实践体系。</w:t>
      </w:r>
    </w:p>
    <w:p w14:paraId="6AC028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朱熹在《小学》序言中所言："古者小学，教人以洒扫、应对、进退之节，爱亲、敬长、隆师、亲友之道，皆所以为修身、齐家、治国、平天下之本。"，这句话体现朱氏家风的实践品质：从生活细节入手，循序渐进地在日常行为中培养道德品格，由浅入深、由外而内，并且将基础教育与“修身齐家治国平天下”的人生发展相衔接，将个人修养与社会责任相贯通，形成了完整的人生链条。最终，教育着眼于终身教育。</w:t>
      </w:r>
    </w:p>
    <w:p w14:paraId="1B32F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这些经典语句的共同特点就在于用凝练的字词言语传达深刻道理，将抽象的天理人伦转化为行为指南，将制度规范转化为可操作、可感知的文本表达，这正是朱氏家风保持活力的重要秘诀。</w:t>
      </w:r>
    </w:p>
    <w:p w14:paraId="0D2DF1D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家风的社会化延伸——书院</w:t>
      </w:r>
    </w:p>
    <w:p w14:paraId="53AB03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朱熹在九年仕宦之外的生涯，将毕生精力倾注于儒学研究和讲学活动。他的书院教育实践不仅将朱氏家风理念推向更广阔的社会层面，更实现了家风的创造性转化，使书院成为连接家庭教育与社会教化的关键纽带，深刻体现了儒家"修齐治平"的思想逻辑。从历史发展来看，学校教育作为国家发展的产物，是人类教育的主要形式。教育从家族延伸至社会，符合文明演进的基本规律。书院教育在初创时期与家族教育存在高度重合，而后在历史长河中逐渐形成自身特色。</w:t>
      </w:r>
    </w:p>
    <w:p w14:paraId="324D4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宋代学校中，书院占据了特殊的位置。宋代推行"兴文教，抑武事"的国策，且各官学是为科举所服务，且限定阶级与数量，在此背景下，书院作为特殊的教育机构应运而生。与官学不同，书院多由大学者创办，注重道德教化与社会责任培养，将个人成长与社会发展紧密结合。朱熹创办的书院正是其中最具影响力的代表，其书院教育极大地推动了南宋教育事业的发展，成为南宋教育史上的辉煌之笔。</w:t>
      </w:r>
    </w:p>
    <w:p w14:paraId="3ACDED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朱熹为讲学鞠躬尽瘁，培养的人才遍布各地。据《朱子门人》记载，可考的弟子就达488人之多。他的讲学足迹遍及福建、江西、湖南等地，创建了著名的白鹿洞书院，修复了岳麓书院，为南宋书院教育的发展作出了卓越贡献。</w:t>
      </w:r>
    </w:p>
    <w:p w14:paraId="46C5B7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朱熹通过书院教育实现了家风理念的社会化延伸。他将家族内部的道德规范转化为书院学规，白鹿洞书院揭示中提出的"五教之目"，正是这种转化的典型体现。</w:t>
      </w:r>
    </w:p>
    <w:p w14:paraId="78BE56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朱熹的书院教育蕴含着丰富的智慧结晶。他在讲学中强调"为学须先立乎其大"，主张"循序渐进"的学习方法，提出"居敬穷理"的修养功夫。这些教育理念源于其家学传统，在书院实践中得到深化和发展。</w:t>
      </w:r>
    </w:p>
    <w:p w14:paraId="619CB5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朱熹的书院教育成就斐然。其弟子群体成为传播理学思想的中坚力量，书院模式被各地广泛效仿。更重要的是，通过书院教育，朱熹成功将家庭伦理扩展为社会规范，为后世留下了宝贵的精神遗产。这种由家而国、由书院而社会的家风文化传播路径，不仅推动了南宋教育的发展，更为中国传统文化注入了持久活力。</w:t>
      </w:r>
    </w:p>
    <w:p w14:paraId="55823D8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家风的现代化转型</w:t>
      </w:r>
    </w:p>
    <w:p w14:paraId="3C95C3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在当代社会转型的浪潮中，家风也亟需踏出自己的转型之路。家风转型面临多重挑战，需要正视其时代局限性，，传统家训中强调的"三纲五常"等伦理规范，其部分内容已与当代平等、自由的价值理念产生张力，严格的等级秩序要求也难以适应现代小家民主化的趋势，全球化下的文化多元性也冲击着价值标准的确立，价值观念的代际断裂已是鸿沟，年轻一代对传统家训语字的疏离愈来愈深......我们需要找寻新的平衡点，做好扬弃与改造工作。</w:t>
      </w:r>
    </w:p>
    <w:p w14:paraId="718A7C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值得关注的是，在新时代的科技发展中，家风获得创新性的表现形式。短视频平台上的"一分钟读家训"系列，用生动影像诠释古老智慧；电子家谱系统实现全球族人的即时联络，突破地域限制；"云祭祖"等数字化仪式赋予传统新的呈现方式。各类文化APP开发的互动学习模块，让年轻一代在游戏中领悟家训精髓。合理运用现代科技的产物，创造性转化家风内容、创新性发展家风表现形式，让家风文化在新时代焕发勃勃生机，成为构建现代家庭伦理的有力依靠。</w:t>
      </w:r>
    </w:p>
    <w:p w14:paraId="6D2728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六、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结语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以文化自信滋养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当代新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家风</w:t>
      </w:r>
    </w:p>
    <w:p w14:paraId="0B2F7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家风的意义，超越一家一族一姓，实为中华文明"修齐治平"这一理想境界的生动写照。在当代社会结构深刻变革的背景下，传统大家族逐渐式微，核心小家庭成为主流，但这恰恰为传统家风的创造性转化提供了新的契机。</w:t>
      </w:r>
    </w:p>
    <w:p w14:paraId="0BBFD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代新家风的培育，需要以文化自信为根基，在传统与现代的交汇处寻找精神的延续。这不是简单的形式传承，而是要让那些穿越时空的价值内核，在新的社会土壤中自然生长。朱子"明理修身"的精神追求，"循序渐进"的生活智慧，"慎独自省"的修养功夫，都蕴含着超越时代的永恒价值。</w:t>
      </w:r>
    </w:p>
    <w:p w14:paraId="14E91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真正的文化自信，不在于固守形式，而在于把握住传统文化中最具生命力的精神内核，让其自然而然地融入当代生活，在潜移默化中滋养现代人的精神世界。这种润物无声的文化滋养，正是传统家风在当代获得新生的最佳方式。让我们以这样的文化自觉，在传承中创新，在创新中传承，使古老的智慧在新的时代焕发光彩。</w:t>
      </w:r>
    </w:p>
    <w:p w14:paraId="0B7520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参考文献:</w:t>
      </w:r>
    </w:p>
    <w:p w14:paraId="27AE45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《大教育家朱熹》</w:t>
      </w:r>
    </w:p>
    <w:p w14:paraId="6AF483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《朱子家训》</w:t>
      </w:r>
    </w:p>
    <w:p w14:paraId="7DD6F0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《朱子语类》</w:t>
      </w:r>
    </w:p>
    <w:p w14:paraId="67A60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《训子从学贴》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CBB47"/>
    <w:multiLevelType w:val="singleLevel"/>
    <w:tmpl w:val="BEBCBB4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48"/>
    <w:rsid w:val="003979FF"/>
    <w:rsid w:val="00477448"/>
    <w:rsid w:val="00B95801"/>
    <w:rsid w:val="00DF337A"/>
    <w:rsid w:val="34090619"/>
    <w:rsid w:val="4BC70FF6"/>
    <w:rsid w:val="7D5D1FFA"/>
    <w:rsid w:val="7F8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3714</Words>
  <Characters>3732</Characters>
  <Lines>1</Lines>
  <Paragraphs>1</Paragraphs>
  <TotalTime>3</TotalTime>
  <ScaleCrop>false</ScaleCrop>
  <LinksUpToDate>false</LinksUpToDate>
  <CharactersWithSpaces>3741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2025-08-06T02:48:00Z</dcterms:created>
  <dc:creator>min liu</dc:creator>
  <cp:lastModifiedBy>卖兔子的胡萝贝</cp:lastModifiedBy>
  <dcterms:modified xsi:type="dcterms:W3CDTF">2025-08-14T16:53:58Z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eyJoZGlkIjoiNjk1ZDY3OTRlZDMyNzRhYzcwZmYxY2Y2ZDA4ODliODYiLCJ1c2VySWQiOiIxMjE2Mzc4NjE1In0=</vt:lpwstr>
  </property>
  <property fmtid="{D5CDD505-2E9C-101B-9397-08002B2CF9AE}" pid="3" name="KSOProductBuildVer">
    <vt:lpwstr>2052-12.1.0.21915</vt:lpwstr>
  </property>
  <property fmtid="{D5CDD505-2E9C-101B-9397-08002B2CF9AE}" pid="4" name="ICV">
    <vt:lpwstr>6E6650CF16D345ACA728A9630863BD33_12</vt:lpwstr>
  </property>
</Properties>
</file>