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D586BD" w14:textId="68B6631B" w:rsidR="00A25DA2" w:rsidRPr="00A25DA2" w:rsidRDefault="00A25DA2" w:rsidP="00A25DA2">
      <w:pPr>
        <w:ind w:firstLineChars="200" w:firstLine="723"/>
        <w:rPr>
          <w:rFonts w:ascii="楷体" w:eastAsia="楷体" w:hAnsi="楷体" w:hint="eastAsia"/>
          <w:b/>
          <w:bCs/>
          <w:sz w:val="36"/>
          <w:szCs w:val="36"/>
        </w:rPr>
      </w:pPr>
      <w:r w:rsidRPr="00A25DA2">
        <w:rPr>
          <w:rFonts w:ascii="楷体" w:eastAsia="楷体" w:hAnsi="楷体" w:hint="eastAsia"/>
          <w:b/>
          <w:bCs/>
          <w:sz w:val="36"/>
          <w:szCs w:val="36"/>
        </w:rPr>
        <w:t>绩溪汪氏</w:t>
      </w:r>
    </w:p>
    <w:p w14:paraId="219EDE66" w14:textId="77777777" w:rsidR="00A25DA2" w:rsidRPr="00A25DA2" w:rsidRDefault="00A25DA2" w:rsidP="00A25DA2">
      <w:pPr>
        <w:ind w:firstLineChars="200" w:firstLine="480"/>
        <w:rPr>
          <w:sz w:val="24"/>
          <w:szCs w:val="24"/>
        </w:rPr>
      </w:pPr>
    </w:p>
    <w:p w14:paraId="66C6AB72" w14:textId="77777777" w:rsidR="00A25DA2" w:rsidRPr="00A25DA2" w:rsidRDefault="00A25DA2" w:rsidP="00A25DA2">
      <w:pPr>
        <w:ind w:firstLineChars="200" w:firstLine="480"/>
        <w:rPr>
          <w:rFonts w:hint="eastAsia"/>
          <w:sz w:val="24"/>
          <w:szCs w:val="24"/>
        </w:rPr>
      </w:pPr>
      <w:r w:rsidRPr="00A25DA2">
        <w:rPr>
          <w:rFonts w:hint="eastAsia"/>
          <w:sz w:val="24"/>
          <w:szCs w:val="24"/>
        </w:rPr>
        <w:t>绩溪，这座镶嵌在皖南群山中的古县，自古便是皖赣通衢的要地。它东接浙江临安，北邻宁国、旌德，西连旌德、太平、歙县，南与歙县相依，东西绵延</w:t>
      </w:r>
      <w:r w:rsidRPr="00A25DA2">
        <w:rPr>
          <w:rFonts w:hint="eastAsia"/>
          <w:sz w:val="24"/>
          <w:szCs w:val="24"/>
        </w:rPr>
        <w:t>59.5</w:t>
      </w:r>
      <w:r w:rsidRPr="00A25DA2">
        <w:rPr>
          <w:rFonts w:hint="eastAsia"/>
          <w:sz w:val="24"/>
          <w:szCs w:val="24"/>
        </w:rPr>
        <w:t>公里，南北横跨</w:t>
      </w:r>
      <w:r w:rsidRPr="00A25DA2">
        <w:rPr>
          <w:rFonts w:hint="eastAsia"/>
          <w:sz w:val="24"/>
          <w:szCs w:val="24"/>
        </w:rPr>
        <w:t>42</w:t>
      </w:r>
      <w:r w:rsidRPr="00A25DA2">
        <w:rPr>
          <w:rFonts w:hint="eastAsia"/>
          <w:sz w:val="24"/>
          <w:szCs w:val="24"/>
        </w:rPr>
        <w:t>公里，总面积</w:t>
      </w:r>
      <w:r w:rsidRPr="00A25DA2">
        <w:rPr>
          <w:rFonts w:hint="eastAsia"/>
          <w:sz w:val="24"/>
          <w:szCs w:val="24"/>
        </w:rPr>
        <w:t>1126</w:t>
      </w:r>
      <w:r w:rsidRPr="00A25DA2">
        <w:rPr>
          <w:rFonts w:hint="eastAsia"/>
          <w:sz w:val="24"/>
          <w:szCs w:val="24"/>
        </w:rPr>
        <w:t>平方公里。境内群山环抱，溪流纵横，既有黄山余脉的雄奇，又有新安江水系的灵秀。这片土地虽幅员不大，却因深厚的文化积淀被誉为“东南邹鲁”，史载“邑小士多，绩溪为最”，即便是十户之村，也“不废诵读”，可见重教之风浸骨入髓。</w:t>
      </w:r>
    </w:p>
    <w:p w14:paraId="6EAC1DB0" w14:textId="77777777" w:rsidR="00A25DA2" w:rsidRPr="00A25DA2" w:rsidRDefault="00A25DA2" w:rsidP="00A25DA2">
      <w:pPr>
        <w:ind w:firstLineChars="200" w:firstLine="480"/>
        <w:rPr>
          <w:sz w:val="24"/>
          <w:szCs w:val="24"/>
        </w:rPr>
      </w:pPr>
    </w:p>
    <w:p w14:paraId="5BFBCAA5" w14:textId="77777777" w:rsidR="00A25DA2" w:rsidRPr="00A25DA2" w:rsidRDefault="00A25DA2" w:rsidP="00A25DA2">
      <w:pPr>
        <w:ind w:firstLineChars="200" w:firstLine="480"/>
        <w:rPr>
          <w:rFonts w:hint="eastAsia"/>
          <w:sz w:val="24"/>
          <w:szCs w:val="24"/>
        </w:rPr>
      </w:pPr>
      <w:r w:rsidRPr="00A25DA2">
        <w:rPr>
          <w:rFonts w:hint="eastAsia"/>
          <w:sz w:val="24"/>
          <w:szCs w:val="24"/>
        </w:rPr>
        <w:t>自宋代起，绩溪便以文风鼎盛闻名。宋景德四年（</w:t>
      </w:r>
      <w:r w:rsidRPr="00A25DA2">
        <w:rPr>
          <w:rFonts w:hint="eastAsia"/>
          <w:sz w:val="24"/>
          <w:szCs w:val="24"/>
        </w:rPr>
        <w:t>1007</w:t>
      </w:r>
      <w:r w:rsidRPr="00A25DA2">
        <w:rPr>
          <w:rFonts w:hint="eastAsia"/>
          <w:sz w:val="24"/>
          <w:szCs w:val="24"/>
        </w:rPr>
        <w:t>年），桂枝书院在此诞生，不仅是绩溪首座书院，更是安徽最早的书院之一；宋元丰年间，苏辙知绩溪县事，力倡儒学，使得书院、社学、私塾星罗棋布，文风蔚然。至明代，全县书院达</w:t>
      </w:r>
      <w:r w:rsidRPr="00A25DA2">
        <w:rPr>
          <w:rFonts w:hint="eastAsia"/>
          <w:sz w:val="24"/>
          <w:szCs w:val="24"/>
        </w:rPr>
        <w:t>57</w:t>
      </w:r>
      <w:r w:rsidRPr="00A25DA2">
        <w:rPr>
          <w:rFonts w:hint="eastAsia"/>
          <w:sz w:val="24"/>
          <w:szCs w:val="24"/>
        </w:rPr>
        <w:t>所，居安徽前列；清光绪年间，毓才坊女校的创立，更开安徽女子教育之先河。正是这样“耕读传家”的文化土壤，孕育了众多世家大族，汪氏便是其中根系深厚、声名远播的一支。</w:t>
      </w:r>
    </w:p>
    <w:p w14:paraId="6599F062" w14:textId="77777777" w:rsidR="00A25DA2" w:rsidRPr="00A25DA2" w:rsidRDefault="00A25DA2" w:rsidP="00A25DA2">
      <w:pPr>
        <w:ind w:firstLineChars="200" w:firstLine="480"/>
        <w:rPr>
          <w:sz w:val="24"/>
          <w:szCs w:val="24"/>
        </w:rPr>
      </w:pPr>
    </w:p>
    <w:p w14:paraId="5DA7D4A3" w14:textId="77777777" w:rsidR="00A25DA2" w:rsidRPr="00A25DA2" w:rsidRDefault="00A25DA2" w:rsidP="00A25DA2">
      <w:pPr>
        <w:ind w:firstLineChars="200" w:firstLine="480"/>
        <w:rPr>
          <w:rFonts w:hint="eastAsia"/>
          <w:sz w:val="24"/>
          <w:szCs w:val="24"/>
        </w:rPr>
      </w:pPr>
      <w:r w:rsidRPr="00A25DA2">
        <w:rPr>
          <w:rFonts w:hint="eastAsia"/>
          <w:sz w:val="24"/>
          <w:szCs w:val="24"/>
        </w:rPr>
        <w:t>绩溪汪氏渊源悠久，自汉唐起便在此繁衍生息，历经千年而不衰。在这片重视忠孝、崇尚文脉的土地上，汪氏家族既承续了徽地“崇文重教”的传统，又以“忠义济世”的家风独树一帜，涌现出汪华、汪机等彪炳史册的人物，其故事与精神，早已融入绩溪的山山水水，成为徽文化中不可或分的篇章。</w:t>
      </w:r>
    </w:p>
    <w:p w14:paraId="0A9566C8" w14:textId="77777777" w:rsidR="00A25DA2" w:rsidRPr="00A25DA2" w:rsidRDefault="00A25DA2" w:rsidP="00A25DA2">
      <w:pPr>
        <w:ind w:firstLineChars="200" w:firstLine="480"/>
        <w:rPr>
          <w:sz w:val="24"/>
          <w:szCs w:val="24"/>
        </w:rPr>
      </w:pPr>
    </w:p>
    <w:p w14:paraId="2094B9E9" w14:textId="77777777" w:rsidR="00A25DA2" w:rsidRPr="00A25DA2" w:rsidRDefault="00A25DA2" w:rsidP="00A25DA2">
      <w:pPr>
        <w:ind w:firstLineChars="200" w:firstLine="482"/>
        <w:rPr>
          <w:rFonts w:hint="eastAsia"/>
          <w:b/>
          <w:bCs/>
          <w:sz w:val="24"/>
          <w:szCs w:val="24"/>
        </w:rPr>
      </w:pPr>
      <w:r w:rsidRPr="00A25DA2">
        <w:rPr>
          <w:rFonts w:hint="eastAsia"/>
          <w:b/>
          <w:bCs/>
          <w:sz w:val="24"/>
          <w:szCs w:val="24"/>
        </w:rPr>
        <w:t>汪华</w:t>
      </w:r>
    </w:p>
    <w:p w14:paraId="04ACDC6A" w14:textId="77777777" w:rsidR="00A25DA2" w:rsidRPr="00A25DA2" w:rsidRDefault="00A25DA2" w:rsidP="00A25DA2">
      <w:pPr>
        <w:ind w:firstLineChars="200" w:firstLine="480"/>
        <w:rPr>
          <w:sz w:val="24"/>
          <w:szCs w:val="24"/>
        </w:rPr>
      </w:pPr>
    </w:p>
    <w:p w14:paraId="76908DE5" w14:textId="77777777" w:rsidR="00A25DA2" w:rsidRPr="00A25DA2" w:rsidRDefault="00A25DA2" w:rsidP="00A25DA2">
      <w:pPr>
        <w:ind w:firstLineChars="200" w:firstLine="480"/>
        <w:rPr>
          <w:rFonts w:hint="eastAsia"/>
          <w:sz w:val="24"/>
          <w:szCs w:val="24"/>
        </w:rPr>
      </w:pPr>
      <w:r w:rsidRPr="00A25DA2">
        <w:rPr>
          <w:rFonts w:hint="eastAsia"/>
          <w:sz w:val="24"/>
          <w:szCs w:val="24"/>
        </w:rPr>
        <w:t>汪华（</w:t>
      </w:r>
      <w:r w:rsidRPr="00A25DA2">
        <w:rPr>
          <w:rFonts w:hint="eastAsia"/>
          <w:sz w:val="24"/>
          <w:szCs w:val="24"/>
        </w:rPr>
        <w:t>586</w:t>
      </w:r>
      <w:r w:rsidRPr="00A25DA2">
        <w:rPr>
          <w:rFonts w:hint="eastAsia"/>
          <w:sz w:val="24"/>
          <w:szCs w:val="24"/>
        </w:rPr>
        <w:t>年</w:t>
      </w:r>
      <w:r w:rsidRPr="00A25DA2">
        <w:rPr>
          <w:rFonts w:hint="eastAsia"/>
          <w:sz w:val="24"/>
          <w:szCs w:val="24"/>
        </w:rPr>
        <w:t>-649</w:t>
      </w:r>
      <w:r w:rsidRPr="00A25DA2">
        <w:rPr>
          <w:rFonts w:hint="eastAsia"/>
          <w:sz w:val="24"/>
          <w:szCs w:val="24"/>
        </w:rPr>
        <w:t>年），字国辅，号英发，绩溪登源汪村人，为汪氏四十四世孙。隋末天下大乱，炀帝穷兵黩武，《隋书·炀帝纪》载“丁男不供，始役妇人”，百姓流离失所，江淮一带更是盗匪蜂起。汪华自幼“勇侠有大志”，见乡邻遭兵燹之苦，遂聚众练兵，先平定本地乱贼，后次第收服歙、宣、杭、睦、婺、饶六州，于隋大业十三年（</w:t>
      </w:r>
      <w:r w:rsidRPr="00A25DA2">
        <w:rPr>
          <w:rFonts w:hint="eastAsia"/>
          <w:sz w:val="24"/>
          <w:szCs w:val="24"/>
        </w:rPr>
        <w:t>617</w:t>
      </w:r>
      <w:r w:rsidRPr="00A25DA2">
        <w:rPr>
          <w:rFonts w:hint="eastAsia"/>
          <w:sz w:val="24"/>
          <w:szCs w:val="24"/>
        </w:rPr>
        <w:t>年）自称吴王，建立割据政权。</w:t>
      </w:r>
    </w:p>
    <w:p w14:paraId="22A07DA8" w14:textId="77777777" w:rsidR="00A25DA2" w:rsidRPr="00A25DA2" w:rsidRDefault="00A25DA2" w:rsidP="00A25DA2">
      <w:pPr>
        <w:ind w:firstLineChars="200" w:firstLine="480"/>
        <w:rPr>
          <w:sz w:val="24"/>
          <w:szCs w:val="24"/>
        </w:rPr>
      </w:pPr>
    </w:p>
    <w:p w14:paraId="02016C6D" w14:textId="77777777" w:rsidR="00A25DA2" w:rsidRPr="00A25DA2" w:rsidRDefault="00A25DA2" w:rsidP="00A25DA2">
      <w:pPr>
        <w:ind w:firstLineChars="200" w:firstLine="480"/>
        <w:rPr>
          <w:rFonts w:hint="eastAsia"/>
          <w:sz w:val="24"/>
          <w:szCs w:val="24"/>
        </w:rPr>
      </w:pPr>
      <w:r w:rsidRPr="00A25DA2">
        <w:rPr>
          <w:rFonts w:hint="eastAsia"/>
          <w:sz w:val="24"/>
          <w:szCs w:val="24"/>
        </w:rPr>
        <w:t>与其他割据者不同，汪华虽据六州，却以“保境安民”为己任。《汪氏统宗谱》记载，他“轻徭薄赋，兴修水利，课农桑，恤孤寡”，使得六州之内“政教兴行，囹圄空虚”，百姓得以在乱世中享近二十年太平。当时民间流传“吴王在，六州宁”的歌谣，足见其深得民心。唐武德四年（</w:t>
      </w:r>
      <w:r w:rsidRPr="00A25DA2">
        <w:rPr>
          <w:rFonts w:hint="eastAsia"/>
          <w:sz w:val="24"/>
          <w:szCs w:val="24"/>
        </w:rPr>
        <w:t>621</w:t>
      </w:r>
      <w:r w:rsidRPr="00A25DA2">
        <w:rPr>
          <w:rFonts w:hint="eastAsia"/>
          <w:sz w:val="24"/>
          <w:szCs w:val="24"/>
        </w:rPr>
        <w:t>年），汪华见唐朝已具统一天下之势，为免六州再遭战火，毅然决定归唐。《旧唐书·高祖纪》载其“奉表献土，高祖嘉其识时务，授歙州总管，封越国公，食邑三千户”。</w:t>
      </w:r>
    </w:p>
    <w:p w14:paraId="0BA955A3" w14:textId="77777777" w:rsidR="00A25DA2" w:rsidRPr="00A25DA2" w:rsidRDefault="00A25DA2" w:rsidP="00A25DA2">
      <w:pPr>
        <w:ind w:firstLineChars="200" w:firstLine="480"/>
        <w:rPr>
          <w:sz w:val="24"/>
          <w:szCs w:val="24"/>
        </w:rPr>
      </w:pPr>
    </w:p>
    <w:p w14:paraId="7A46FEFE" w14:textId="77777777" w:rsidR="00A25DA2" w:rsidRPr="00A25DA2" w:rsidRDefault="00A25DA2" w:rsidP="00A25DA2">
      <w:pPr>
        <w:ind w:firstLineChars="200" w:firstLine="480"/>
        <w:rPr>
          <w:rFonts w:hint="eastAsia"/>
          <w:sz w:val="24"/>
          <w:szCs w:val="24"/>
        </w:rPr>
      </w:pPr>
      <w:r w:rsidRPr="00A25DA2">
        <w:rPr>
          <w:rFonts w:hint="eastAsia"/>
          <w:sz w:val="24"/>
          <w:szCs w:val="24"/>
        </w:rPr>
        <w:t>归唐后，汪华始终尽忠职守。贞观二年（</w:t>
      </w:r>
      <w:r w:rsidRPr="00A25DA2">
        <w:rPr>
          <w:rFonts w:hint="eastAsia"/>
          <w:sz w:val="24"/>
          <w:szCs w:val="24"/>
        </w:rPr>
        <w:t>628</w:t>
      </w:r>
      <w:r w:rsidRPr="00A25DA2">
        <w:rPr>
          <w:rFonts w:hint="eastAsia"/>
          <w:sz w:val="24"/>
          <w:szCs w:val="24"/>
        </w:rPr>
        <w:t>年），他奉诏入京，任左卫白渠府统军，掌宫廷禁军；贞观十七年（</w:t>
      </w:r>
      <w:r w:rsidRPr="00A25DA2">
        <w:rPr>
          <w:rFonts w:hint="eastAsia"/>
          <w:sz w:val="24"/>
          <w:szCs w:val="24"/>
        </w:rPr>
        <w:t>643</w:t>
      </w:r>
      <w:r w:rsidRPr="00A25DA2">
        <w:rPr>
          <w:rFonts w:hint="eastAsia"/>
          <w:sz w:val="24"/>
          <w:szCs w:val="24"/>
        </w:rPr>
        <w:t>年），升右卫积福折冲都尉，晋忠武大将军；贞观十八年（</w:t>
      </w:r>
      <w:r w:rsidRPr="00A25DA2">
        <w:rPr>
          <w:rFonts w:hint="eastAsia"/>
          <w:sz w:val="24"/>
          <w:szCs w:val="24"/>
        </w:rPr>
        <w:t>644</w:t>
      </w:r>
      <w:r w:rsidRPr="00A25DA2">
        <w:rPr>
          <w:rFonts w:hint="eastAsia"/>
          <w:sz w:val="24"/>
          <w:szCs w:val="24"/>
        </w:rPr>
        <w:t>年），唐太宗征辽东，汪华受命留守长安，“辅太子监国，政务井然”。贞观二十三年（</w:t>
      </w:r>
      <w:r w:rsidRPr="00A25DA2">
        <w:rPr>
          <w:rFonts w:hint="eastAsia"/>
          <w:sz w:val="24"/>
          <w:szCs w:val="24"/>
        </w:rPr>
        <w:t>649</w:t>
      </w:r>
      <w:r w:rsidRPr="00A25DA2">
        <w:rPr>
          <w:rFonts w:hint="eastAsia"/>
          <w:sz w:val="24"/>
          <w:szCs w:val="24"/>
        </w:rPr>
        <w:t>年），汪华病逝于长安，太宗追赠左卫大将军，谥“忠烈”。</w:t>
      </w:r>
    </w:p>
    <w:p w14:paraId="10B150A0" w14:textId="77777777" w:rsidR="00A25DA2" w:rsidRPr="00A25DA2" w:rsidRDefault="00A25DA2" w:rsidP="00A25DA2">
      <w:pPr>
        <w:ind w:firstLineChars="200" w:firstLine="480"/>
        <w:rPr>
          <w:sz w:val="24"/>
          <w:szCs w:val="24"/>
        </w:rPr>
      </w:pPr>
    </w:p>
    <w:p w14:paraId="7D6EC624" w14:textId="77777777" w:rsidR="00A25DA2" w:rsidRPr="00A25DA2" w:rsidRDefault="00A25DA2" w:rsidP="00A25DA2">
      <w:pPr>
        <w:ind w:firstLineChars="200" w:firstLine="480"/>
        <w:rPr>
          <w:rFonts w:hint="eastAsia"/>
          <w:sz w:val="24"/>
          <w:szCs w:val="24"/>
        </w:rPr>
      </w:pPr>
      <w:r w:rsidRPr="00A25DA2">
        <w:rPr>
          <w:rFonts w:hint="eastAsia"/>
          <w:sz w:val="24"/>
          <w:szCs w:val="24"/>
        </w:rPr>
        <w:t>因其忠君爱国、保境安民之功，汪华被后世尊为“汪公大帝”，自唐至清，</w:t>
      </w:r>
      <w:r w:rsidRPr="00A25DA2">
        <w:rPr>
          <w:rFonts w:hint="eastAsia"/>
          <w:sz w:val="24"/>
          <w:szCs w:val="24"/>
        </w:rPr>
        <w:lastRenderedPageBreak/>
        <w:t>唐玄宗、宋徽宗、元世祖、明太祖、乾隆帝等</w:t>
      </w:r>
      <w:r w:rsidRPr="00A25DA2">
        <w:rPr>
          <w:rFonts w:hint="eastAsia"/>
          <w:sz w:val="24"/>
          <w:szCs w:val="24"/>
        </w:rPr>
        <w:t>9</w:t>
      </w:r>
      <w:r w:rsidRPr="00A25DA2">
        <w:rPr>
          <w:rFonts w:hint="eastAsia"/>
          <w:sz w:val="24"/>
          <w:szCs w:val="24"/>
        </w:rPr>
        <w:t>位帝王先后</w:t>
      </w:r>
      <w:r w:rsidRPr="00A25DA2">
        <w:rPr>
          <w:rFonts w:hint="eastAsia"/>
          <w:sz w:val="24"/>
          <w:szCs w:val="24"/>
        </w:rPr>
        <w:t>15</w:t>
      </w:r>
      <w:r w:rsidRPr="00A25DA2">
        <w:rPr>
          <w:rFonts w:hint="eastAsia"/>
          <w:sz w:val="24"/>
          <w:szCs w:val="24"/>
        </w:rPr>
        <w:t>次下诏嘉封，苏辙、朱熹、文天祥等文臣亦纷纷赋诗赞颂。其“识时务、顺天意、安百姓”的智慧与忠义，成为汪氏家族最核心的家风基因。</w:t>
      </w:r>
    </w:p>
    <w:p w14:paraId="1DB43FE0" w14:textId="77777777" w:rsidR="00A25DA2" w:rsidRPr="00A25DA2" w:rsidRDefault="00A25DA2" w:rsidP="00A25DA2">
      <w:pPr>
        <w:ind w:firstLineChars="200" w:firstLine="480"/>
        <w:rPr>
          <w:sz w:val="24"/>
          <w:szCs w:val="24"/>
        </w:rPr>
      </w:pPr>
    </w:p>
    <w:p w14:paraId="27034453" w14:textId="77777777" w:rsidR="00A25DA2" w:rsidRPr="00A25DA2" w:rsidRDefault="00A25DA2" w:rsidP="00A25DA2">
      <w:pPr>
        <w:ind w:firstLineChars="200" w:firstLine="482"/>
        <w:rPr>
          <w:rFonts w:hint="eastAsia"/>
          <w:b/>
          <w:bCs/>
          <w:sz w:val="24"/>
          <w:szCs w:val="24"/>
        </w:rPr>
      </w:pPr>
      <w:r w:rsidRPr="00A25DA2">
        <w:rPr>
          <w:rFonts w:hint="eastAsia"/>
          <w:b/>
          <w:bCs/>
          <w:sz w:val="24"/>
          <w:szCs w:val="24"/>
        </w:rPr>
        <w:t>汪机</w:t>
      </w:r>
    </w:p>
    <w:p w14:paraId="4360F6B9" w14:textId="77777777" w:rsidR="00A25DA2" w:rsidRPr="00A25DA2" w:rsidRDefault="00A25DA2" w:rsidP="00A25DA2">
      <w:pPr>
        <w:rPr>
          <w:rFonts w:hint="eastAsia"/>
          <w:sz w:val="24"/>
          <w:szCs w:val="24"/>
        </w:rPr>
      </w:pPr>
    </w:p>
    <w:p w14:paraId="79E5F77D" w14:textId="77777777" w:rsidR="00A25DA2" w:rsidRPr="00A25DA2" w:rsidRDefault="00A25DA2" w:rsidP="00A25DA2">
      <w:pPr>
        <w:ind w:firstLineChars="200" w:firstLine="480"/>
        <w:rPr>
          <w:rFonts w:hint="eastAsia"/>
          <w:sz w:val="24"/>
          <w:szCs w:val="24"/>
        </w:rPr>
      </w:pPr>
      <w:r w:rsidRPr="00A25DA2">
        <w:rPr>
          <w:rFonts w:hint="eastAsia"/>
          <w:sz w:val="24"/>
          <w:szCs w:val="24"/>
        </w:rPr>
        <w:t>汪机（</w:t>
      </w:r>
      <w:r w:rsidRPr="00A25DA2">
        <w:rPr>
          <w:rFonts w:hint="eastAsia"/>
          <w:sz w:val="24"/>
          <w:szCs w:val="24"/>
        </w:rPr>
        <w:t>1463</w:t>
      </w:r>
      <w:r w:rsidRPr="00A25DA2">
        <w:rPr>
          <w:rFonts w:hint="eastAsia"/>
          <w:sz w:val="24"/>
          <w:szCs w:val="24"/>
        </w:rPr>
        <w:t>年</w:t>
      </w:r>
      <w:r w:rsidRPr="00A25DA2">
        <w:rPr>
          <w:rFonts w:hint="eastAsia"/>
          <w:sz w:val="24"/>
          <w:szCs w:val="24"/>
        </w:rPr>
        <w:t>-1539</w:t>
      </w:r>
      <w:r w:rsidRPr="00A25DA2">
        <w:rPr>
          <w:rFonts w:hint="eastAsia"/>
          <w:sz w:val="24"/>
          <w:szCs w:val="24"/>
        </w:rPr>
        <w:t>年），字省之，号石山居士，绩溪瀛洲人，出身医学世家。其祖父汪轮、父亲汪渭均为当地名医，家中“藏医书数千卷”，汪机自幼“日诵《素问》《难经》，夜研家传医案”，《绩溪县志·人物传》称其“年未弱冠，已能代父诊病，用药如神”。</w:t>
      </w:r>
    </w:p>
    <w:p w14:paraId="06545FEA" w14:textId="77777777" w:rsidR="00A25DA2" w:rsidRPr="00A25DA2" w:rsidRDefault="00A25DA2" w:rsidP="00A25DA2">
      <w:pPr>
        <w:ind w:firstLineChars="200" w:firstLine="480"/>
        <w:rPr>
          <w:rFonts w:hint="eastAsia"/>
          <w:sz w:val="24"/>
          <w:szCs w:val="24"/>
        </w:rPr>
      </w:pPr>
      <w:r w:rsidRPr="00A25DA2">
        <w:rPr>
          <w:rFonts w:hint="eastAsia"/>
          <w:sz w:val="24"/>
          <w:szCs w:val="24"/>
        </w:rPr>
        <w:t>成年后，汪机行医不避寒暑，“有求必应，虽百里外，徒步往诊”。他主张“医道在仁，不在利”，遇贫困患者，不仅分文不取，还常赠药济助。《石山医案》中记载一则案例：祁门一农妇产后大出血，诸医束手，汪机冒雪前往，“诊其脉，用参附汤急救，三剂而愈，却其谢礼，曰‘医者本分耳’”。</w:t>
      </w:r>
    </w:p>
    <w:p w14:paraId="6DF03DE4" w14:textId="77777777" w:rsidR="00A25DA2" w:rsidRPr="00A25DA2" w:rsidRDefault="00A25DA2" w:rsidP="00A25DA2">
      <w:pPr>
        <w:ind w:firstLineChars="200" w:firstLine="480"/>
        <w:rPr>
          <w:rFonts w:hint="eastAsia"/>
          <w:sz w:val="24"/>
          <w:szCs w:val="24"/>
        </w:rPr>
      </w:pPr>
      <w:r w:rsidRPr="00A25DA2">
        <w:rPr>
          <w:rFonts w:hint="eastAsia"/>
          <w:sz w:val="24"/>
          <w:szCs w:val="24"/>
        </w:rPr>
        <w:t>在医学理论上，汪机造诣精深。他融合张仲景、李东垣等诸家学说，提出“营卫一气”论，认为人体气血运行当“阴阳调和，营卫相济”；在温病诊治上，首创“新感温病”说，区分“伏邪”与“新感”，为后世温病学派奠定基础。其著作《外科理例》提出“外科必本于内，知乎内以求乎外”的整体观念，至今仍是中医外科经典；《石山医案》则收录其临床验案</w:t>
      </w:r>
      <w:r w:rsidRPr="00A25DA2">
        <w:rPr>
          <w:rFonts w:hint="eastAsia"/>
          <w:sz w:val="24"/>
          <w:szCs w:val="24"/>
        </w:rPr>
        <w:t>200</w:t>
      </w:r>
      <w:r w:rsidRPr="00A25DA2">
        <w:rPr>
          <w:rFonts w:hint="eastAsia"/>
          <w:sz w:val="24"/>
          <w:szCs w:val="24"/>
        </w:rPr>
        <w:t>余则，因“辨证精详，用药灵活”，被《四库全书总目提要》评为“医案之范本”。</w:t>
      </w:r>
    </w:p>
    <w:p w14:paraId="34834246" w14:textId="77777777" w:rsidR="00A25DA2" w:rsidRPr="00A25DA2" w:rsidRDefault="00A25DA2" w:rsidP="00A25DA2">
      <w:pPr>
        <w:ind w:firstLineChars="200" w:firstLine="480"/>
        <w:rPr>
          <w:rFonts w:hint="eastAsia"/>
          <w:sz w:val="24"/>
          <w:szCs w:val="24"/>
        </w:rPr>
      </w:pPr>
      <w:r w:rsidRPr="00A25DA2">
        <w:rPr>
          <w:rFonts w:hint="eastAsia"/>
          <w:sz w:val="24"/>
          <w:szCs w:val="24"/>
        </w:rPr>
        <w:t>除行医著书外，汪机还致力于医学传承，创办“石山书院”，广收门徒，讲授医理，使新安医学从“家传之术”发展为“学派之学”。《徽州府志》载，其弟子中“成名者三十余人，遍及徽、浙、赣”，新安医学自此声名远播。汪机以“精研医理、济世救人”的实践，诠释了汪氏家族“崇文重教、求真务实”的家风，被后世尊为“新安医学之祖”。</w:t>
      </w:r>
    </w:p>
    <w:p w14:paraId="2A924761" w14:textId="77777777" w:rsidR="00A25DA2" w:rsidRPr="00A25DA2" w:rsidRDefault="00A25DA2" w:rsidP="00A25DA2">
      <w:pPr>
        <w:ind w:firstLineChars="200" w:firstLine="480"/>
        <w:rPr>
          <w:sz w:val="24"/>
          <w:szCs w:val="24"/>
        </w:rPr>
      </w:pPr>
    </w:p>
    <w:p w14:paraId="48C926CF" w14:textId="77777777" w:rsidR="00A25DA2" w:rsidRDefault="00A25DA2" w:rsidP="00A25DA2">
      <w:pPr>
        <w:ind w:firstLineChars="200" w:firstLine="482"/>
        <w:rPr>
          <w:b/>
          <w:bCs/>
          <w:sz w:val="24"/>
          <w:szCs w:val="24"/>
        </w:rPr>
      </w:pPr>
      <w:r w:rsidRPr="00A25DA2">
        <w:rPr>
          <w:rFonts w:hint="eastAsia"/>
          <w:b/>
          <w:bCs/>
          <w:sz w:val="24"/>
          <w:szCs w:val="24"/>
        </w:rPr>
        <w:t>汪氏家风：忠孝为基，文武相济</w:t>
      </w:r>
    </w:p>
    <w:p w14:paraId="0B6AEDDD" w14:textId="77777777" w:rsidR="00A25DA2" w:rsidRPr="00A25DA2" w:rsidRDefault="00A25DA2" w:rsidP="00A25DA2">
      <w:pPr>
        <w:ind w:firstLineChars="200" w:firstLine="482"/>
        <w:rPr>
          <w:rFonts w:hint="eastAsia"/>
          <w:b/>
          <w:bCs/>
          <w:sz w:val="24"/>
          <w:szCs w:val="24"/>
        </w:rPr>
      </w:pPr>
    </w:p>
    <w:p w14:paraId="67E2B37B" w14:textId="77777777" w:rsidR="00A25DA2" w:rsidRPr="00A25DA2" w:rsidRDefault="00A25DA2" w:rsidP="00A25DA2">
      <w:pPr>
        <w:ind w:firstLineChars="200" w:firstLine="480"/>
        <w:rPr>
          <w:rFonts w:hint="eastAsia"/>
          <w:sz w:val="24"/>
          <w:szCs w:val="24"/>
        </w:rPr>
      </w:pPr>
      <w:r w:rsidRPr="00A25DA2">
        <w:rPr>
          <w:rFonts w:hint="eastAsia"/>
          <w:sz w:val="24"/>
          <w:szCs w:val="24"/>
        </w:rPr>
        <w:t>绩溪汪氏的长盛，根植于其严谨的家风传承。汪氏家训《登源汪氏家范》开篇即言：“忠孝为立身处世之本，耕读乃传家继世之基”，要求族人“对上则忠君报国，对下则孝亲睦族”。</w:t>
      </w:r>
    </w:p>
    <w:p w14:paraId="7F0C5F2E" w14:textId="77777777" w:rsidR="00A25DA2" w:rsidRPr="00A25DA2" w:rsidRDefault="00A25DA2" w:rsidP="00A25DA2">
      <w:pPr>
        <w:ind w:firstLineChars="200" w:firstLine="480"/>
        <w:rPr>
          <w:rFonts w:hint="eastAsia"/>
          <w:sz w:val="24"/>
          <w:szCs w:val="24"/>
        </w:rPr>
      </w:pPr>
      <w:r w:rsidRPr="00A25DA2">
        <w:rPr>
          <w:rFonts w:hint="eastAsia"/>
          <w:sz w:val="24"/>
          <w:szCs w:val="24"/>
        </w:rPr>
        <w:t>在“忠”字上，汪华归唐促统、尽忠皇室是为典范；后世汪氏子弟亦多有践行，如南宋汪立信任兵部尚书，元兵南侵时“以死殉国”，《宋史》赞其“忠烈可风”。在“孝”字上，汪氏宗祠设有“孝行榜”，记录族人善事父母、友爱兄弟之事，如明代汪镗“辞官归里，侍母十年，衣不解带”，被载入《绩溪县志》。</w:t>
      </w:r>
    </w:p>
    <w:p w14:paraId="18AC5E53" w14:textId="77777777" w:rsidR="00A25DA2" w:rsidRPr="00A25DA2" w:rsidRDefault="00A25DA2" w:rsidP="00A25DA2">
      <w:pPr>
        <w:ind w:firstLineChars="200" w:firstLine="480"/>
        <w:rPr>
          <w:rFonts w:hint="eastAsia"/>
          <w:sz w:val="24"/>
          <w:szCs w:val="24"/>
        </w:rPr>
      </w:pPr>
      <w:r w:rsidRPr="00A25DA2">
        <w:rPr>
          <w:rFonts w:hint="eastAsia"/>
          <w:sz w:val="24"/>
          <w:szCs w:val="24"/>
        </w:rPr>
        <w:t>崇文重教方面，汪氏与绩溪其他望族一脉相承。家族设“义学”，置“学田”，规定“凡族中子弟，七岁必入塾，贫者免学费，优者奖笔墨”。据《汪氏宗谱》统计，自宋至清，汪氏中进士者</w:t>
      </w:r>
      <w:r w:rsidRPr="00A25DA2">
        <w:rPr>
          <w:rFonts w:hint="eastAsia"/>
          <w:sz w:val="24"/>
          <w:szCs w:val="24"/>
        </w:rPr>
        <w:t>23</w:t>
      </w:r>
      <w:r w:rsidRPr="00A25DA2">
        <w:rPr>
          <w:rFonts w:hint="eastAsia"/>
          <w:sz w:val="24"/>
          <w:szCs w:val="24"/>
        </w:rPr>
        <w:t>人，著书立说者</w:t>
      </w:r>
      <w:r w:rsidRPr="00A25DA2">
        <w:rPr>
          <w:rFonts w:hint="eastAsia"/>
          <w:sz w:val="24"/>
          <w:szCs w:val="24"/>
        </w:rPr>
        <w:t>47</w:t>
      </w:r>
      <w:r w:rsidRPr="00A25DA2">
        <w:rPr>
          <w:rFonts w:hint="eastAsia"/>
          <w:sz w:val="24"/>
          <w:szCs w:val="24"/>
        </w:rPr>
        <w:t>人，涵盖经史、医学、农学等领域。即便是经商者，也奉行“亦商亦儒”，如清代徽商汪启淑，“贾而好儒，藏书十万卷，著《飞鸿堂印谱》，为金石学大家”。</w:t>
      </w:r>
    </w:p>
    <w:p w14:paraId="27AB5E4F" w14:textId="77777777" w:rsidR="00A25DA2" w:rsidRPr="00A25DA2" w:rsidRDefault="00A25DA2" w:rsidP="00A25DA2">
      <w:pPr>
        <w:ind w:firstLineChars="200" w:firstLine="480"/>
        <w:rPr>
          <w:rFonts w:hint="eastAsia"/>
          <w:sz w:val="24"/>
          <w:szCs w:val="24"/>
        </w:rPr>
      </w:pPr>
      <w:r w:rsidRPr="00A25DA2">
        <w:rPr>
          <w:rFonts w:hint="eastAsia"/>
          <w:sz w:val="24"/>
          <w:szCs w:val="24"/>
        </w:rPr>
        <w:t>宗族凝聚力亦是汪氏兴盛的关键。汪氏建有“统宗祠”“支祠”共</w:t>
      </w:r>
      <w:r w:rsidRPr="00A25DA2">
        <w:rPr>
          <w:rFonts w:hint="eastAsia"/>
          <w:sz w:val="24"/>
          <w:szCs w:val="24"/>
        </w:rPr>
        <w:t>18</w:t>
      </w:r>
      <w:r w:rsidRPr="00A25DA2">
        <w:rPr>
          <w:rFonts w:hint="eastAsia"/>
          <w:sz w:val="24"/>
          <w:szCs w:val="24"/>
        </w:rPr>
        <w:t>座，其中登源汪公祠规模最大，内悬“忠烈”“孝友”匾额，每逢春秋祭祀，族人齐聚，“诵家训，述祖德”，强化家族认同。族中还设“义仓”“义庄”，“岁歉则赈，病困则助”，形成“一人有难，全族相扶”的传统。</w:t>
      </w:r>
    </w:p>
    <w:p w14:paraId="06F01186" w14:textId="744DD377" w:rsidR="007E4AF1" w:rsidRDefault="00A25DA2" w:rsidP="00A25DA2">
      <w:pPr>
        <w:ind w:firstLineChars="200" w:firstLine="480"/>
        <w:rPr>
          <w:sz w:val="24"/>
          <w:szCs w:val="24"/>
        </w:rPr>
      </w:pPr>
      <w:r w:rsidRPr="00A25DA2">
        <w:rPr>
          <w:rFonts w:hint="eastAsia"/>
          <w:sz w:val="24"/>
          <w:szCs w:val="24"/>
        </w:rPr>
        <w:lastRenderedPageBreak/>
        <w:t>绩溪汪氏，以汪华之“忠”立骨，以汪机之“仁”铸魂，在千百年的传承中，将忠孝、崇文、济世的家风融入血脉。他们既是绩溪“东南邹鲁”文化的孕育者，更是徽文化“儒道互补、经世致用”精神的生动载体，其故事至今仍在皖山徽水间流传。</w:t>
      </w:r>
    </w:p>
    <w:sectPr w:rsidR="007E4A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AF1"/>
    <w:rsid w:val="007E4AF1"/>
    <w:rsid w:val="009B03AA"/>
    <w:rsid w:val="00A25DA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E5DE127"/>
  <w15:docId w15:val="{43233E78-99D2-4DBC-8C2B-55335946C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宋体" w:hAnsi="Calibri" w:cs="Arial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1222</Words>
  <Characters>1236</Characters>
  <Application>Microsoft Office Word</Application>
  <DocSecurity>0</DocSecurity>
  <Lines>47</Lines>
  <Paragraphs>20</Paragraphs>
  <ScaleCrop>false</ScaleCrop>
  <Company/>
  <LinksUpToDate>false</LinksUpToDate>
  <CharactersWithSpaces>2438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ADY-AL10</dc:creator>
  <cp:lastModifiedBy>文佳 李</cp:lastModifiedBy>
  <cp:revision>2</cp:revision>
  <dcterms:created xsi:type="dcterms:W3CDTF">2025-08-08T14:50:00Z</dcterms:created>
  <dcterms:modified xsi:type="dcterms:W3CDTF">2025-08-13T02:43:00Z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6796e11fc32b4c49af5aef22491338dd_21</vt:lpwstr>
  </property>
</Properties>
</file>