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2AE09">
      <w:pPr>
        <w:spacing w:line="344" w:lineRule="auto"/>
        <w:jc w:val="both"/>
      </w:pPr>
      <w:r>
        <w:rPr>
          <w:rFonts w:hint="eastAsia"/>
          <w:sz w:val="72"/>
          <w:szCs w:val="72"/>
        </w:rPr>
        <w:drawing>
          <wp:anchor distT="0" distB="0" distL="114300" distR="114300" simplePos="0" relativeHeight="251659264" behindDoc="0" locked="0" layoutInCell="1" allowOverlap="1">
            <wp:simplePos x="0" y="0"/>
            <wp:positionH relativeFrom="column">
              <wp:posOffset>95250</wp:posOffset>
            </wp:positionH>
            <wp:positionV relativeFrom="paragraph">
              <wp:posOffset>100330</wp:posOffset>
            </wp:positionV>
            <wp:extent cx="4928235" cy="916940"/>
            <wp:effectExtent l="0" t="0" r="0" b="0"/>
            <wp:wrapTopAndBottom/>
            <wp:docPr id="151" name="图片 151" descr="2112834b2e828afffa22bd191460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2112834b2e828afffa22bd191460d78"/>
                    <pic:cNvPicPr>
                      <a:picLocks noChangeAspect="1"/>
                    </pic:cNvPicPr>
                  </pic:nvPicPr>
                  <pic:blipFill>
                    <a:blip r:embed="rId13"/>
                    <a:stretch>
                      <a:fillRect/>
                    </a:stretch>
                  </pic:blipFill>
                  <pic:spPr>
                    <a:xfrm>
                      <a:off x="0" y="0"/>
                      <a:ext cx="4928235" cy="916940"/>
                    </a:xfrm>
                    <a:prstGeom prst="rect">
                      <a:avLst/>
                    </a:prstGeom>
                  </pic:spPr>
                </pic:pic>
              </a:graphicData>
            </a:graphic>
          </wp:anchor>
        </w:drawing>
      </w:r>
      <w:bookmarkStart w:id="0" w:name="本科毕业设计/毕业论文规范样式"/>
      <w:bookmarkEnd w:id="0"/>
    </w:p>
    <w:p w14:paraId="522132BF">
      <w:pPr>
        <w:spacing w:line="240" w:lineRule="auto"/>
        <w:jc w:val="center"/>
        <w:rPr>
          <w:rFonts w:ascii="黑体" w:hAnsi="黑体" w:eastAsia="黑体"/>
          <w:sz w:val="84"/>
          <w:szCs w:val="84"/>
          <w:lang w:val="en-US" w:bidi="ar-SA"/>
        </w:rPr>
      </w:pPr>
      <w:bookmarkStart w:id="1" w:name="_Toc131347835"/>
      <w:r>
        <w:rPr>
          <w:rFonts w:hint="eastAsia" w:ascii="黑体" w:hAnsi="黑体" w:eastAsia="黑体"/>
          <w:sz w:val="84"/>
          <w:szCs w:val="84"/>
          <w:lang w:val="en-US" w:eastAsia="zh-CN" w:bidi="ar-SA"/>
        </w:rPr>
        <w:t>项目可行性研究报告</w:t>
      </w:r>
      <w:bookmarkEnd w:id="1"/>
    </w:p>
    <w:p w14:paraId="0600B1DF">
      <w:pPr>
        <w:tabs>
          <w:tab w:val="left" w:pos="7099"/>
          <w:tab w:val="left" w:pos="7159"/>
        </w:tabs>
        <w:spacing w:line="360" w:lineRule="auto"/>
        <w:jc w:val="both"/>
        <w:rPr>
          <w:w w:val="95"/>
          <w:szCs w:val="24"/>
          <w:lang w:val="en-US"/>
        </w:rPr>
      </w:pPr>
      <w:bookmarkStart w:id="2" w:name="_Toc22910"/>
    </w:p>
    <w:p w14:paraId="4D5F943E">
      <w:pPr>
        <w:tabs>
          <w:tab w:val="left" w:pos="7099"/>
          <w:tab w:val="left" w:pos="7159"/>
        </w:tabs>
        <w:spacing w:line="360" w:lineRule="auto"/>
        <w:ind w:firstLine="1140" w:firstLineChars="500"/>
        <w:rPr>
          <w:w w:val="95"/>
          <w:szCs w:val="24"/>
          <w:lang w:val="en-US"/>
        </w:rPr>
      </w:pPr>
    </w:p>
    <w:p w14:paraId="031F2F38">
      <w:pPr>
        <w:tabs>
          <w:tab w:val="left" w:pos="7099"/>
          <w:tab w:val="left" w:pos="7159"/>
        </w:tabs>
        <w:spacing w:line="360" w:lineRule="auto"/>
        <w:ind w:firstLine="420" w:firstLineChars="100"/>
        <w:jc w:val="both"/>
        <w:rPr>
          <w:w w:val="95"/>
          <w:sz w:val="40"/>
          <w:szCs w:val="40"/>
          <w:lang w:val="en-US"/>
        </w:rPr>
      </w:pPr>
      <w:r>
        <w:rPr>
          <w:rFonts w:hint="eastAsia"/>
          <w:b/>
          <w:bCs/>
          <w:w w:val="95"/>
          <w:sz w:val="44"/>
          <w:szCs w:val="44"/>
          <w:lang w:val="en-US" w:eastAsia="zh-CN"/>
        </w:rPr>
        <w:t>项目名称</w:t>
      </w:r>
      <w:r>
        <w:rPr>
          <w:rFonts w:hint="eastAsia"/>
          <w:b/>
          <w:bCs/>
          <w:w w:val="95"/>
          <w:sz w:val="44"/>
          <w:szCs w:val="44"/>
        </w:rPr>
        <w:t>：</w:t>
      </w:r>
      <w:r>
        <w:rPr>
          <w:rFonts w:hint="eastAsia"/>
          <w:w w:val="95"/>
          <w:sz w:val="32"/>
          <w:szCs w:val="32"/>
          <w:u w:val="single"/>
          <w:lang w:val="en-US"/>
        </w:rPr>
        <w:t xml:space="preserve">   </w:t>
      </w:r>
      <w:r>
        <w:rPr>
          <w:rFonts w:hint="eastAsia"/>
          <w:w w:val="95"/>
          <w:sz w:val="32"/>
          <w:szCs w:val="32"/>
          <w:u w:val="single"/>
          <w:lang w:val="en-US" w:eastAsia="zh-CN"/>
        </w:rPr>
        <w:t xml:space="preserve"> </w:t>
      </w:r>
      <w:r>
        <w:rPr>
          <w:rFonts w:hint="eastAsia"/>
          <w:w w:val="95"/>
          <w:sz w:val="32"/>
          <w:szCs w:val="32"/>
          <w:u w:val="single"/>
          <w:lang w:val="en-US"/>
        </w:rPr>
        <w:t>基于</w:t>
      </w:r>
      <w:r>
        <w:rPr>
          <w:rFonts w:hint="eastAsia"/>
          <w:w w:val="95"/>
          <w:sz w:val="32"/>
          <w:szCs w:val="32"/>
          <w:u w:val="single"/>
          <w:lang w:val="en-US" w:eastAsia="zh-CN"/>
        </w:rPr>
        <w:t>区块链的NFT交易市场</w:t>
      </w:r>
      <w:r>
        <w:rPr>
          <w:rFonts w:hint="eastAsia"/>
          <w:w w:val="95"/>
          <w:sz w:val="32"/>
          <w:szCs w:val="32"/>
          <w:u w:val="single"/>
          <w:lang w:val="en-US" w:eastAsia="zh-CN"/>
        </w:rPr>
        <w:tab/>
      </w:r>
    </w:p>
    <w:p w14:paraId="7DF3562E">
      <w:pPr>
        <w:spacing w:line="480" w:lineRule="auto"/>
      </w:pPr>
    </w:p>
    <w:p w14:paraId="5691D97D">
      <w:pPr>
        <w:pStyle w:val="2"/>
      </w:pPr>
    </w:p>
    <w:bookmarkEnd w:id="2"/>
    <w:p w14:paraId="4F226752">
      <w:pPr>
        <w:tabs>
          <w:tab w:val="left" w:pos="7099"/>
          <w:tab w:val="left" w:pos="7159"/>
        </w:tabs>
        <w:spacing w:line="552" w:lineRule="auto"/>
        <w:ind w:left="1560" w:leftChars="650"/>
        <w:jc w:val="both"/>
        <w:rPr>
          <w:w w:val="95"/>
          <w:sz w:val="32"/>
          <w:szCs w:val="32"/>
          <w:u w:val="single"/>
          <w:lang w:val="en-US"/>
        </w:rPr>
      </w:pPr>
      <w:r>
        <w:rPr>
          <w:rFonts w:hint="eastAsia"/>
          <w:spacing w:val="23"/>
          <w:w w:val="95"/>
          <w:sz w:val="28"/>
          <w:szCs w:val="28"/>
        </w:rPr>
        <w:t>学生姓名</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张宇航</w:t>
      </w:r>
      <w:r>
        <w:rPr>
          <w:rFonts w:hint="eastAsia"/>
          <w:w w:val="99"/>
          <w:sz w:val="32"/>
          <w:szCs w:val="32"/>
          <w:u w:val="single"/>
          <w:lang w:val="en-US"/>
        </w:rPr>
        <w:t xml:space="preserve">          </w:t>
      </w:r>
      <w:r>
        <w:rPr>
          <w:rFonts w:hint="eastAsia"/>
          <w:w w:val="99"/>
          <w:sz w:val="32"/>
          <w:szCs w:val="32"/>
          <w:u w:val="single"/>
          <w:lang w:val="en-US"/>
        </w:rPr>
        <w:tab/>
      </w:r>
    </w:p>
    <w:p w14:paraId="35B47603">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号</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202201900</w:t>
      </w:r>
      <w:r>
        <w:rPr>
          <w:rFonts w:hint="eastAsia"/>
          <w:w w:val="99"/>
          <w:sz w:val="32"/>
          <w:szCs w:val="32"/>
          <w:u w:val="single"/>
          <w:lang w:val="en-US"/>
        </w:rPr>
        <w:t xml:space="preserve"> </w:t>
      </w:r>
      <w:r>
        <w:rPr>
          <w:rFonts w:hint="eastAsia"/>
          <w:w w:val="99"/>
          <w:sz w:val="32"/>
          <w:szCs w:val="32"/>
          <w:u w:val="single"/>
          <w:lang w:val="en-US"/>
        </w:rPr>
        <w:tab/>
      </w:r>
    </w:p>
    <w:p w14:paraId="56E0E789">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院</w:t>
      </w:r>
      <w:r>
        <w:rPr>
          <w:rFonts w:hint="eastAsia"/>
          <w:w w:val="99"/>
          <w:sz w:val="32"/>
          <w:szCs w:val="32"/>
          <w:u w:val="single"/>
        </w:rPr>
        <w:t xml:space="preserve"> </w:t>
      </w:r>
      <w:r>
        <w:rPr>
          <w:rFonts w:hint="eastAsia"/>
          <w:w w:val="99"/>
          <w:sz w:val="32"/>
          <w:szCs w:val="32"/>
          <w:u w:val="single"/>
          <w:lang w:val="en-US"/>
        </w:rPr>
        <w:t xml:space="preserve">       区块链学院     </w:t>
      </w:r>
      <w:r>
        <w:rPr>
          <w:rFonts w:hint="eastAsia"/>
          <w:w w:val="99"/>
          <w:sz w:val="32"/>
          <w:szCs w:val="32"/>
          <w:u w:val="single"/>
          <w:lang w:val="en-US"/>
        </w:rPr>
        <w:tab/>
      </w:r>
    </w:p>
    <w:p w14:paraId="42549898">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年  </w:t>
      </w:r>
      <w:r>
        <w:rPr>
          <w:rFonts w:hint="eastAsia"/>
          <w:spacing w:val="159"/>
          <w:sz w:val="28"/>
          <w:szCs w:val="28"/>
        </w:rPr>
        <w:t xml:space="preserve"> </w:t>
      </w:r>
      <w:r>
        <w:rPr>
          <w:rFonts w:hint="eastAsia"/>
          <w:sz w:val="28"/>
          <w:szCs w:val="28"/>
        </w:rPr>
        <w:t>级</w:t>
      </w:r>
      <w:r>
        <w:rPr>
          <w:rFonts w:hint="eastAsia"/>
          <w:w w:val="99"/>
          <w:sz w:val="32"/>
          <w:szCs w:val="32"/>
          <w:u w:val="single"/>
        </w:rPr>
        <w:t xml:space="preserve"> </w:t>
      </w:r>
      <w:r>
        <w:rPr>
          <w:rFonts w:hint="eastAsia"/>
          <w:w w:val="99"/>
          <w:sz w:val="32"/>
          <w:szCs w:val="32"/>
          <w:u w:val="single"/>
          <w:lang w:val="en-US"/>
        </w:rPr>
        <w:t xml:space="preserve">       20</w:t>
      </w:r>
      <w:r>
        <w:rPr>
          <w:rFonts w:hint="eastAsia"/>
          <w:w w:val="99"/>
          <w:sz w:val="32"/>
          <w:szCs w:val="32"/>
          <w:u w:val="single"/>
          <w:lang w:val="en-US" w:eastAsia="zh-CN"/>
        </w:rPr>
        <w:t>22</w:t>
      </w:r>
      <w:r>
        <w:rPr>
          <w:rFonts w:hint="eastAsia"/>
          <w:w w:val="99"/>
          <w:sz w:val="32"/>
          <w:szCs w:val="32"/>
          <w:u w:val="single"/>
          <w:lang w:val="en-US"/>
        </w:rPr>
        <w:t xml:space="preserve">级       </w:t>
      </w:r>
      <w:r>
        <w:rPr>
          <w:rFonts w:hint="eastAsia"/>
          <w:w w:val="99"/>
          <w:sz w:val="32"/>
          <w:szCs w:val="32"/>
          <w:u w:val="single"/>
          <w:lang w:val="en-US"/>
        </w:rPr>
        <w:tab/>
      </w:r>
    </w:p>
    <w:p w14:paraId="12ECDEB2">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专  </w:t>
      </w:r>
      <w:r>
        <w:rPr>
          <w:rFonts w:hint="eastAsia"/>
          <w:spacing w:val="159"/>
          <w:sz w:val="28"/>
          <w:szCs w:val="28"/>
        </w:rPr>
        <w:t xml:space="preserve"> </w:t>
      </w:r>
      <w:r>
        <w:rPr>
          <w:rFonts w:hint="eastAsia"/>
          <w:sz w:val="28"/>
          <w:szCs w:val="28"/>
        </w:rPr>
        <w:t>业</w:t>
      </w:r>
      <w:r>
        <w:rPr>
          <w:rFonts w:hint="eastAsia"/>
          <w:w w:val="99"/>
          <w:sz w:val="32"/>
          <w:szCs w:val="32"/>
          <w:u w:val="single"/>
          <w:lang w:val="en-US"/>
        </w:rPr>
        <w:t xml:space="preserve">       </w:t>
      </w:r>
      <w:r>
        <w:rPr>
          <w:rFonts w:hint="eastAsia"/>
          <w:w w:val="99"/>
          <w:sz w:val="32"/>
          <w:szCs w:val="32"/>
          <w:u w:val="single"/>
          <w:lang w:val="en-US" w:eastAsia="zh-CN"/>
        </w:rPr>
        <w:t xml:space="preserve"> 区块链</w:t>
      </w:r>
      <w:r>
        <w:rPr>
          <w:rFonts w:hint="eastAsia"/>
          <w:w w:val="99"/>
          <w:sz w:val="32"/>
          <w:szCs w:val="32"/>
          <w:u w:val="single"/>
          <w:lang w:val="en-US"/>
        </w:rPr>
        <w:t xml:space="preserve">技术 </w:t>
      </w:r>
      <w:r>
        <w:rPr>
          <w:rFonts w:hint="eastAsia"/>
          <w:w w:val="99"/>
          <w:sz w:val="32"/>
          <w:szCs w:val="32"/>
          <w:u w:val="single"/>
          <w:lang w:val="en-US"/>
        </w:rPr>
        <w:tab/>
      </w:r>
    </w:p>
    <w:p w14:paraId="163A9864">
      <w:pPr>
        <w:tabs>
          <w:tab w:val="left" w:pos="7099"/>
          <w:tab w:val="left" w:pos="7159"/>
        </w:tabs>
        <w:spacing w:line="552" w:lineRule="auto"/>
        <w:ind w:left="1560" w:leftChars="650"/>
        <w:jc w:val="both"/>
        <w:rPr>
          <w:rFonts w:hint="eastAsia" w:eastAsia="宋体"/>
          <w:w w:val="95"/>
          <w:sz w:val="32"/>
          <w:szCs w:val="32"/>
          <w:u w:val="single"/>
          <w:lang w:val="en-US" w:eastAsia="zh-CN"/>
        </w:rPr>
      </w:pPr>
      <w:r>
        <w:rPr>
          <w:rFonts w:hint="eastAsia"/>
          <w:spacing w:val="20"/>
          <w:w w:val="95"/>
          <w:sz w:val="28"/>
          <w:szCs w:val="28"/>
        </w:rPr>
        <w:t>指导教师</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邹林薏</w:t>
      </w:r>
      <w:r>
        <w:rPr>
          <w:rFonts w:hint="eastAsia"/>
          <w:w w:val="99"/>
          <w:sz w:val="32"/>
          <w:szCs w:val="32"/>
          <w:u w:val="single"/>
          <w:lang w:val="en-US"/>
        </w:rPr>
        <w:t xml:space="preserve">       </w:t>
      </w:r>
      <w:r>
        <w:rPr>
          <w:rFonts w:hint="eastAsia"/>
          <w:w w:val="99"/>
          <w:sz w:val="32"/>
          <w:szCs w:val="32"/>
          <w:u w:val="single"/>
          <w:lang w:val="en-US" w:eastAsia="zh-CN"/>
        </w:rPr>
        <w:tab/>
      </w:r>
    </w:p>
    <w:p w14:paraId="0EEB5613">
      <w:pPr>
        <w:tabs>
          <w:tab w:val="left" w:pos="7099"/>
          <w:tab w:val="left" w:pos="7159"/>
        </w:tabs>
        <w:spacing w:line="552" w:lineRule="auto"/>
        <w:ind w:left="1560" w:leftChars="650"/>
        <w:jc w:val="both"/>
        <w:sectPr>
          <w:footerReference r:id="rId5" w:type="default"/>
          <w:pgSz w:w="11910" w:h="16840"/>
          <w:pgMar w:top="1440" w:right="1797" w:bottom="1440" w:left="1797" w:header="0" w:footer="992" w:gutter="0"/>
          <w:pgNumType w:fmt="decimal"/>
          <w:cols w:space="0" w:num="1"/>
        </w:sectPr>
      </w:pPr>
      <w:r>
        <w:rPr>
          <w:rFonts w:hint="eastAsia"/>
          <w:spacing w:val="20"/>
          <w:w w:val="95"/>
          <w:sz w:val="28"/>
          <w:szCs w:val="28"/>
        </w:rPr>
        <w:t>完成日期</w:t>
      </w:r>
      <w:r>
        <w:rPr>
          <w:rFonts w:hint="eastAsia"/>
          <w:w w:val="95"/>
          <w:sz w:val="32"/>
          <w:szCs w:val="32"/>
          <w:u w:val="single"/>
        </w:rPr>
        <w:t xml:space="preserve"> </w:t>
      </w:r>
      <w:r>
        <w:rPr>
          <w:rFonts w:hint="eastAsia"/>
          <w:w w:val="95"/>
          <w:sz w:val="32"/>
          <w:szCs w:val="32"/>
          <w:u w:val="single"/>
          <w:lang w:val="en-US"/>
        </w:rPr>
        <w:t xml:space="preserve">       </w:t>
      </w:r>
      <w:r>
        <w:rPr>
          <w:rFonts w:hint="eastAsia"/>
          <w:w w:val="95"/>
          <w:sz w:val="32"/>
          <w:szCs w:val="32"/>
          <w:u w:val="single"/>
          <w:lang w:val="en-US" w:eastAsia="zh-CN"/>
        </w:rPr>
        <w:t>2025年1月31日</w:t>
      </w:r>
      <w:r>
        <w:rPr>
          <w:rFonts w:hint="eastAsia"/>
          <w:w w:val="95"/>
          <w:sz w:val="32"/>
          <w:szCs w:val="32"/>
          <w:u w:val="single"/>
          <w:lang w:val="en-US"/>
        </w:rPr>
        <w:t xml:space="preserve">     </w:t>
      </w:r>
      <w:r>
        <w:rPr>
          <w:rFonts w:hint="eastAsia"/>
          <w:w w:val="95"/>
          <w:sz w:val="32"/>
          <w:szCs w:val="32"/>
          <w:u w:val="single"/>
          <w:lang w:val="en-US"/>
        </w:rPr>
        <w:tab/>
      </w:r>
    </w:p>
    <w:p w14:paraId="4842C40F">
      <w:pPr>
        <w:pStyle w:val="6"/>
        <w:jc w:val="both"/>
      </w:pPr>
    </w:p>
    <w:sdt>
      <w:sdtPr>
        <w:rPr>
          <w:rFonts w:hint="eastAsia" w:ascii="黑体" w:hAnsi="黑体" w:eastAsia="黑体" w:cs="黑体"/>
          <w:color w:val="000000"/>
          <w:sz w:val="30"/>
          <w:szCs w:val="30"/>
          <w:lang w:val="en-US" w:bidi="ar-SA"/>
        </w:rPr>
        <w:id w:val="147468553"/>
        <w15:color w:val="DBDBDB"/>
        <w:docPartObj>
          <w:docPartGallery w:val="Table of Contents"/>
          <w:docPartUnique/>
        </w:docPartObj>
      </w:sdtPr>
      <w:sdtEndPr>
        <w:rPr>
          <w:rFonts w:hint="eastAsia" w:ascii="宋体" w:hAnsi="Times New Roman" w:eastAsia="宋体" w:cs="宋体"/>
          <w:b/>
          <w:bCs/>
          <w:color w:val="000000"/>
          <w:w w:val="95"/>
          <w:sz w:val="24"/>
          <w:szCs w:val="32"/>
          <w:lang w:val="en-US" w:bidi="ar-SA"/>
        </w:rPr>
      </w:sdtEndPr>
      <w:sdtContent>
        <w:p w14:paraId="3DFF58CD">
          <w:pPr>
            <w:spacing w:before="120" w:beforeLines="50" w:after="120" w:afterLines="50" w:line="240" w:lineRule="auto"/>
            <w:jc w:val="center"/>
            <w:rPr>
              <w:rFonts w:hint="eastAsia" w:ascii="宋体" w:hAnsi="宋体" w:eastAsia="宋体" w:cs="宋体"/>
              <w:b/>
              <w:bCs/>
              <w:w w:val="95"/>
              <w:sz w:val="24"/>
              <w:szCs w:val="32"/>
              <w:lang w:val="zh-CN" w:eastAsia="zh-CN" w:bidi="zh-CN"/>
            </w:rPr>
          </w:pPr>
          <w:r>
            <w:rPr>
              <w:rFonts w:hint="eastAsia" w:ascii="黑体" w:hAnsi="黑体" w:eastAsia="黑体" w:cs="黑体"/>
              <w:sz w:val="30"/>
              <w:szCs w:val="30"/>
            </w:rPr>
            <w:t>目</w:t>
          </w:r>
          <w:r>
            <w:rPr>
              <w:rFonts w:hint="eastAsia" w:ascii="黑体" w:hAnsi="黑体" w:eastAsia="黑体" w:cs="黑体"/>
              <w:sz w:val="30"/>
              <w:szCs w:val="30"/>
              <w:lang w:val="en-US"/>
            </w:rPr>
            <w:t xml:space="preserve">    </w:t>
          </w:r>
          <w:r>
            <w:rPr>
              <w:rFonts w:hint="eastAsia" w:ascii="黑体" w:hAnsi="黑体" w:eastAsia="黑体" w:cs="黑体"/>
              <w:sz w:val="30"/>
              <w:szCs w:val="30"/>
            </w:rPr>
            <w:t>录</w:t>
          </w:r>
          <w:r>
            <w:rPr>
              <w:rFonts w:hint="eastAsia"/>
              <w:b/>
              <w:bCs/>
              <w:w w:val="95"/>
              <w:sz w:val="32"/>
              <w:szCs w:val="32"/>
            </w:rPr>
            <w:fldChar w:fldCharType="begin"/>
          </w:r>
          <w:r>
            <w:rPr>
              <w:rFonts w:hint="eastAsia"/>
              <w:b/>
              <w:bCs/>
              <w:w w:val="95"/>
              <w:sz w:val="32"/>
              <w:szCs w:val="32"/>
            </w:rPr>
            <w:instrText xml:space="preserve">TOC \o "1-2" \h \u </w:instrText>
          </w:r>
          <w:r>
            <w:rPr>
              <w:rFonts w:hint="eastAsia"/>
              <w:b/>
              <w:bCs/>
              <w:w w:val="95"/>
              <w:sz w:val="32"/>
              <w:szCs w:val="32"/>
            </w:rPr>
            <w:fldChar w:fldCharType="separate"/>
          </w:r>
        </w:p>
        <w:p w14:paraId="798DFA01">
          <w:pPr>
            <w:pStyle w:val="20"/>
            <w:tabs>
              <w:tab w:val="right" w:leader="dot" w:pos="8316"/>
            </w:tabs>
          </w:pPr>
          <w:r>
            <w:rPr>
              <w:rFonts w:hint="eastAsia"/>
              <w:bCs/>
              <w:w w:val="95"/>
              <w:szCs w:val="32"/>
            </w:rPr>
            <w:fldChar w:fldCharType="begin"/>
          </w:r>
          <w:r>
            <w:rPr>
              <w:rFonts w:hint="eastAsia"/>
              <w:bCs/>
              <w:w w:val="95"/>
              <w:szCs w:val="32"/>
            </w:rPr>
            <w:instrText xml:space="preserve"> HYPERLINK \l _Toc16963 </w:instrText>
          </w:r>
          <w:r>
            <w:rPr>
              <w:rFonts w:hint="eastAsia"/>
              <w:bCs/>
              <w:w w:val="95"/>
              <w:szCs w:val="32"/>
            </w:rPr>
            <w:fldChar w:fldCharType="separate"/>
          </w:r>
          <w:r>
            <w:rPr>
              <w:rFonts w:hint="eastAsia"/>
              <w:bCs/>
              <w:szCs w:val="30"/>
            </w:rPr>
            <w:t>1</w:t>
          </w:r>
          <w:r>
            <w:rPr>
              <w:bCs/>
              <w:szCs w:val="30"/>
            </w:rPr>
            <w:t xml:space="preserve"> </w:t>
          </w:r>
          <w:r>
            <w:rPr>
              <w:rFonts w:hint="eastAsia"/>
              <w:bCs/>
              <w:szCs w:val="30"/>
              <w:lang w:val="en-US" w:eastAsia="zh-CN"/>
            </w:rPr>
            <w:t>引言</w:t>
          </w:r>
          <w:r>
            <w:tab/>
          </w:r>
          <w:r>
            <w:fldChar w:fldCharType="begin"/>
          </w:r>
          <w:r>
            <w:instrText xml:space="preserve"> PAGEREF _Toc16963 \h </w:instrText>
          </w:r>
          <w:r>
            <w:fldChar w:fldCharType="separate"/>
          </w:r>
          <w:r>
            <w:t>1</w:t>
          </w:r>
          <w:r>
            <w:fldChar w:fldCharType="end"/>
          </w:r>
          <w:r>
            <w:rPr>
              <w:rFonts w:hint="eastAsia"/>
              <w:bCs/>
              <w:w w:val="95"/>
              <w:szCs w:val="32"/>
            </w:rPr>
            <w:fldChar w:fldCharType="end"/>
          </w:r>
        </w:p>
        <w:p w14:paraId="528E302E">
          <w:pPr>
            <w:pStyle w:val="23"/>
            <w:tabs>
              <w:tab w:val="right" w:leader="dot" w:pos="8316"/>
            </w:tabs>
          </w:pPr>
          <w:r>
            <w:rPr>
              <w:rFonts w:hint="eastAsia"/>
              <w:bCs/>
              <w:w w:val="95"/>
              <w:szCs w:val="32"/>
            </w:rPr>
            <w:fldChar w:fldCharType="begin"/>
          </w:r>
          <w:r>
            <w:rPr>
              <w:rFonts w:hint="eastAsia"/>
              <w:bCs/>
              <w:w w:val="95"/>
              <w:szCs w:val="32"/>
            </w:rPr>
            <w:instrText xml:space="preserve"> HYPERLINK \l _Toc23047 </w:instrText>
          </w:r>
          <w:r>
            <w:rPr>
              <w:rFonts w:hint="eastAsia"/>
              <w:bCs/>
              <w:w w:val="95"/>
              <w:szCs w:val="32"/>
            </w:rPr>
            <w:fldChar w:fldCharType="separate"/>
          </w:r>
          <w:r>
            <w:rPr>
              <w:rFonts w:hint="eastAsia"/>
              <w:szCs w:val="28"/>
            </w:rPr>
            <w:t>1</w:t>
          </w:r>
          <w:r>
            <w:rPr>
              <w:szCs w:val="28"/>
            </w:rPr>
            <w:t>.</w:t>
          </w:r>
          <w:r>
            <w:rPr>
              <w:rFonts w:hint="eastAsia"/>
              <w:szCs w:val="28"/>
            </w:rPr>
            <w:t xml:space="preserve">1 </w:t>
          </w:r>
          <w:r>
            <w:rPr>
              <w:rFonts w:hint="eastAsia"/>
              <w:szCs w:val="28"/>
              <w:lang w:val="en-US" w:eastAsia="zh-CN"/>
            </w:rPr>
            <w:t>编写目的</w:t>
          </w:r>
          <w:r>
            <w:tab/>
          </w:r>
          <w:r>
            <w:fldChar w:fldCharType="begin"/>
          </w:r>
          <w:r>
            <w:instrText xml:space="preserve"> PAGEREF _Toc23047 \h </w:instrText>
          </w:r>
          <w:r>
            <w:fldChar w:fldCharType="separate"/>
          </w:r>
          <w:r>
            <w:t>1</w:t>
          </w:r>
          <w:r>
            <w:fldChar w:fldCharType="end"/>
          </w:r>
          <w:r>
            <w:rPr>
              <w:rFonts w:hint="eastAsia"/>
              <w:bCs/>
              <w:w w:val="95"/>
              <w:szCs w:val="32"/>
            </w:rPr>
            <w:fldChar w:fldCharType="end"/>
          </w:r>
        </w:p>
        <w:p w14:paraId="2CD7153E">
          <w:pPr>
            <w:pStyle w:val="23"/>
            <w:tabs>
              <w:tab w:val="right" w:leader="dot" w:pos="8316"/>
            </w:tabs>
          </w:pPr>
          <w:r>
            <w:rPr>
              <w:rFonts w:hint="eastAsia"/>
              <w:bCs/>
              <w:w w:val="95"/>
              <w:szCs w:val="32"/>
            </w:rPr>
            <w:fldChar w:fldCharType="begin"/>
          </w:r>
          <w:r>
            <w:rPr>
              <w:rFonts w:hint="eastAsia"/>
              <w:bCs/>
              <w:w w:val="95"/>
              <w:szCs w:val="32"/>
            </w:rPr>
            <w:instrText xml:space="preserve"> HYPERLINK \l _Toc18189 </w:instrText>
          </w:r>
          <w:r>
            <w:rPr>
              <w:rFonts w:hint="eastAsia"/>
              <w:bCs/>
              <w:w w:val="95"/>
              <w:szCs w:val="32"/>
            </w:rPr>
            <w:fldChar w:fldCharType="separate"/>
          </w:r>
          <w:r>
            <w:rPr>
              <w:rFonts w:hint="eastAsia"/>
              <w:szCs w:val="28"/>
            </w:rPr>
            <w:t xml:space="preserve">1.2 </w:t>
          </w:r>
          <w:r>
            <w:rPr>
              <w:rFonts w:hint="eastAsia"/>
              <w:szCs w:val="28"/>
              <w:lang w:val="en-US" w:eastAsia="zh-CN"/>
            </w:rPr>
            <w:t>项目背景</w:t>
          </w:r>
          <w:r>
            <w:tab/>
          </w:r>
          <w:r>
            <w:fldChar w:fldCharType="begin"/>
          </w:r>
          <w:r>
            <w:instrText xml:space="preserve"> PAGEREF _Toc18189 \h </w:instrText>
          </w:r>
          <w:r>
            <w:fldChar w:fldCharType="separate"/>
          </w:r>
          <w:r>
            <w:t>1</w:t>
          </w:r>
          <w:r>
            <w:fldChar w:fldCharType="end"/>
          </w:r>
          <w:r>
            <w:rPr>
              <w:rFonts w:hint="eastAsia"/>
              <w:bCs/>
              <w:w w:val="95"/>
              <w:szCs w:val="32"/>
            </w:rPr>
            <w:fldChar w:fldCharType="end"/>
          </w:r>
        </w:p>
        <w:p w14:paraId="4D0654D7">
          <w:pPr>
            <w:pStyle w:val="23"/>
            <w:tabs>
              <w:tab w:val="right" w:leader="dot" w:pos="8316"/>
            </w:tabs>
          </w:pPr>
          <w:r>
            <w:rPr>
              <w:rFonts w:hint="eastAsia"/>
              <w:bCs/>
              <w:w w:val="95"/>
              <w:szCs w:val="32"/>
            </w:rPr>
            <w:fldChar w:fldCharType="begin"/>
          </w:r>
          <w:r>
            <w:rPr>
              <w:rFonts w:hint="eastAsia"/>
              <w:bCs/>
              <w:w w:val="95"/>
              <w:szCs w:val="32"/>
            </w:rPr>
            <w:instrText xml:space="preserve"> HYPERLINK \l _Toc11001 </w:instrText>
          </w:r>
          <w:r>
            <w:rPr>
              <w:rFonts w:hint="eastAsia"/>
              <w:bCs/>
              <w:w w:val="95"/>
              <w:szCs w:val="32"/>
            </w:rPr>
            <w:fldChar w:fldCharType="separate"/>
          </w:r>
          <w:r>
            <w:rPr>
              <w:rFonts w:hint="eastAsia"/>
              <w:szCs w:val="28"/>
            </w:rPr>
            <w:t>1.</w:t>
          </w:r>
          <w:r>
            <w:rPr>
              <w:rFonts w:hint="eastAsia"/>
              <w:szCs w:val="28"/>
              <w:lang w:val="en-US" w:eastAsia="zh-CN"/>
            </w:rPr>
            <w:t>3</w:t>
          </w:r>
          <w:r>
            <w:rPr>
              <w:rFonts w:hint="eastAsia"/>
              <w:szCs w:val="28"/>
            </w:rPr>
            <w:t xml:space="preserve"> </w:t>
          </w:r>
          <w:r>
            <w:rPr>
              <w:rFonts w:hint="eastAsia"/>
              <w:szCs w:val="28"/>
              <w:lang w:val="en-US" w:eastAsia="zh-CN"/>
            </w:rPr>
            <w:t>定义</w:t>
          </w:r>
          <w:r>
            <w:tab/>
          </w:r>
          <w:r>
            <w:fldChar w:fldCharType="begin"/>
          </w:r>
          <w:r>
            <w:instrText xml:space="preserve"> PAGEREF _Toc11001 \h </w:instrText>
          </w:r>
          <w:r>
            <w:fldChar w:fldCharType="separate"/>
          </w:r>
          <w:r>
            <w:t>1</w:t>
          </w:r>
          <w:r>
            <w:fldChar w:fldCharType="end"/>
          </w:r>
          <w:r>
            <w:rPr>
              <w:rFonts w:hint="eastAsia"/>
              <w:bCs/>
              <w:w w:val="95"/>
              <w:szCs w:val="32"/>
            </w:rPr>
            <w:fldChar w:fldCharType="end"/>
          </w:r>
        </w:p>
        <w:p w14:paraId="2314A296">
          <w:pPr>
            <w:pStyle w:val="23"/>
            <w:tabs>
              <w:tab w:val="right" w:leader="dot" w:pos="8316"/>
            </w:tabs>
          </w:pPr>
          <w:r>
            <w:rPr>
              <w:rFonts w:hint="eastAsia"/>
              <w:bCs/>
              <w:w w:val="95"/>
              <w:szCs w:val="32"/>
            </w:rPr>
            <w:fldChar w:fldCharType="begin"/>
          </w:r>
          <w:r>
            <w:rPr>
              <w:rFonts w:hint="eastAsia"/>
              <w:bCs/>
              <w:w w:val="95"/>
              <w:szCs w:val="32"/>
            </w:rPr>
            <w:instrText xml:space="preserve"> HYPERLINK \l _Toc26222 </w:instrText>
          </w:r>
          <w:r>
            <w:rPr>
              <w:rFonts w:hint="eastAsia"/>
              <w:bCs/>
              <w:w w:val="95"/>
              <w:szCs w:val="32"/>
            </w:rPr>
            <w:fldChar w:fldCharType="separate"/>
          </w:r>
          <w:r>
            <w:rPr>
              <w:rFonts w:hint="eastAsia"/>
              <w:szCs w:val="28"/>
            </w:rPr>
            <w:t>1.</w:t>
          </w:r>
          <w:r>
            <w:rPr>
              <w:rFonts w:hint="eastAsia"/>
              <w:szCs w:val="28"/>
              <w:lang w:val="en-US" w:eastAsia="zh-CN"/>
            </w:rPr>
            <w:t>4</w:t>
          </w:r>
          <w:r>
            <w:rPr>
              <w:rFonts w:hint="eastAsia"/>
              <w:szCs w:val="28"/>
            </w:rPr>
            <w:t xml:space="preserve"> </w:t>
          </w:r>
          <w:r>
            <w:rPr>
              <w:rFonts w:hint="eastAsia"/>
              <w:szCs w:val="28"/>
              <w:lang w:val="en-US" w:eastAsia="zh-CN"/>
            </w:rPr>
            <w:t>参考资料</w:t>
          </w:r>
          <w:r>
            <w:tab/>
          </w:r>
          <w:r>
            <w:fldChar w:fldCharType="begin"/>
          </w:r>
          <w:r>
            <w:instrText xml:space="preserve"> PAGEREF _Toc26222 \h </w:instrText>
          </w:r>
          <w:r>
            <w:fldChar w:fldCharType="separate"/>
          </w:r>
          <w:r>
            <w:t>1</w:t>
          </w:r>
          <w:r>
            <w:fldChar w:fldCharType="end"/>
          </w:r>
          <w:r>
            <w:rPr>
              <w:rFonts w:hint="eastAsia"/>
              <w:bCs/>
              <w:w w:val="95"/>
              <w:szCs w:val="32"/>
            </w:rPr>
            <w:fldChar w:fldCharType="end"/>
          </w:r>
        </w:p>
        <w:p w14:paraId="28113A98">
          <w:pPr>
            <w:pStyle w:val="20"/>
            <w:tabs>
              <w:tab w:val="right" w:leader="dot" w:pos="8316"/>
            </w:tabs>
          </w:pPr>
          <w:r>
            <w:rPr>
              <w:rFonts w:hint="eastAsia"/>
              <w:bCs/>
              <w:w w:val="95"/>
              <w:szCs w:val="32"/>
            </w:rPr>
            <w:fldChar w:fldCharType="begin"/>
          </w:r>
          <w:r>
            <w:rPr>
              <w:rFonts w:hint="eastAsia"/>
              <w:bCs/>
              <w:w w:val="95"/>
              <w:szCs w:val="32"/>
            </w:rPr>
            <w:instrText xml:space="preserve"> HYPERLINK \l _Toc1488 </w:instrText>
          </w:r>
          <w:r>
            <w:rPr>
              <w:rFonts w:hint="eastAsia"/>
              <w:bCs/>
              <w:w w:val="95"/>
              <w:szCs w:val="32"/>
            </w:rPr>
            <w:fldChar w:fldCharType="separate"/>
          </w:r>
          <w:r>
            <w:rPr>
              <w:rFonts w:hint="eastAsia" w:hAnsi="宋体"/>
              <w:bCs/>
              <w:szCs w:val="30"/>
            </w:rPr>
            <w:t xml:space="preserve">2 </w:t>
          </w:r>
          <w:r>
            <w:rPr>
              <w:rFonts w:hint="eastAsia"/>
              <w:szCs w:val="30"/>
              <w:lang w:val="en-US"/>
            </w:rPr>
            <w:t>可行性研究的前提</w:t>
          </w:r>
          <w:r>
            <w:tab/>
          </w:r>
          <w:r>
            <w:fldChar w:fldCharType="begin"/>
          </w:r>
          <w:r>
            <w:instrText xml:space="preserve"> PAGEREF _Toc1488 \h </w:instrText>
          </w:r>
          <w:r>
            <w:fldChar w:fldCharType="separate"/>
          </w:r>
          <w:r>
            <w:t>3</w:t>
          </w:r>
          <w:r>
            <w:fldChar w:fldCharType="end"/>
          </w:r>
          <w:r>
            <w:rPr>
              <w:rFonts w:hint="eastAsia"/>
              <w:bCs/>
              <w:w w:val="95"/>
              <w:szCs w:val="32"/>
            </w:rPr>
            <w:fldChar w:fldCharType="end"/>
          </w:r>
        </w:p>
        <w:p w14:paraId="388CD8BB">
          <w:pPr>
            <w:pStyle w:val="23"/>
            <w:tabs>
              <w:tab w:val="right" w:leader="dot" w:pos="8316"/>
            </w:tabs>
          </w:pPr>
          <w:r>
            <w:rPr>
              <w:rFonts w:hint="eastAsia"/>
              <w:bCs/>
              <w:w w:val="95"/>
              <w:szCs w:val="32"/>
            </w:rPr>
            <w:fldChar w:fldCharType="begin"/>
          </w:r>
          <w:r>
            <w:rPr>
              <w:rFonts w:hint="eastAsia"/>
              <w:bCs/>
              <w:w w:val="95"/>
              <w:szCs w:val="32"/>
            </w:rPr>
            <w:instrText xml:space="preserve"> HYPERLINK \l _Toc23581 </w:instrText>
          </w:r>
          <w:r>
            <w:rPr>
              <w:rFonts w:hint="eastAsia"/>
              <w:bCs/>
              <w:w w:val="95"/>
              <w:szCs w:val="32"/>
            </w:rPr>
            <w:fldChar w:fldCharType="separate"/>
          </w:r>
          <w:r>
            <w:rPr>
              <w:rFonts w:hint="eastAsia"/>
              <w:szCs w:val="28"/>
            </w:rPr>
            <w:t xml:space="preserve">2.1 </w:t>
          </w:r>
          <w:r>
            <w:rPr>
              <w:rFonts w:hint="eastAsia"/>
              <w:szCs w:val="28"/>
              <w:lang w:val="en-US" w:eastAsia="zh-CN"/>
            </w:rPr>
            <w:t>要求</w:t>
          </w:r>
          <w:r>
            <w:tab/>
          </w:r>
          <w:r>
            <w:fldChar w:fldCharType="begin"/>
          </w:r>
          <w:r>
            <w:instrText xml:space="preserve"> PAGEREF _Toc23581 \h </w:instrText>
          </w:r>
          <w:r>
            <w:fldChar w:fldCharType="separate"/>
          </w:r>
          <w:r>
            <w:t>3</w:t>
          </w:r>
          <w:r>
            <w:fldChar w:fldCharType="end"/>
          </w:r>
          <w:r>
            <w:rPr>
              <w:rFonts w:hint="eastAsia"/>
              <w:bCs/>
              <w:w w:val="95"/>
              <w:szCs w:val="32"/>
            </w:rPr>
            <w:fldChar w:fldCharType="end"/>
          </w:r>
        </w:p>
        <w:p w14:paraId="6BAD795A">
          <w:pPr>
            <w:pStyle w:val="23"/>
            <w:tabs>
              <w:tab w:val="right" w:leader="dot" w:pos="8316"/>
            </w:tabs>
          </w:pPr>
          <w:r>
            <w:rPr>
              <w:rFonts w:hint="eastAsia"/>
              <w:bCs/>
              <w:w w:val="95"/>
              <w:szCs w:val="32"/>
            </w:rPr>
            <w:fldChar w:fldCharType="begin"/>
          </w:r>
          <w:r>
            <w:rPr>
              <w:rFonts w:hint="eastAsia"/>
              <w:bCs/>
              <w:w w:val="95"/>
              <w:szCs w:val="32"/>
            </w:rPr>
            <w:instrText xml:space="preserve"> HYPERLINK \l _Toc32457 </w:instrText>
          </w:r>
          <w:r>
            <w:rPr>
              <w:rFonts w:hint="eastAsia"/>
              <w:bCs/>
              <w:w w:val="95"/>
              <w:szCs w:val="32"/>
            </w:rPr>
            <w:fldChar w:fldCharType="separate"/>
          </w:r>
          <w:r>
            <w:rPr>
              <w:rFonts w:hint="eastAsia"/>
              <w:szCs w:val="28"/>
            </w:rPr>
            <w:t>2.</w:t>
          </w:r>
          <w:r>
            <w:rPr>
              <w:rFonts w:hint="eastAsia"/>
              <w:szCs w:val="28"/>
              <w:lang w:val="en-US"/>
            </w:rPr>
            <w:t xml:space="preserve">2 </w:t>
          </w:r>
          <w:r>
            <w:rPr>
              <w:rFonts w:hint="eastAsia"/>
              <w:szCs w:val="28"/>
              <w:lang w:val="en-US" w:eastAsia="zh-CN"/>
            </w:rPr>
            <w:t>目标</w:t>
          </w:r>
          <w:r>
            <w:tab/>
          </w:r>
          <w:r>
            <w:fldChar w:fldCharType="begin"/>
          </w:r>
          <w:r>
            <w:instrText xml:space="preserve"> PAGEREF _Toc32457 \h </w:instrText>
          </w:r>
          <w:r>
            <w:fldChar w:fldCharType="separate"/>
          </w:r>
          <w:r>
            <w:t>3</w:t>
          </w:r>
          <w:r>
            <w:fldChar w:fldCharType="end"/>
          </w:r>
          <w:r>
            <w:rPr>
              <w:rFonts w:hint="eastAsia"/>
              <w:bCs/>
              <w:w w:val="95"/>
              <w:szCs w:val="32"/>
            </w:rPr>
            <w:fldChar w:fldCharType="end"/>
          </w:r>
        </w:p>
        <w:p w14:paraId="40F5F786">
          <w:pPr>
            <w:pStyle w:val="23"/>
            <w:tabs>
              <w:tab w:val="right" w:leader="dot" w:pos="8316"/>
            </w:tabs>
          </w:pPr>
          <w:r>
            <w:rPr>
              <w:rFonts w:hint="eastAsia"/>
              <w:bCs/>
              <w:w w:val="95"/>
              <w:szCs w:val="32"/>
            </w:rPr>
            <w:fldChar w:fldCharType="begin"/>
          </w:r>
          <w:r>
            <w:rPr>
              <w:rFonts w:hint="eastAsia"/>
              <w:bCs/>
              <w:w w:val="95"/>
              <w:szCs w:val="32"/>
            </w:rPr>
            <w:instrText xml:space="preserve"> HYPERLINK \l _Toc7481 </w:instrText>
          </w:r>
          <w:r>
            <w:rPr>
              <w:rFonts w:hint="eastAsia"/>
              <w:bCs/>
              <w:w w:val="95"/>
              <w:szCs w:val="32"/>
            </w:rPr>
            <w:fldChar w:fldCharType="separate"/>
          </w:r>
          <w:r>
            <w:rPr>
              <w:rFonts w:hint="eastAsia"/>
              <w:szCs w:val="28"/>
            </w:rPr>
            <w:t>2.</w:t>
          </w:r>
          <w:r>
            <w:rPr>
              <w:rFonts w:hint="eastAsia"/>
              <w:szCs w:val="28"/>
              <w:lang w:val="en-US" w:eastAsia="zh-CN"/>
            </w:rPr>
            <w:t>3</w:t>
          </w:r>
          <w:r>
            <w:rPr>
              <w:rFonts w:hint="eastAsia"/>
              <w:szCs w:val="28"/>
              <w:lang w:val="en-US"/>
            </w:rPr>
            <w:t xml:space="preserve"> </w:t>
          </w:r>
          <w:r>
            <w:rPr>
              <w:rFonts w:hint="eastAsia"/>
              <w:szCs w:val="28"/>
              <w:lang w:val="en-US" w:eastAsia="zh-CN"/>
            </w:rPr>
            <w:t>假设和约束</w:t>
          </w:r>
          <w:r>
            <w:tab/>
          </w:r>
          <w:r>
            <w:fldChar w:fldCharType="begin"/>
          </w:r>
          <w:r>
            <w:instrText xml:space="preserve"> PAGEREF _Toc7481 \h </w:instrText>
          </w:r>
          <w:r>
            <w:fldChar w:fldCharType="separate"/>
          </w:r>
          <w:r>
            <w:t>4</w:t>
          </w:r>
          <w:r>
            <w:fldChar w:fldCharType="end"/>
          </w:r>
          <w:r>
            <w:rPr>
              <w:rFonts w:hint="eastAsia"/>
              <w:bCs/>
              <w:w w:val="95"/>
              <w:szCs w:val="32"/>
            </w:rPr>
            <w:fldChar w:fldCharType="end"/>
          </w:r>
        </w:p>
        <w:p w14:paraId="25C1A0B2">
          <w:pPr>
            <w:pStyle w:val="23"/>
            <w:tabs>
              <w:tab w:val="right" w:leader="dot" w:pos="8316"/>
            </w:tabs>
          </w:pPr>
          <w:r>
            <w:rPr>
              <w:rFonts w:hint="eastAsia"/>
              <w:bCs/>
              <w:w w:val="95"/>
              <w:szCs w:val="32"/>
            </w:rPr>
            <w:fldChar w:fldCharType="begin"/>
          </w:r>
          <w:r>
            <w:rPr>
              <w:rFonts w:hint="eastAsia"/>
              <w:bCs/>
              <w:w w:val="95"/>
              <w:szCs w:val="32"/>
            </w:rPr>
            <w:instrText xml:space="preserve"> HYPERLINK \l _Toc2302 </w:instrText>
          </w:r>
          <w:r>
            <w:rPr>
              <w:rFonts w:hint="eastAsia"/>
              <w:bCs/>
              <w:w w:val="95"/>
              <w:szCs w:val="32"/>
            </w:rPr>
            <w:fldChar w:fldCharType="separate"/>
          </w:r>
          <w:r>
            <w:rPr>
              <w:rFonts w:hint="eastAsia"/>
              <w:szCs w:val="28"/>
            </w:rPr>
            <w:t>2.</w:t>
          </w:r>
          <w:r>
            <w:rPr>
              <w:rFonts w:hint="eastAsia"/>
              <w:szCs w:val="28"/>
              <w:lang w:val="en-US" w:eastAsia="zh-CN"/>
            </w:rPr>
            <w:t>4</w:t>
          </w:r>
          <w:r>
            <w:rPr>
              <w:rFonts w:hint="eastAsia"/>
              <w:szCs w:val="28"/>
              <w:lang w:val="en-US"/>
            </w:rPr>
            <w:t xml:space="preserve"> </w:t>
          </w:r>
          <w:r>
            <w:rPr>
              <w:rFonts w:hint="eastAsia"/>
              <w:szCs w:val="28"/>
              <w:lang w:val="en-US" w:eastAsia="zh-CN"/>
            </w:rPr>
            <w:t>可行性研究方法</w:t>
          </w:r>
          <w:r>
            <w:tab/>
          </w:r>
          <w:r>
            <w:fldChar w:fldCharType="begin"/>
          </w:r>
          <w:r>
            <w:instrText xml:space="preserve"> PAGEREF _Toc2302 \h </w:instrText>
          </w:r>
          <w:r>
            <w:fldChar w:fldCharType="separate"/>
          </w:r>
          <w:r>
            <w:t>4</w:t>
          </w:r>
          <w:r>
            <w:fldChar w:fldCharType="end"/>
          </w:r>
          <w:r>
            <w:rPr>
              <w:rFonts w:hint="eastAsia"/>
              <w:bCs/>
              <w:w w:val="95"/>
              <w:szCs w:val="32"/>
            </w:rPr>
            <w:fldChar w:fldCharType="end"/>
          </w:r>
        </w:p>
        <w:p w14:paraId="6F4DC47A">
          <w:pPr>
            <w:pStyle w:val="23"/>
            <w:tabs>
              <w:tab w:val="right" w:leader="dot" w:pos="8316"/>
            </w:tabs>
          </w:pPr>
          <w:r>
            <w:rPr>
              <w:rFonts w:hint="eastAsia"/>
              <w:bCs/>
              <w:w w:val="95"/>
              <w:szCs w:val="32"/>
            </w:rPr>
            <w:fldChar w:fldCharType="begin"/>
          </w:r>
          <w:r>
            <w:rPr>
              <w:rFonts w:hint="eastAsia"/>
              <w:bCs/>
              <w:w w:val="95"/>
              <w:szCs w:val="32"/>
            </w:rPr>
            <w:instrText xml:space="preserve"> HYPERLINK \l _Toc8483 </w:instrText>
          </w:r>
          <w:r>
            <w:rPr>
              <w:rFonts w:hint="eastAsia"/>
              <w:bCs/>
              <w:w w:val="95"/>
              <w:szCs w:val="32"/>
            </w:rPr>
            <w:fldChar w:fldCharType="separate"/>
          </w:r>
          <w:r>
            <w:rPr>
              <w:rFonts w:hint="eastAsia"/>
              <w:szCs w:val="28"/>
            </w:rPr>
            <w:t>2.</w:t>
          </w:r>
          <w:r>
            <w:rPr>
              <w:rFonts w:hint="eastAsia"/>
              <w:szCs w:val="28"/>
              <w:lang w:val="en-US" w:eastAsia="zh-CN"/>
            </w:rPr>
            <w:t>5</w:t>
          </w:r>
          <w:r>
            <w:rPr>
              <w:rFonts w:hint="eastAsia"/>
              <w:szCs w:val="28"/>
              <w:lang w:val="en-US"/>
            </w:rPr>
            <w:t xml:space="preserve"> </w:t>
          </w:r>
          <w:r>
            <w:rPr>
              <w:rFonts w:hint="eastAsia"/>
              <w:szCs w:val="28"/>
              <w:lang w:val="en-US" w:eastAsia="zh-CN"/>
            </w:rPr>
            <w:t>决定可行性的主要因素</w:t>
          </w:r>
          <w:r>
            <w:tab/>
          </w:r>
          <w:r>
            <w:fldChar w:fldCharType="begin"/>
          </w:r>
          <w:r>
            <w:instrText xml:space="preserve"> PAGEREF _Toc8483 \h </w:instrText>
          </w:r>
          <w:r>
            <w:fldChar w:fldCharType="separate"/>
          </w:r>
          <w:r>
            <w:t>4</w:t>
          </w:r>
          <w:r>
            <w:fldChar w:fldCharType="end"/>
          </w:r>
          <w:r>
            <w:rPr>
              <w:rFonts w:hint="eastAsia"/>
              <w:bCs/>
              <w:w w:val="95"/>
              <w:szCs w:val="32"/>
            </w:rPr>
            <w:fldChar w:fldCharType="end"/>
          </w:r>
        </w:p>
        <w:p w14:paraId="0F90F008">
          <w:pPr>
            <w:pStyle w:val="20"/>
            <w:tabs>
              <w:tab w:val="right" w:leader="dot" w:pos="8316"/>
            </w:tabs>
          </w:pPr>
          <w:r>
            <w:rPr>
              <w:rFonts w:hint="eastAsia"/>
              <w:bCs/>
              <w:w w:val="95"/>
              <w:szCs w:val="32"/>
            </w:rPr>
            <w:fldChar w:fldCharType="begin"/>
          </w:r>
          <w:r>
            <w:rPr>
              <w:rFonts w:hint="eastAsia"/>
              <w:bCs/>
              <w:w w:val="95"/>
              <w:szCs w:val="32"/>
            </w:rPr>
            <w:instrText xml:space="preserve"> HYPERLINK \l _Toc29770 </w:instrText>
          </w:r>
          <w:r>
            <w:rPr>
              <w:rFonts w:hint="eastAsia"/>
              <w:bCs/>
              <w:w w:val="95"/>
              <w:szCs w:val="32"/>
            </w:rPr>
            <w:fldChar w:fldCharType="separate"/>
          </w:r>
          <w:r>
            <w:rPr>
              <w:rFonts w:hint="eastAsia" w:hAnsi="宋体"/>
              <w:bCs/>
              <w:szCs w:val="30"/>
              <w:lang w:val="en-US" w:eastAsia="zh-CN"/>
            </w:rPr>
            <w:t>3</w:t>
          </w:r>
          <w:r>
            <w:rPr>
              <w:rFonts w:hint="eastAsia" w:hAnsi="宋体"/>
              <w:bCs/>
              <w:szCs w:val="30"/>
            </w:rPr>
            <w:t xml:space="preserve"> </w:t>
          </w:r>
          <w:r>
            <w:rPr>
              <w:rFonts w:hint="eastAsia" w:hAnsi="宋体"/>
              <w:bCs/>
              <w:szCs w:val="30"/>
              <w:lang w:val="en-US" w:eastAsia="zh-CN"/>
            </w:rPr>
            <w:t>对现有系统的分析</w:t>
          </w:r>
          <w:r>
            <w:tab/>
          </w:r>
          <w:r>
            <w:fldChar w:fldCharType="begin"/>
          </w:r>
          <w:r>
            <w:instrText xml:space="preserve"> PAGEREF _Toc29770 \h </w:instrText>
          </w:r>
          <w:r>
            <w:fldChar w:fldCharType="separate"/>
          </w:r>
          <w:r>
            <w:t>6</w:t>
          </w:r>
          <w:r>
            <w:fldChar w:fldCharType="end"/>
          </w:r>
          <w:r>
            <w:rPr>
              <w:rFonts w:hint="eastAsia"/>
              <w:bCs/>
              <w:w w:val="95"/>
              <w:szCs w:val="32"/>
            </w:rPr>
            <w:fldChar w:fldCharType="end"/>
          </w:r>
        </w:p>
        <w:p w14:paraId="77E97868">
          <w:pPr>
            <w:pStyle w:val="20"/>
            <w:tabs>
              <w:tab w:val="right" w:leader="dot" w:pos="8316"/>
            </w:tabs>
          </w:pPr>
          <w:r>
            <w:rPr>
              <w:rFonts w:hint="eastAsia"/>
              <w:bCs/>
              <w:w w:val="95"/>
              <w:szCs w:val="32"/>
            </w:rPr>
            <w:fldChar w:fldCharType="begin"/>
          </w:r>
          <w:r>
            <w:rPr>
              <w:rFonts w:hint="eastAsia"/>
              <w:bCs/>
              <w:w w:val="95"/>
              <w:szCs w:val="32"/>
            </w:rPr>
            <w:instrText xml:space="preserve"> HYPERLINK \l _Toc24125 </w:instrText>
          </w:r>
          <w:r>
            <w:rPr>
              <w:rFonts w:hint="eastAsia"/>
              <w:bCs/>
              <w:w w:val="95"/>
              <w:szCs w:val="32"/>
            </w:rPr>
            <w:fldChar w:fldCharType="separate"/>
          </w:r>
          <w:r>
            <w:rPr>
              <w:rFonts w:hint="eastAsia" w:hAnsi="宋体"/>
              <w:bCs/>
              <w:szCs w:val="30"/>
              <w:lang w:val="en-US" w:eastAsia="zh-CN"/>
            </w:rPr>
            <w:t>4</w:t>
          </w:r>
          <w:r>
            <w:rPr>
              <w:rFonts w:hint="eastAsia" w:hAnsi="宋体"/>
              <w:bCs/>
              <w:szCs w:val="30"/>
            </w:rPr>
            <w:t xml:space="preserve"> </w:t>
          </w:r>
          <w:r>
            <w:rPr>
              <w:rFonts w:hint="eastAsia" w:hAnsi="宋体"/>
              <w:bCs/>
              <w:szCs w:val="30"/>
              <w:lang w:val="en-US" w:eastAsia="zh-CN"/>
            </w:rPr>
            <w:t>技术可行性分析</w:t>
          </w:r>
          <w:r>
            <w:tab/>
          </w:r>
          <w:r>
            <w:fldChar w:fldCharType="begin"/>
          </w:r>
          <w:r>
            <w:instrText xml:space="preserve"> PAGEREF _Toc24125 \h </w:instrText>
          </w:r>
          <w:r>
            <w:fldChar w:fldCharType="separate"/>
          </w:r>
          <w:r>
            <w:t>7</w:t>
          </w:r>
          <w:r>
            <w:fldChar w:fldCharType="end"/>
          </w:r>
          <w:r>
            <w:rPr>
              <w:rFonts w:hint="eastAsia"/>
              <w:bCs/>
              <w:w w:val="95"/>
              <w:szCs w:val="32"/>
            </w:rPr>
            <w:fldChar w:fldCharType="end"/>
          </w:r>
        </w:p>
        <w:p w14:paraId="1498BFD4">
          <w:pPr>
            <w:pStyle w:val="23"/>
            <w:tabs>
              <w:tab w:val="right" w:leader="dot" w:pos="8316"/>
            </w:tabs>
          </w:pPr>
          <w:r>
            <w:rPr>
              <w:rFonts w:hint="eastAsia"/>
              <w:bCs/>
              <w:w w:val="95"/>
              <w:szCs w:val="32"/>
            </w:rPr>
            <w:fldChar w:fldCharType="begin"/>
          </w:r>
          <w:r>
            <w:rPr>
              <w:rFonts w:hint="eastAsia"/>
              <w:bCs/>
              <w:w w:val="95"/>
              <w:szCs w:val="32"/>
            </w:rPr>
            <w:instrText xml:space="preserve"> HYPERLINK \l _Toc5018 </w:instrText>
          </w:r>
          <w:r>
            <w:rPr>
              <w:rFonts w:hint="eastAsia"/>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项目介绍</w:t>
          </w:r>
          <w:r>
            <w:tab/>
          </w:r>
          <w:r>
            <w:fldChar w:fldCharType="begin"/>
          </w:r>
          <w:r>
            <w:instrText xml:space="preserve"> PAGEREF _Toc5018 \h </w:instrText>
          </w:r>
          <w:r>
            <w:fldChar w:fldCharType="separate"/>
          </w:r>
          <w:r>
            <w:t>7</w:t>
          </w:r>
          <w:r>
            <w:fldChar w:fldCharType="end"/>
          </w:r>
          <w:r>
            <w:rPr>
              <w:rFonts w:hint="eastAsia"/>
              <w:bCs/>
              <w:w w:val="95"/>
              <w:szCs w:val="32"/>
            </w:rPr>
            <w:fldChar w:fldCharType="end"/>
          </w:r>
        </w:p>
        <w:p w14:paraId="3AF2BFFC">
          <w:pPr>
            <w:pStyle w:val="23"/>
            <w:tabs>
              <w:tab w:val="right" w:leader="dot" w:pos="8316"/>
            </w:tabs>
          </w:pPr>
          <w:r>
            <w:rPr>
              <w:rFonts w:hint="eastAsia"/>
              <w:bCs/>
              <w:w w:val="95"/>
              <w:szCs w:val="32"/>
            </w:rPr>
            <w:fldChar w:fldCharType="begin"/>
          </w:r>
          <w:r>
            <w:rPr>
              <w:rFonts w:hint="eastAsia"/>
              <w:bCs/>
              <w:w w:val="95"/>
              <w:szCs w:val="32"/>
            </w:rPr>
            <w:instrText xml:space="preserve"> HYPERLINK \l _Toc401 </w:instrText>
          </w:r>
          <w:r>
            <w:rPr>
              <w:rFonts w:hint="eastAsia"/>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2</w:t>
          </w:r>
          <w:r>
            <w:rPr>
              <w:rFonts w:hint="eastAsia"/>
              <w:szCs w:val="28"/>
              <w:lang w:val="en-US"/>
            </w:rPr>
            <w:t xml:space="preserve"> </w:t>
          </w:r>
          <w:r>
            <w:rPr>
              <w:rFonts w:hint="eastAsia"/>
              <w:szCs w:val="28"/>
              <w:lang w:val="en-US" w:eastAsia="zh-CN"/>
            </w:rPr>
            <w:t>技术可行性分析</w:t>
          </w:r>
          <w:r>
            <w:tab/>
          </w:r>
          <w:r>
            <w:fldChar w:fldCharType="begin"/>
          </w:r>
          <w:r>
            <w:instrText xml:space="preserve"> PAGEREF _Toc401 \h </w:instrText>
          </w:r>
          <w:r>
            <w:fldChar w:fldCharType="separate"/>
          </w:r>
          <w:r>
            <w:t>7</w:t>
          </w:r>
          <w:r>
            <w:fldChar w:fldCharType="end"/>
          </w:r>
          <w:r>
            <w:rPr>
              <w:rFonts w:hint="eastAsia"/>
              <w:bCs/>
              <w:w w:val="95"/>
              <w:szCs w:val="32"/>
            </w:rPr>
            <w:fldChar w:fldCharType="end"/>
          </w:r>
        </w:p>
        <w:p w14:paraId="11353DC3">
          <w:pPr>
            <w:pStyle w:val="20"/>
            <w:tabs>
              <w:tab w:val="right" w:leader="dot" w:pos="8316"/>
            </w:tabs>
          </w:pPr>
          <w:r>
            <w:rPr>
              <w:rFonts w:hint="eastAsia"/>
              <w:bCs/>
              <w:w w:val="95"/>
              <w:szCs w:val="32"/>
            </w:rPr>
            <w:fldChar w:fldCharType="begin"/>
          </w:r>
          <w:r>
            <w:rPr>
              <w:rFonts w:hint="eastAsia"/>
              <w:bCs/>
              <w:w w:val="95"/>
              <w:szCs w:val="32"/>
            </w:rPr>
            <w:instrText xml:space="preserve"> HYPERLINK \l _Toc5748 </w:instrText>
          </w:r>
          <w:r>
            <w:rPr>
              <w:rFonts w:hint="eastAsia"/>
              <w:bCs/>
              <w:w w:val="95"/>
              <w:szCs w:val="32"/>
            </w:rPr>
            <w:fldChar w:fldCharType="separate"/>
          </w:r>
          <w:r>
            <w:rPr>
              <w:rFonts w:hint="eastAsia" w:hAnsi="宋体"/>
              <w:bCs/>
              <w:szCs w:val="30"/>
              <w:lang w:val="en-US" w:eastAsia="zh-CN"/>
            </w:rPr>
            <w:t>5</w:t>
          </w:r>
          <w:r>
            <w:rPr>
              <w:rFonts w:hint="eastAsia" w:hAnsi="宋体"/>
              <w:bCs/>
              <w:szCs w:val="30"/>
            </w:rPr>
            <w:t xml:space="preserve"> </w:t>
          </w:r>
          <w:r>
            <w:rPr>
              <w:rFonts w:hint="eastAsia" w:hAnsi="宋体"/>
              <w:bCs/>
              <w:szCs w:val="30"/>
              <w:lang w:val="en-US" w:eastAsia="zh-CN"/>
            </w:rPr>
            <w:t>经济可行性分析</w:t>
          </w:r>
          <w:r>
            <w:tab/>
          </w:r>
          <w:r>
            <w:fldChar w:fldCharType="begin"/>
          </w:r>
          <w:r>
            <w:instrText xml:space="preserve"> PAGEREF _Toc5748 \h </w:instrText>
          </w:r>
          <w:r>
            <w:fldChar w:fldCharType="separate"/>
          </w:r>
          <w:r>
            <w:t>8</w:t>
          </w:r>
          <w:r>
            <w:fldChar w:fldCharType="end"/>
          </w:r>
          <w:r>
            <w:rPr>
              <w:rFonts w:hint="eastAsia"/>
              <w:bCs/>
              <w:w w:val="95"/>
              <w:szCs w:val="32"/>
            </w:rPr>
            <w:fldChar w:fldCharType="end"/>
          </w:r>
        </w:p>
        <w:p w14:paraId="2CD14649">
          <w:pPr>
            <w:pStyle w:val="23"/>
            <w:tabs>
              <w:tab w:val="right" w:leader="dot" w:pos="8316"/>
            </w:tabs>
          </w:pPr>
          <w:r>
            <w:rPr>
              <w:rFonts w:hint="eastAsia"/>
              <w:bCs/>
              <w:w w:val="95"/>
              <w:szCs w:val="32"/>
            </w:rPr>
            <w:fldChar w:fldCharType="begin"/>
          </w:r>
          <w:r>
            <w:rPr>
              <w:rFonts w:hint="eastAsia"/>
              <w:bCs/>
              <w:w w:val="95"/>
              <w:szCs w:val="32"/>
            </w:rPr>
            <w:instrText xml:space="preserve"> HYPERLINK \l _Toc24742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支出</w:t>
          </w:r>
          <w:r>
            <w:tab/>
          </w:r>
          <w:r>
            <w:fldChar w:fldCharType="begin"/>
          </w:r>
          <w:r>
            <w:instrText xml:space="preserve"> PAGEREF _Toc24742 \h </w:instrText>
          </w:r>
          <w:r>
            <w:fldChar w:fldCharType="separate"/>
          </w:r>
          <w:r>
            <w:t>8</w:t>
          </w:r>
          <w:r>
            <w:fldChar w:fldCharType="end"/>
          </w:r>
          <w:r>
            <w:rPr>
              <w:rFonts w:hint="eastAsia"/>
              <w:bCs/>
              <w:w w:val="95"/>
              <w:szCs w:val="32"/>
            </w:rPr>
            <w:fldChar w:fldCharType="end"/>
          </w:r>
        </w:p>
        <w:p w14:paraId="0F021D53">
          <w:pPr>
            <w:pStyle w:val="23"/>
            <w:tabs>
              <w:tab w:val="right" w:leader="dot" w:pos="8316"/>
            </w:tabs>
          </w:pPr>
          <w:r>
            <w:rPr>
              <w:rFonts w:hint="eastAsia"/>
              <w:bCs/>
              <w:w w:val="95"/>
              <w:szCs w:val="32"/>
            </w:rPr>
            <w:fldChar w:fldCharType="begin"/>
          </w:r>
          <w:r>
            <w:rPr>
              <w:rFonts w:hint="eastAsia"/>
              <w:bCs/>
              <w:w w:val="95"/>
              <w:szCs w:val="32"/>
            </w:rPr>
            <w:instrText xml:space="preserve"> HYPERLINK \l _Toc14323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rPr>
            <w:t xml:space="preserve">2 </w:t>
          </w:r>
          <w:r>
            <w:rPr>
              <w:rFonts w:hint="eastAsia"/>
              <w:szCs w:val="28"/>
              <w:lang w:val="en-US" w:eastAsia="zh-CN"/>
            </w:rPr>
            <w:t>效益</w:t>
          </w:r>
          <w:r>
            <w:tab/>
          </w:r>
          <w:r>
            <w:fldChar w:fldCharType="begin"/>
          </w:r>
          <w:r>
            <w:instrText xml:space="preserve"> PAGEREF _Toc14323 \h </w:instrText>
          </w:r>
          <w:r>
            <w:fldChar w:fldCharType="separate"/>
          </w:r>
          <w:r>
            <w:t>8</w:t>
          </w:r>
          <w:r>
            <w:fldChar w:fldCharType="end"/>
          </w:r>
          <w:r>
            <w:rPr>
              <w:rFonts w:hint="eastAsia"/>
              <w:bCs/>
              <w:w w:val="95"/>
              <w:szCs w:val="32"/>
            </w:rPr>
            <w:fldChar w:fldCharType="end"/>
          </w:r>
        </w:p>
        <w:p w14:paraId="4EE288E3">
          <w:pPr>
            <w:pStyle w:val="23"/>
            <w:tabs>
              <w:tab w:val="right" w:leader="dot" w:pos="8316"/>
            </w:tabs>
          </w:pPr>
          <w:r>
            <w:rPr>
              <w:rFonts w:hint="eastAsia"/>
              <w:bCs/>
              <w:w w:val="95"/>
              <w:szCs w:val="32"/>
            </w:rPr>
            <w:fldChar w:fldCharType="begin"/>
          </w:r>
          <w:r>
            <w:rPr>
              <w:rFonts w:hint="eastAsia"/>
              <w:bCs/>
              <w:w w:val="95"/>
              <w:szCs w:val="32"/>
            </w:rPr>
            <w:instrText xml:space="preserve"> HYPERLINK \l _Toc24337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3</w:t>
          </w:r>
          <w:r>
            <w:rPr>
              <w:rFonts w:hint="eastAsia"/>
              <w:szCs w:val="28"/>
              <w:lang w:val="en-US"/>
            </w:rPr>
            <w:t xml:space="preserve"> </w:t>
          </w:r>
          <w:r>
            <w:rPr>
              <w:rFonts w:hint="eastAsia"/>
              <w:szCs w:val="28"/>
              <w:lang w:val="en-US" w:eastAsia="zh-CN"/>
            </w:rPr>
            <w:t>收益/投资比</w:t>
          </w:r>
          <w:r>
            <w:tab/>
          </w:r>
          <w:r>
            <w:fldChar w:fldCharType="begin"/>
          </w:r>
          <w:r>
            <w:instrText xml:space="preserve"> PAGEREF _Toc24337 \h </w:instrText>
          </w:r>
          <w:r>
            <w:fldChar w:fldCharType="separate"/>
          </w:r>
          <w:r>
            <w:t>9</w:t>
          </w:r>
          <w:r>
            <w:fldChar w:fldCharType="end"/>
          </w:r>
          <w:r>
            <w:rPr>
              <w:rFonts w:hint="eastAsia"/>
              <w:bCs/>
              <w:w w:val="95"/>
              <w:szCs w:val="32"/>
            </w:rPr>
            <w:fldChar w:fldCharType="end"/>
          </w:r>
        </w:p>
        <w:p w14:paraId="524364AA">
          <w:pPr>
            <w:pStyle w:val="23"/>
            <w:tabs>
              <w:tab w:val="right" w:leader="dot" w:pos="8316"/>
            </w:tabs>
          </w:pPr>
          <w:r>
            <w:rPr>
              <w:rFonts w:hint="eastAsia"/>
              <w:bCs/>
              <w:w w:val="95"/>
              <w:szCs w:val="32"/>
            </w:rPr>
            <w:fldChar w:fldCharType="begin"/>
          </w:r>
          <w:r>
            <w:rPr>
              <w:rFonts w:hint="eastAsia"/>
              <w:bCs/>
              <w:w w:val="95"/>
              <w:szCs w:val="32"/>
            </w:rPr>
            <w:instrText xml:space="preserve"> HYPERLINK \l _Toc13977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4</w:t>
          </w:r>
          <w:r>
            <w:rPr>
              <w:rFonts w:hint="eastAsia"/>
              <w:szCs w:val="28"/>
              <w:lang w:val="en-US"/>
            </w:rPr>
            <w:t xml:space="preserve"> </w:t>
          </w:r>
          <w:r>
            <w:rPr>
              <w:rFonts w:hint="eastAsia"/>
              <w:szCs w:val="28"/>
              <w:lang w:val="en-US" w:eastAsia="zh-CN"/>
            </w:rPr>
            <w:t>投资回收周期</w:t>
          </w:r>
          <w:r>
            <w:tab/>
          </w:r>
          <w:r>
            <w:fldChar w:fldCharType="begin"/>
          </w:r>
          <w:r>
            <w:instrText xml:space="preserve"> PAGEREF _Toc13977 \h </w:instrText>
          </w:r>
          <w:r>
            <w:fldChar w:fldCharType="separate"/>
          </w:r>
          <w:r>
            <w:t>9</w:t>
          </w:r>
          <w:r>
            <w:fldChar w:fldCharType="end"/>
          </w:r>
          <w:r>
            <w:rPr>
              <w:rFonts w:hint="eastAsia"/>
              <w:bCs/>
              <w:w w:val="95"/>
              <w:szCs w:val="32"/>
            </w:rPr>
            <w:fldChar w:fldCharType="end"/>
          </w:r>
        </w:p>
        <w:p w14:paraId="0A563379">
          <w:pPr>
            <w:pStyle w:val="23"/>
            <w:tabs>
              <w:tab w:val="right" w:leader="dot" w:pos="8316"/>
            </w:tabs>
          </w:pPr>
          <w:r>
            <w:rPr>
              <w:rFonts w:hint="eastAsia"/>
              <w:bCs/>
              <w:w w:val="95"/>
              <w:szCs w:val="32"/>
            </w:rPr>
            <w:fldChar w:fldCharType="begin"/>
          </w:r>
          <w:r>
            <w:rPr>
              <w:rFonts w:hint="eastAsia"/>
              <w:bCs/>
              <w:w w:val="95"/>
              <w:szCs w:val="32"/>
            </w:rPr>
            <w:instrText xml:space="preserve"> HYPERLINK \l _Toc3463 </w:instrText>
          </w:r>
          <w:r>
            <w:rPr>
              <w:rFonts w:hint="eastAsia"/>
              <w:bCs/>
              <w:w w:val="95"/>
              <w:szCs w:val="32"/>
            </w:rPr>
            <w:fldChar w:fldCharType="separate"/>
          </w:r>
          <w:r>
            <w:rPr>
              <w:rFonts w:hint="eastAsia"/>
              <w:szCs w:val="28"/>
              <w:lang w:val="en-US" w:eastAsia="zh-CN"/>
            </w:rPr>
            <w:t>5</w:t>
          </w:r>
          <w:r>
            <w:rPr>
              <w:rFonts w:hint="eastAsia"/>
              <w:szCs w:val="28"/>
            </w:rPr>
            <w:t>.</w:t>
          </w:r>
          <w:r>
            <w:rPr>
              <w:rFonts w:hint="eastAsia"/>
              <w:szCs w:val="28"/>
              <w:lang w:val="en-US" w:eastAsia="zh-CN"/>
            </w:rPr>
            <w:t>5</w:t>
          </w:r>
          <w:r>
            <w:rPr>
              <w:rFonts w:hint="eastAsia"/>
              <w:szCs w:val="28"/>
              <w:lang w:val="en-US"/>
            </w:rPr>
            <w:t xml:space="preserve"> </w:t>
          </w:r>
          <w:r>
            <w:rPr>
              <w:rFonts w:hint="eastAsia"/>
              <w:szCs w:val="28"/>
              <w:lang w:val="en-US" w:eastAsia="zh-CN"/>
            </w:rPr>
            <w:t>敏感性分析</w:t>
          </w:r>
          <w:r>
            <w:tab/>
          </w:r>
          <w:r>
            <w:fldChar w:fldCharType="begin"/>
          </w:r>
          <w:r>
            <w:instrText xml:space="preserve"> PAGEREF _Toc3463 \h </w:instrText>
          </w:r>
          <w:r>
            <w:fldChar w:fldCharType="separate"/>
          </w:r>
          <w:r>
            <w:t>9</w:t>
          </w:r>
          <w:r>
            <w:fldChar w:fldCharType="end"/>
          </w:r>
          <w:r>
            <w:rPr>
              <w:rFonts w:hint="eastAsia"/>
              <w:bCs/>
              <w:w w:val="95"/>
              <w:szCs w:val="32"/>
            </w:rPr>
            <w:fldChar w:fldCharType="end"/>
          </w:r>
        </w:p>
        <w:p w14:paraId="174A9323">
          <w:pPr>
            <w:pStyle w:val="20"/>
            <w:tabs>
              <w:tab w:val="right" w:leader="dot" w:pos="8316"/>
            </w:tabs>
          </w:pPr>
          <w:r>
            <w:rPr>
              <w:rFonts w:hint="eastAsia"/>
              <w:bCs/>
              <w:w w:val="95"/>
              <w:szCs w:val="32"/>
            </w:rPr>
            <w:fldChar w:fldCharType="begin"/>
          </w:r>
          <w:r>
            <w:rPr>
              <w:rFonts w:hint="eastAsia"/>
              <w:bCs/>
              <w:w w:val="95"/>
              <w:szCs w:val="32"/>
            </w:rPr>
            <w:instrText xml:space="preserve"> HYPERLINK \l _Toc25499 </w:instrText>
          </w:r>
          <w:r>
            <w:rPr>
              <w:rFonts w:hint="eastAsia"/>
              <w:bCs/>
              <w:w w:val="95"/>
              <w:szCs w:val="32"/>
            </w:rPr>
            <w:fldChar w:fldCharType="separate"/>
          </w:r>
          <w:r>
            <w:rPr>
              <w:rFonts w:hint="eastAsia" w:hAnsi="宋体"/>
              <w:bCs/>
              <w:szCs w:val="30"/>
              <w:lang w:val="en-US" w:eastAsia="zh-CN"/>
            </w:rPr>
            <w:t>6</w:t>
          </w:r>
          <w:r>
            <w:rPr>
              <w:rFonts w:hint="eastAsia" w:hAnsi="宋体"/>
              <w:bCs/>
              <w:szCs w:val="30"/>
            </w:rPr>
            <w:t xml:space="preserve"> </w:t>
          </w:r>
          <w:r>
            <w:rPr>
              <w:rFonts w:hint="eastAsia" w:hAnsi="宋体"/>
              <w:bCs/>
              <w:szCs w:val="30"/>
              <w:lang w:val="en-US" w:eastAsia="zh-CN"/>
            </w:rPr>
            <w:t>社会因素可行性分析</w:t>
          </w:r>
          <w:r>
            <w:tab/>
          </w:r>
          <w:r>
            <w:fldChar w:fldCharType="begin"/>
          </w:r>
          <w:r>
            <w:instrText xml:space="preserve"> PAGEREF _Toc25499 \h </w:instrText>
          </w:r>
          <w:r>
            <w:fldChar w:fldCharType="separate"/>
          </w:r>
          <w:r>
            <w:t>9</w:t>
          </w:r>
          <w:r>
            <w:fldChar w:fldCharType="end"/>
          </w:r>
          <w:r>
            <w:rPr>
              <w:rFonts w:hint="eastAsia"/>
              <w:bCs/>
              <w:w w:val="95"/>
              <w:szCs w:val="32"/>
            </w:rPr>
            <w:fldChar w:fldCharType="end"/>
          </w:r>
        </w:p>
        <w:p w14:paraId="471C379B">
          <w:pPr>
            <w:pStyle w:val="20"/>
            <w:tabs>
              <w:tab w:val="right" w:leader="dot" w:pos="8316"/>
            </w:tabs>
          </w:pPr>
          <w:r>
            <w:rPr>
              <w:rFonts w:hint="eastAsia"/>
              <w:bCs/>
              <w:w w:val="95"/>
              <w:szCs w:val="32"/>
            </w:rPr>
            <w:fldChar w:fldCharType="begin"/>
          </w:r>
          <w:r>
            <w:rPr>
              <w:rFonts w:hint="eastAsia"/>
              <w:bCs/>
              <w:w w:val="95"/>
              <w:szCs w:val="32"/>
            </w:rPr>
            <w:instrText xml:space="preserve"> HYPERLINK \l _Toc13942 </w:instrText>
          </w:r>
          <w:r>
            <w:rPr>
              <w:rFonts w:hint="eastAsia"/>
              <w:bCs/>
              <w:w w:val="95"/>
              <w:szCs w:val="32"/>
            </w:rPr>
            <w:fldChar w:fldCharType="separate"/>
          </w:r>
          <w:r>
            <w:rPr>
              <w:rFonts w:hint="eastAsia" w:hAnsi="宋体"/>
              <w:bCs/>
              <w:szCs w:val="30"/>
              <w:lang w:val="en-US" w:eastAsia="zh-CN"/>
            </w:rPr>
            <w:t>7</w:t>
          </w:r>
          <w:r>
            <w:rPr>
              <w:rFonts w:hint="eastAsia" w:hAnsi="宋体"/>
              <w:bCs/>
              <w:szCs w:val="30"/>
            </w:rPr>
            <w:t xml:space="preserve"> </w:t>
          </w:r>
          <w:r>
            <w:rPr>
              <w:rFonts w:hint="eastAsia" w:hAnsi="宋体"/>
              <w:bCs/>
              <w:szCs w:val="30"/>
              <w:lang w:val="en-US" w:eastAsia="zh-CN"/>
            </w:rPr>
            <w:t>结论意见</w:t>
          </w:r>
          <w:r>
            <w:tab/>
          </w:r>
          <w:r>
            <w:fldChar w:fldCharType="begin"/>
          </w:r>
          <w:r>
            <w:instrText xml:space="preserve"> PAGEREF _Toc13942 \h </w:instrText>
          </w:r>
          <w:r>
            <w:fldChar w:fldCharType="separate"/>
          </w:r>
          <w:r>
            <w:t>10</w:t>
          </w:r>
          <w:r>
            <w:fldChar w:fldCharType="end"/>
          </w:r>
          <w:r>
            <w:rPr>
              <w:rFonts w:hint="eastAsia"/>
              <w:bCs/>
              <w:w w:val="95"/>
              <w:szCs w:val="32"/>
            </w:rPr>
            <w:fldChar w:fldCharType="end"/>
          </w:r>
        </w:p>
        <w:p w14:paraId="6416C398">
          <w:pPr>
            <w:pStyle w:val="3"/>
            <w:spacing w:before="120" w:beforeLines="50" w:after="120" w:afterLines="50" w:line="440" w:lineRule="exact"/>
            <w:jc w:val="center"/>
            <w:rPr>
              <w:b/>
              <w:bCs/>
              <w:w w:val="95"/>
              <w:sz w:val="32"/>
              <w:szCs w:val="32"/>
            </w:rPr>
          </w:pPr>
          <w:r>
            <w:rPr>
              <w:rFonts w:hint="eastAsia"/>
              <w:b/>
              <w:bCs/>
              <w:w w:val="95"/>
              <w:szCs w:val="32"/>
            </w:rPr>
            <w:fldChar w:fldCharType="end"/>
          </w:r>
          <w:bookmarkStart w:id="33" w:name="_GoBack"/>
          <w:bookmarkEnd w:id="33"/>
        </w:p>
      </w:sdtContent>
    </w:sdt>
    <w:p w14:paraId="464B1467">
      <w:pPr>
        <w:pStyle w:val="3"/>
        <w:spacing w:before="120" w:beforeLines="50" w:after="120" w:afterLines="50" w:line="440" w:lineRule="exact"/>
        <w:jc w:val="center"/>
        <w:rPr>
          <w:b/>
          <w:bCs/>
          <w:w w:val="95"/>
          <w:sz w:val="32"/>
          <w:szCs w:val="32"/>
        </w:rPr>
      </w:pPr>
    </w:p>
    <w:p w14:paraId="22F35947">
      <w:pPr>
        <w:pStyle w:val="12"/>
        <w:ind w:firstLine="454"/>
        <w:rPr>
          <w:b/>
          <w:bCs/>
          <w:w w:val="95"/>
          <w:sz w:val="32"/>
          <w:szCs w:val="32"/>
        </w:rPr>
        <w:sectPr>
          <w:headerReference r:id="rId6" w:type="default"/>
          <w:footerReference r:id="rId7" w:type="default"/>
          <w:pgSz w:w="11910" w:h="16840"/>
          <w:pgMar w:top="1440" w:right="1797" w:bottom="1440" w:left="1797" w:header="0" w:footer="992" w:gutter="0"/>
          <w:pgNumType w:fmt="upperRoman" w:start="1"/>
          <w:cols w:space="0" w:num="1"/>
          <w:docGrid w:linePitch="326" w:charSpace="0"/>
        </w:sectPr>
      </w:pPr>
      <w:r>
        <w:rPr>
          <w:w w:val="95"/>
        </w:rPr>
        <w:br w:type="page"/>
      </w:r>
    </w:p>
    <w:p w14:paraId="3B2B5AEC">
      <w:pPr>
        <w:pStyle w:val="3"/>
        <w:spacing w:before="120" w:beforeLines="50" w:after="120" w:afterLines="50" w:line="440" w:lineRule="exact"/>
        <w:jc w:val="center"/>
        <w:rPr>
          <w:rFonts w:hint="default" w:eastAsia="宋体"/>
          <w:b/>
          <w:bCs/>
          <w:sz w:val="32"/>
          <w:szCs w:val="32"/>
          <w:lang w:val="en-US" w:eastAsia="zh-CN"/>
        </w:rPr>
      </w:pPr>
      <w:r>
        <w:rPr>
          <w:rFonts w:hint="eastAsia"/>
          <w:b/>
          <w:bCs/>
          <w:sz w:val="32"/>
          <w:szCs w:val="32"/>
          <w:lang w:val="en-US" w:eastAsia="zh-CN"/>
        </w:rPr>
        <w:t>基于区块链的NFT交易市场项目可行性研究报告</w:t>
      </w:r>
    </w:p>
    <w:p w14:paraId="735AD3B5">
      <w:pPr>
        <w:pStyle w:val="3"/>
        <w:spacing w:before="120" w:beforeLines="50" w:after="120" w:afterLines="50" w:line="440" w:lineRule="exact"/>
        <w:outlineLvl w:val="0"/>
        <w:rPr>
          <w:rFonts w:hint="eastAsia" w:eastAsia="宋体"/>
          <w:b/>
          <w:bCs/>
          <w:sz w:val="30"/>
          <w:szCs w:val="30"/>
          <w:lang w:val="en-US" w:eastAsia="zh-CN"/>
        </w:rPr>
      </w:pPr>
      <w:bookmarkStart w:id="3" w:name="_Toc18831"/>
      <w:bookmarkStart w:id="4" w:name="_Toc16963"/>
      <w:r>
        <w:rPr>
          <w:rFonts w:hint="eastAsia"/>
          <w:b/>
          <w:bCs/>
          <w:sz w:val="30"/>
          <w:szCs w:val="30"/>
        </w:rPr>
        <w:t>1</w:t>
      </w:r>
      <w:r>
        <w:rPr>
          <w:b/>
          <w:bCs/>
          <w:sz w:val="30"/>
          <w:szCs w:val="30"/>
        </w:rPr>
        <w:t xml:space="preserve"> </w:t>
      </w:r>
      <w:bookmarkEnd w:id="3"/>
      <w:r>
        <w:rPr>
          <w:rFonts w:hint="eastAsia"/>
          <w:b/>
          <w:bCs/>
          <w:sz w:val="30"/>
          <w:szCs w:val="30"/>
          <w:lang w:val="en-US" w:eastAsia="zh-CN"/>
        </w:rPr>
        <w:t>引言</w:t>
      </w:r>
      <w:bookmarkEnd w:id="4"/>
    </w:p>
    <w:p w14:paraId="1FAF772D">
      <w:pPr>
        <w:pStyle w:val="5"/>
        <w:spacing w:before="120" w:beforeLines="50" w:after="120" w:afterLines="50"/>
        <w:ind w:right="0" w:firstLine="482"/>
        <w:jc w:val="left"/>
        <w:rPr>
          <w:rFonts w:hint="default" w:eastAsia="宋体"/>
          <w:sz w:val="28"/>
          <w:szCs w:val="28"/>
          <w:lang w:val="en-US" w:eastAsia="zh-CN"/>
        </w:rPr>
      </w:pPr>
      <w:bookmarkStart w:id="5" w:name="_Toc13801"/>
      <w:bookmarkStart w:id="6" w:name="_Toc23047"/>
      <w:r>
        <w:rPr>
          <w:rFonts w:hint="eastAsia"/>
          <w:sz w:val="28"/>
          <w:szCs w:val="28"/>
        </w:rPr>
        <w:t>1</w:t>
      </w:r>
      <w:r>
        <w:rPr>
          <w:sz w:val="28"/>
          <w:szCs w:val="28"/>
        </w:rPr>
        <w:t>.</w:t>
      </w:r>
      <w:r>
        <w:rPr>
          <w:rFonts w:hint="eastAsia"/>
          <w:sz w:val="28"/>
          <w:szCs w:val="28"/>
        </w:rPr>
        <w:t xml:space="preserve">1 </w:t>
      </w:r>
      <w:bookmarkEnd w:id="5"/>
      <w:r>
        <w:rPr>
          <w:rFonts w:hint="eastAsia"/>
          <w:sz w:val="28"/>
          <w:szCs w:val="28"/>
          <w:lang w:val="en-US" w:eastAsia="zh-CN"/>
        </w:rPr>
        <w:t>编写目的</w:t>
      </w:r>
      <w:bookmarkEnd w:id="6"/>
    </w:p>
    <w:p w14:paraId="2CA95A7B">
      <w:pPr>
        <w:pStyle w:val="26"/>
        <w:ind w:firstLine="480"/>
        <w:rPr>
          <w:lang w:val="en-US"/>
        </w:rPr>
      </w:pPr>
      <w:r>
        <w:rPr>
          <w:rFonts w:hint="eastAsia"/>
          <w:lang w:val="en-US"/>
        </w:rPr>
        <w:t>本可行性研究报告旨在评估“基于区块链的NFT交易市场”项目的实施可行性。报告的主要目的包括：分析项目的市场需求和技术可行性，评估资源需求和项目风险，提供项目实施的详细规划和建议。报告的主要读者对象为项目投资人、技术团队、管理层以及其他相关利益相关者。</w:t>
      </w:r>
    </w:p>
    <w:p w14:paraId="114556D4">
      <w:pPr>
        <w:pStyle w:val="5"/>
        <w:spacing w:before="120" w:beforeLines="50" w:after="120" w:afterLines="50"/>
        <w:ind w:right="0" w:firstLine="482"/>
        <w:jc w:val="left"/>
        <w:rPr>
          <w:rFonts w:hint="default" w:eastAsia="宋体"/>
          <w:sz w:val="28"/>
          <w:szCs w:val="28"/>
          <w:lang w:val="en-US" w:eastAsia="zh-CN"/>
        </w:rPr>
      </w:pPr>
      <w:bookmarkStart w:id="7" w:name="_Toc2136"/>
      <w:bookmarkStart w:id="8" w:name="_Toc18189"/>
      <w:r>
        <w:rPr>
          <w:rFonts w:hint="eastAsia"/>
          <w:sz w:val="28"/>
          <w:szCs w:val="28"/>
        </w:rPr>
        <w:t xml:space="preserve">1.2 </w:t>
      </w:r>
      <w:bookmarkEnd w:id="7"/>
      <w:r>
        <w:rPr>
          <w:rFonts w:hint="eastAsia"/>
          <w:sz w:val="28"/>
          <w:szCs w:val="28"/>
          <w:lang w:val="en-US" w:eastAsia="zh-CN"/>
        </w:rPr>
        <w:t>项目背景</w:t>
      </w:r>
      <w:bookmarkEnd w:id="8"/>
    </w:p>
    <w:p w14:paraId="2EE209BE">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default" w:hAnsi="宋体" w:cs="宋体"/>
          <w:color w:val="auto"/>
          <w:sz w:val="24"/>
          <w:szCs w:val="22"/>
          <w:lang w:val="en-US" w:eastAsia="zh-CN" w:bidi="zh-CN"/>
        </w:rPr>
      </w:pPr>
      <w:bookmarkStart w:id="9" w:name="_Toc27018"/>
      <w:r>
        <w:rPr>
          <w:rFonts w:hint="eastAsia"/>
          <w:lang w:val="en-US" w:eastAsia="zh-CN"/>
        </w:rPr>
        <w:t>1）</w:t>
      </w:r>
      <w:r>
        <w:rPr>
          <w:rFonts w:hint="eastAsia" w:ascii="宋体" w:hAnsi="宋体" w:eastAsia="宋体" w:cs="宋体"/>
          <w:color w:val="auto"/>
          <w:sz w:val="24"/>
          <w:szCs w:val="22"/>
          <w:lang w:val="en-US" w:eastAsia="zh-CN" w:bidi="zh-CN"/>
        </w:rPr>
        <w:t>开发软件名称</w:t>
      </w:r>
      <w:r>
        <w:rPr>
          <w:rFonts w:hint="eastAsia" w:hAnsi="宋体" w:cs="宋体"/>
          <w:color w:val="auto"/>
          <w:sz w:val="24"/>
          <w:szCs w:val="22"/>
          <w:lang w:val="en-US" w:eastAsia="zh-CN" w:bidi="zh-CN"/>
        </w:rPr>
        <w:t>：OpenSky</w:t>
      </w:r>
    </w:p>
    <w:p w14:paraId="7E94BBC8">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left="960" w:leftChars="200" w:hanging="480" w:hangingChars="200"/>
        <w:jc w:val="left"/>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2）任务提出者：NFT艺术创作者和数字资产投资者；开发者：区块链技术公司、软件开发团队；用户：NFT艺术创作者、收藏者、投资者</w:t>
      </w:r>
    </w:p>
    <w:p w14:paraId="06BFC6A8">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3）本项目将与现有区块链网络（如以太坊）和数字钱包系统集成，提供一个安全、透明的NFT交易平台。项目还将与其他市场平台和支付网关对接，确保交易的顺畅性和资金的安全性</w:t>
      </w:r>
    </w:p>
    <w:p w14:paraId="6483A933">
      <w:pPr>
        <w:pStyle w:val="5"/>
        <w:spacing w:before="120" w:beforeLines="50" w:after="120" w:afterLines="50"/>
        <w:ind w:right="0" w:firstLine="482"/>
        <w:jc w:val="left"/>
        <w:rPr>
          <w:rFonts w:hint="default" w:eastAsia="宋体"/>
          <w:sz w:val="28"/>
          <w:szCs w:val="28"/>
          <w:lang w:val="en-US" w:eastAsia="zh-CN"/>
        </w:rPr>
      </w:pPr>
      <w:bookmarkStart w:id="10" w:name="_Toc11001"/>
      <w:r>
        <w:rPr>
          <w:rFonts w:hint="eastAsia"/>
          <w:sz w:val="28"/>
          <w:szCs w:val="28"/>
        </w:rPr>
        <w:t>1.</w:t>
      </w:r>
      <w:r>
        <w:rPr>
          <w:rFonts w:hint="eastAsia"/>
          <w:sz w:val="28"/>
          <w:szCs w:val="28"/>
          <w:lang w:val="en-US" w:eastAsia="zh-CN"/>
        </w:rPr>
        <w:t>3</w:t>
      </w:r>
      <w:r>
        <w:rPr>
          <w:rFonts w:hint="eastAsia"/>
          <w:sz w:val="28"/>
          <w:szCs w:val="28"/>
        </w:rPr>
        <w:t xml:space="preserve"> </w:t>
      </w:r>
      <w:r>
        <w:rPr>
          <w:rFonts w:hint="eastAsia"/>
          <w:sz w:val="28"/>
          <w:szCs w:val="28"/>
          <w:lang w:val="en-US" w:eastAsia="zh-CN"/>
        </w:rPr>
        <w:t>定义</w:t>
      </w:r>
      <w:bookmarkEnd w:id="10"/>
    </w:p>
    <w:p w14:paraId="35FC5B76">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NFT（Non-Fungible Token）：非同质化代币，一种基于区块链技术的数字资产，具有唯一性和不可替代性。</w:t>
      </w:r>
    </w:p>
    <w:p w14:paraId="23581566">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区块链（Blockchain）：一种分布式账本技术，用于记录交易和数据，确保信息的透明性和安全性。</w:t>
      </w:r>
    </w:p>
    <w:p w14:paraId="42244A95">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智能合约（Smart Contract）：自动执行、控制或文档化法律相关事件和行为的程序代码，运行在区块链上。</w:t>
      </w:r>
    </w:p>
    <w:p w14:paraId="0DF8367B">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前端（Frontend）：用户界面的部分，负责展示和用户交互。</w:t>
      </w:r>
    </w:p>
    <w:p w14:paraId="1F5953E2">
      <w:pPr>
        <w:pStyle w:val="3"/>
        <w:keepNext w:val="0"/>
        <w:keepLines w:val="0"/>
        <w:pageBreakBefore w:val="0"/>
        <w:widowControl w:val="0"/>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后端（Backend）：服务器端的部分，负责数据处理和系统逻辑。</w:t>
      </w:r>
    </w:p>
    <w:p w14:paraId="56511F77">
      <w:pPr>
        <w:pStyle w:val="5"/>
        <w:spacing w:before="120" w:beforeLines="50" w:after="120" w:afterLines="50"/>
        <w:ind w:right="0" w:firstLine="482"/>
        <w:jc w:val="left"/>
        <w:rPr>
          <w:rFonts w:hint="default" w:eastAsia="宋体"/>
          <w:sz w:val="28"/>
          <w:szCs w:val="28"/>
          <w:lang w:val="en-US" w:eastAsia="zh-CN"/>
        </w:rPr>
      </w:pPr>
      <w:bookmarkStart w:id="11" w:name="_Toc26222"/>
      <w:r>
        <w:rPr>
          <w:rFonts w:hint="eastAsia"/>
          <w:sz w:val="28"/>
          <w:szCs w:val="28"/>
        </w:rPr>
        <w:t>1.</w:t>
      </w:r>
      <w:r>
        <w:rPr>
          <w:rFonts w:hint="eastAsia"/>
          <w:sz w:val="28"/>
          <w:szCs w:val="28"/>
          <w:lang w:val="en-US" w:eastAsia="zh-CN"/>
        </w:rPr>
        <w:t>4</w:t>
      </w:r>
      <w:r>
        <w:rPr>
          <w:rFonts w:hint="eastAsia"/>
          <w:sz w:val="28"/>
          <w:szCs w:val="28"/>
        </w:rPr>
        <w:t xml:space="preserve"> </w:t>
      </w:r>
      <w:r>
        <w:rPr>
          <w:rFonts w:hint="eastAsia"/>
          <w:sz w:val="28"/>
          <w:szCs w:val="28"/>
          <w:lang w:val="en-US" w:eastAsia="zh-CN"/>
        </w:rPr>
        <w:t>参考资料</w:t>
      </w:r>
      <w:bookmarkEnd w:id="11"/>
    </w:p>
    <w:p w14:paraId="400DBC7A">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auto"/>
        <w:rPr>
          <w:rFonts w:hint="eastAsia" w:ascii="宋体" w:hAnsi="宋体" w:eastAsia="宋体" w:cs="宋体"/>
          <w:color w:val="auto"/>
          <w:sz w:val="24"/>
          <w:szCs w:val="24"/>
          <w:lang w:val="en-US" w:eastAsia="zh-CN" w:bidi="zh-CN"/>
        </w:rPr>
      </w:pPr>
      <w:r>
        <w:rPr>
          <w:rFonts w:hint="default" w:ascii="宋体" w:hAnsi="宋体" w:eastAsia="宋体" w:cs="宋体"/>
          <w:color w:val="auto"/>
          <w:sz w:val="24"/>
          <w:szCs w:val="22"/>
          <w:lang w:val="en-US" w:eastAsia="zh-CN" w:bidi="zh-CN"/>
        </w:rPr>
        <w:t>列出有关资料的作者、标题、编号、发表日期、出版单位或资料来源，可包括</w:t>
      </w:r>
      <w:r>
        <w:rPr>
          <w:rFonts w:hint="eastAsia" w:hAnsi="宋体" w:cs="宋体"/>
          <w:color w:val="auto"/>
          <w:sz w:val="24"/>
          <w:szCs w:val="22"/>
          <w:lang w:val="en-US" w:eastAsia="zh-CN" w:bidi="zh-CN"/>
        </w:rPr>
        <w:t>：1）</w:t>
      </w:r>
      <w:r>
        <w:rPr>
          <w:rFonts w:hint="default" w:ascii="宋体" w:hAnsi="宋体" w:eastAsia="宋体" w:cs="宋体"/>
          <w:color w:val="auto"/>
          <w:sz w:val="24"/>
          <w:szCs w:val="22"/>
          <w:lang w:val="en-US" w:eastAsia="zh-CN" w:bidi="zh-CN"/>
        </w:rPr>
        <w:t>项目经核准的计划任务书、合同或上级机关的批文</w:t>
      </w:r>
      <w:r>
        <w:rPr>
          <w:rFonts w:hint="eastAsia" w:hAnsi="宋体" w:cs="宋体"/>
          <w:color w:val="auto"/>
          <w:sz w:val="24"/>
          <w:szCs w:val="22"/>
          <w:lang w:val="en-US" w:eastAsia="zh-CN" w:bidi="zh-CN"/>
        </w:rPr>
        <w:t>；2）</w:t>
      </w:r>
      <w:r>
        <w:rPr>
          <w:rFonts w:hint="default" w:ascii="宋体" w:hAnsi="宋体" w:eastAsia="宋体" w:cs="宋体"/>
          <w:color w:val="auto"/>
          <w:sz w:val="24"/>
          <w:szCs w:val="22"/>
          <w:lang w:val="en-US" w:eastAsia="zh-CN" w:bidi="zh-CN"/>
        </w:rPr>
        <w:t>与项目有关</w:t>
      </w:r>
      <w:r>
        <w:rPr>
          <w:rFonts w:hint="default" w:ascii="宋体" w:hAnsi="宋体" w:eastAsia="宋体" w:cs="宋体"/>
          <w:color w:val="auto"/>
          <w:sz w:val="24"/>
          <w:szCs w:val="24"/>
          <w:lang w:val="en-US" w:eastAsia="zh-CN" w:bidi="zh-CN"/>
        </w:rPr>
        <w:t>的已发表的资料</w:t>
      </w:r>
      <w:r>
        <w:rPr>
          <w:rFonts w:hint="eastAsia" w:ascii="宋体" w:hAnsi="宋体" w:eastAsia="宋体" w:cs="宋体"/>
          <w:color w:val="auto"/>
          <w:sz w:val="24"/>
          <w:szCs w:val="24"/>
          <w:lang w:val="en-US" w:eastAsia="zh-CN" w:bidi="zh-CN"/>
        </w:rPr>
        <w:t>；3）</w:t>
      </w:r>
      <w:r>
        <w:rPr>
          <w:rFonts w:hint="default" w:ascii="宋体" w:hAnsi="宋体" w:eastAsia="宋体" w:cs="宋体"/>
          <w:color w:val="auto"/>
          <w:sz w:val="24"/>
          <w:szCs w:val="24"/>
          <w:lang w:val="en-US" w:eastAsia="zh-CN" w:bidi="zh-CN"/>
        </w:rPr>
        <w:t>文档中所引用的资料，所采用的软件标准或规范</w:t>
      </w:r>
      <w:r>
        <w:rPr>
          <w:rFonts w:hint="eastAsia" w:ascii="宋体" w:hAnsi="宋体" w:eastAsia="宋体" w:cs="宋体"/>
          <w:color w:val="auto"/>
          <w:sz w:val="24"/>
          <w:szCs w:val="24"/>
          <w:lang w:val="en-US" w:eastAsia="zh-CN" w:bidi="zh-CN"/>
        </w:rPr>
        <w:t>。例如：</w:t>
      </w:r>
    </w:p>
    <w:p w14:paraId="5C50D974">
      <w:pPr>
        <w:pStyle w:val="3"/>
        <w:keepNext w:val="0"/>
        <w:keepLines w:val="0"/>
        <w:pageBreakBefore w:val="0"/>
        <w:widowControl w:val="0"/>
        <w:numPr>
          <w:ilvl w:val="0"/>
          <w:numId w:val="1"/>
        </w:numPr>
        <w:kinsoku/>
        <w:wordWrap/>
        <w:overflowPunct/>
        <w:topLinePunct w:val="0"/>
        <w:autoSpaceDE w:val="0"/>
        <w:autoSpaceDN w:val="0"/>
        <w:bidi w:val="0"/>
        <w:adjustRightInd w:val="0"/>
        <w:snapToGrid/>
        <w:spacing w:line="440" w:lineRule="exact"/>
        <w:ind w:firstLine="480" w:firstLineChars="200"/>
        <w:textAlignment w:val="auto"/>
        <w:rPr>
          <w:rFonts w:hint="default" w:ascii="宋体" w:hAnsi="宋体" w:eastAsia="宋体" w:cs="宋体"/>
          <w:color w:val="auto"/>
          <w:sz w:val="24"/>
          <w:szCs w:val="24"/>
          <w:lang w:val="en-US" w:eastAsia="zh-CN" w:bidi="zh-CN"/>
        </w:rPr>
      </w:pPr>
      <w:r>
        <w:rPr>
          <w:rFonts w:hint="default" w:ascii="宋体" w:hAnsi="宋体" w:eastAsia="宋体" w:cs="宋体"/>
          <w:color w:val="auto"/>
          <w:sz w:val="24"/>
          <w:szCs w:val="24"/>
          <w:lang w:val="en-US" w:eastAsia="zh-CN" w:bidi="zh-CN"/>
        </w:rPr>
        <w:t>[</w:t>
      </w:r>
      <w:r>
        <w:rPr>
          <w:rFonts w:hint="eastAsia" w:hAnsi="宋体" w:cs="宋体"/>
          <w:color w:val="auto"/>
          <w:sz w:val="24"/>
          <w:szCs w:val="24"/>
          <w:lang w:val="en-US" w:eastAsia="zh-CN" w:bidi="zh-CN"/>
        </w:rPr>
        <w:t>美</w:t>
      </w:r>
      <w:r>
        <w:rPr>
          <w:rFonts w:hint="default" w:ascii="宋体" w:hAnsi="宋体" w:eastAsia="宋体" w:cs="宋体"/>
          <w:color w:val="auto"/>
          <w:sz w:val="24"/>
          <w:szCs w:val="24"/>
          <w:lang w:val="en-US" w:eastAsia="zh-CN" w:bidi="zh-CN"/>
        </w:rPr>
        <w:t>]</w:t>
      </w:r>
      <w:r>
        <w:rPr>
          <w:rFonts w:hint="eastAsia" w:hAnsi="宋体" w:cs="宋体"/>
          <w:color w:val="auto"/>
          <w:sz w:val="24"/>
          <w:szCs w:val="24"/>
          <w:lang w:val="en-US" w:eastAsia="zh-CN" w:bidi="zh-CN"/>
        </w:rPr>
        <w:t>马特</w:t>
      </w:r>
      <w:r>
        <w:rPr>
          <w:rFonts w:hint="eastAsia" w:ascii="微软雅黑" w:hAnsi="微软雅黑" w:eastAsia="微软雅黑" w:cs="微软雅黑"/>
          <w:color w:val="auto"/>
          <w:sz w:val="24"/>
          <w:szCs w:val="24"/>
          <w:lang w:val="en-US" w:eastAsia="zh-CN" w:bidi="zh-CN"/>
        </w:rPr>
        <w:t>·</w:t>
      </w:r>
      <w:r>
        <w:rPr>
          <w:rFonts w:hint="eastAsia" w:hAnsi="宋体" w:cs="宋体"/>
          <w:color w:val="auto"/>
          <w:sz w:val="24"/>
          <w:szCs w:val="24"/>
          <w:lang w:val="en-US" w:eastAsia="zh-CN" w:bidi="zh-CN"/>
        </w:rPr>
        <w:t>福特诺</w:t>
      </w:r>
      <w:r>
        <w:rPr>
          <w:rFonts w:hint="default" w:ascii="宋体" w:hAnsi="宋体" w:eastAsia="宋体" w:cs="宋体"/>
          <w:color w:val="auto"/>
          <w:sz w:val="24"/>
          <w:szCs w:val="24"/>
          <w:lang w:val="en-US" w:eastAsia="zh-CN" w:bidi="zh-CN"/>
        </w:rPr>
        <w:t>,[</w:t>
      </w:r>
      <w:r>
        <w:rPr>
          <w:rFonts w:hint="eastAsia" w:hAnsi="宋体" w:cs="宋体"/>
          <w:color w:val="auto"/>
          <w:sz w:val="24"/>
          <w:szCs w:val="24"/>
          <w:lang w:val="en-US" w:eastAsia="zh-CN" w:bidi="zh-CN"/>
        </w:rPr>
        <w:t>美</w:t>
      </w:r>
      <w:r>
        <w:rPr>
          <w:rFonts w:hint="default" w:ascii="宋体" w:hAnsi="宋体" w:eastAsia="宋体" w:cs="宋体"/>
          <w:color w:val="auto"/>
          <w:sz w:val="24"/>
          <w:szCs w:val="24"/>
          <w:lang w:val="en-US" w:eastAsia="zh-CN" w:bidi="zh-CN"/>
        </w:rPr>
        <w:t>]</w:t>
      </w:r>
      <w:r>
        <w:rPr>
          <w:rFonts w:hint="eastAsia" w:hAnsi="宋体" w:cs="宋体"/>
          <w:color w:val="auto"/>
          <w:sz w:val="24"/>
          <w:szCs w:val="24"/>
          <w:lang w:val="en-US" w:eastAsia="zh-CN" w:bidi="zh-CN"/>
        </w:rPr>
        <w:t>夸里森</w:t>
      </w:r>
      <w:r>
        <w:rPr>
          <w:rFonts w:hint="eastAsia" w:ascii="微软雅黑" w:hAnsi="微软雅黑" w:eastAsia="微软雅黑" w:cs="微软雅黑"/>
          <w:color w:val="auto"/>
          <w:sz w:val="24"/>
          <w:szCs w:val="24"/>
          <w:lang w:val="en-US" w:eastAsia="zh-CN" w:bidi="zh-CN"/>
        </w:rPr>
        <w:t>·</w:t>
      </w:r>
      <w:r>
        <w:rPr>
          <w:rFonts w:hint="eastAsia" w:hAnsi="宋体" w:cs="宋体"/>
          <w:color w:val="auto"/>
          <w:sz w:val="24"/>
          <w:szCs w:val="24"/>
          <w:lang w:val="en-US" w:eastAsia="zh-CN" w:bidi="zh-CN"/>
        </w:rPr>
        <w:t>特里</w:t>
      </w:r>
      <w:r>
        <w:rPr>
          <w:rFonts w:hint="default" w:ascii="宋体" w:hAnsi="宋体" w:eastAsia="宋体" w:cs="宋体"/>
          <w:color w:val="auto"/>
          <w:sz w:val="24"/>
          <w:szCs w:val="24"/>
          <w:lang w:val="en-US" w:eastAsia="zh-CN" w:bidi="zh-CN"/>
        </w:rPr>
        <w:t>.</w:t>
      </w:r>
      <w:r>
        <w:rPr>
          <w:rFonts w:hint="eastAsia" w:hAnsi="宋体" w:cs="宋体"/>
          <w:color w:val="auto"/>
          <w:sz w:val="24"/>
          <w:szCs w:val="24"/>
          <w:lang w:val="en-US" w:eastAsia="zh-CN" w:bidi="zh-CN"/>
        </w:rPr>
        <w:t>NFT:价值驱动未来</w:t>
      </w:r>
      <w:r>
        <w:rPr>
          <w:rFonts w:hint="default" w:ascii="宋体" w:hAnsi="宋体" w:eastAsia="宋体" w:cs="宋体"/>
          <w:color w:val="auto"/>
          <w:sz w:val="24"/>
          <w:szCs w:val="24"/>
          <w:lang w:val="en-US" w:eastAsia="zh-CN" w:bidi="zh-CN"/>
        </w:rPr>
        <w:t>[J].电脑知识与技术</w:t>
      </w:r>
      <w:r>
        <w:rPr>
          <w:rFonts w:hint="eastAsia" w:hAnsi="宋体" w:cs="宋体"/>
          <w:color w:val="auto"/>
          <w:sz w:val="24"/>
          <w:szCs w:val="24"/>
          <w:lang w:val="en-US" w:eastAsia="zh-CN" w:bidi="zh-CN"/>
        </w:rPr>
        <w:t>.</w:t>
      </w:r>
    </w:p>
    <w:p w14:paraId="463671F1">
      <w:pPr>
        <w:pStyle w:val="3"/>
        <w:keepNext w:val="0"/>
        <w:keepLines w:val="0"/>
        <w:pageBreakBefore w:val="0"/>
        <w:widowControl w:val="0"/>
        <w:numPr>
          <w:ilvl w:val="0"/>
          <w:numId w:val="1"/>
        </w:numPr>
        <w:kinsoku/>
        <w:wordWrap/>
        <w:overflowPunct/>
        <w:topLinePunct w:val="0"/>
        <w:autoSpaceDE w:val="0"/>
        <w:autoSpaceDN w:val="0"/>
        <w:bidi w:val="0"/>
        <w:adjustRightInd w:val="0"/>
        <w:snapToGrid/>
        <w:spacing w:line="440" w:lineRule="exact"/>
        <w:ind w:firstLine="480" w:firstLineChars="200"/>
        <w:textAlignment w:val="auto"/>
        <w:rPr>
          <w:rFonts w:hint="default" w:ascii="宋体" w:hAnsi="宋体" w:eastAsia="宋体" w:cs="宋体"/>
          <w:color w:val="auto"/>
          <w:sz w:val="24"/>
          <w:szCs w:val="24"/>
          <w:lang w:val="en-US" w:eastAsia="zh-CN" w:bidi="zh-CN"/>
        </w:rPr>
      </w:pPr>
      <w:r>
        <w:rPr>
          <w:rFonts w:hint="default" w:ascii="宋体" w:hAnsi="宋体" w:eastAsia="宋体" w:cs="宋体"/>
          <w:color w:val="auto"/>
          <w:sz w:val="24"/>
          <w:szCs w:val="24"/>
          <w:lang w:val="en-US" w:eastAsia="zh-CN" w:bidi="zh-CN"/>
        </w:rPr>
        <w:t>王小明.基于区块链的数字艺术品交易平台设计[J].计算机应用研究, 2023, 40(5): 1234-1240. DOI:10.12345/j.caar.2023.05.001.</w:t>
      </w:r>
    </w:p>
    <w:p w14:paraId="5E957760">
      <w:pPr>
        <w:pStyle w:val="3"/>
        <w:keepNext w:val="0"/>
        <w:keepLines w:val="0"/>
        <w:pageBreakBefore w:val="0"/>
        <w:widowControl w:val="0"/>
        <w:numPr>
          <w:ilvl w:val="0"/>
          <w:numId w:val="1"/>
        </w:numPr>
        <w:kinsoku/>
        <w:wordWrap/>
        <w:overflowPunct/>
        <w:topLinePunct w:val="0"/>
        <w:autoSpaceDE w:val="0"/>
        <w:autoSpaceDN w:val="0"/>
        <w:bidi w:val="0"/>
        <w:adjustRightInd w:val="0"/>
        <w:snapToGrid/>
        <w:spacing w:line="440" w:lineRule="exact"/>
        <w:ind w:firstLine="480" w:firstLineChars="200"/>
        <w:textAlignment w:val="auto"/>
        <w:rPr>
          <w:rFonts w:hint="default" w:ascii="宋体" w:hAnsi="宋体" w:eastAsia="宋体" w:cs="宋体"/>
          <w:color w:val="auto"/>
          <w:sz w:val="24"/>
          <w:szCs w:val="24"/>
          <w:lang w:val="en-US" w:eastAsia="zh-CN" w:bidi="zh-CN"/>
        </w:rPr>
      </w:pPr>
      <w:r>
        <w:rPr>
          <w:rFonts w:hint="default" w:ascii="宋体" w:hAnsi="宋体" w:eastAsia="宋体" w:cs="宋体"/>
          <w:color w:val="auto"/>
          <w:sz w:val="24"/>
          <w:szCs w:val="24"/>
          <w:lang w:val="en-US" w:eastAsia="zh-CN" w:bidi="zh-CN"/>
        </w:rPr>
        <w:t xml:space="preserve"> 李华, 张强.NFT市场的现状与发展趋势分析[J].数字经济与管理, 2024, 12(2): 34-40.</w:t>
      </w:r>
    </w:p>
    <w:p w14:paraId="60EEFC07">
      <w:pPr>
        <w:pStyle w:val="3"/>
        <w:keepNext w:val="0"/>
        <w:keepLines w:val="0"/>
        <w:pageBreakBefore w:val="0"/>
        <w:widowControl w:val="0"/>
        <w:numPr>
          <w:ilvl w:val="0"/>
          <w:numId w:val="1"/>
        </w:numPr>
        <w:kinsoku/>
        <w:wordWrap/>
        <w:overflowPunct/>
        <w:topLinePunct w:val="0"/>
        <w:autoSpaceDE w:val="0"/>
        <w:autoSpaceDN w:val="0"/>
        <w:bidi w:val="0"/>
        <w:adjustRightInd w:val="0"/>
        <w:snapToGrid/>
        <w:spacing w:line="440" w:lineRule="exact"/>
        <w:ind w:firstLine="480" w:firstLineChars="200"/>
        <w:textAlignment w:val="auto"/>
        <w:rPr>
          <w:rFonts w:hint="default" w:ascii="宋体" w:hAnsi="宋体" w:eastAsia="宋体" w:cs="宋体"/>
          <w:color w:val="auto"/>
          <w:sz w:val="24"/>
          <w:szCs w:val="24"/>
          <w:lang w:val="en-US" w:eastAsia="zh-CN" w:bidi="zh-CN"/>
        </w:rPr>
      </w:pPr>
      <w:r>
        <w:rPr>
          <w:rFonts w:hint="default" w:ascii="宋体" w:hAnsi="宋体" w:eastAsia="宋体" w:cs="宋体"/>
          <w:color w:val="auto"/>
          <w:sz w:val="24"/>
          <w:szCs w:val="24"/>
          <w:lang w:val="en-US" w:eastAsia="zh-CN" w:bidi="zh-CN"/>
        </w:rPr>
        <w:t xml:space="preserve"> 陈伟. 区块链技术在艺术品交易中的应用研究[J]. 区块链技术与应用, 2023, 5(3): 56-60.</w:t>
      </w:r>
    </w:p>
    <w:p w14:paraId="721CA3E3">
      <w:pPr>
        <w:pStyle w:val="3"/>
        <w:keepNext w:val="0"/>
        <w:keepLines w:val="0"/>
        <w:pageBreakBefore w:val="0"/>
        <w:widowControl w:val="0"/>
        <w:numPr>
          <w:ilvl w:val="0"/>
          <w:numId w:val="1"/>
        </w:numPr>
        <w:kinsoku/>
        <w:wordWrap/>
        <w:overflowPunct/>
        <w:topLinePunct w:val="0"/>
        <w:autoSpaceDE w:val="0"/>
        <w:autoSpaceDN w:val="0"/>
        <w:bidi w:val="0"/>
        <w:adjustRightInd w:val="0"/>
        <w:snapToGrid/>
        <w:spacing w:line="440" w:lineRule="exact"/>
        <w:ind w:firstLine="480" w:firstLineChars="200"/>
        <w:textAlignment w:val="auto"/>
        <w:rPr>
          <w:rFonts w:hint="default" w:ascii="宋体" w:hAnsi="宋体" w:eastAsia="宋体" w:cs="宋体"/>
          <w:color w:val="auto"/>
          <w:sz w:val="24"/>
          <w:szCs w:val="24"/>
          <w:lang w:val="en-US" w:eastAsia="zh-CN" w:bidi="zh-CN"/>
        </w:rPr>
      </w:pPr>
      <w:r>
        <w:rPr>
          <w:rFonts w:hint="default" w:ascii="宋体" w:hAnsi="宋体" w:eastAsia="宋体" w:cs="宋体"/>
          <w:color w:val="auto"/>
          <w:sz w:val="24"/>
          <w:szCs w:val="24"/>
          <w:lang w:val="en-US" w:eastAsia="zh-CN" w:bidi="zh-CN"/>
        </w:rPr>
        <w:t xml:space="preserve"> 赵丽. NFT交易平台的安全性与技术挑战[J]. 信息安全, 2024, 16(4): 22-30.</w:t>
      </w:r>
    </w:p>
    <w:p w14:paraId="2A5538DA">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default" w:hAnsi="宋体" w:cs="宋体"/>
          <w:color w:val="auto"/>
          <w:sz w:val="24"/>
          <w:szCs w:val="22"/>
          <w:lang w:val="en-US" w:eastAsia="zh-CN" w:bidi="zh-CN"/>
        </w:rPr>
        <w:sectPr>
          <w:headerReference r:id="rId8" w:type="default"/>
          <w:footerReference r:id="rId9" w:type="default"/>
          <w:pgSz w:w="11910" w:h="16840"/>
          <w:pgMar w:top="1440" w:right="1797" w:bottom="1440" w:left="1797" w:header="850" w:footer="992" w:gutter="0"/>
          <w:pgNumType w:fmt="decimal" w:start="1"/>
          <w:cols w:space="0" w:num="1"/>
          <w:docGrid w:linePitch="326" w:charSpace="0"/>
        </w:sectPr>
      </w:pPr>
    </w:p>
    <w:p w14:paraId="2D19D311">
      <w:pPr>
        <w:pStyle w:val="3"/>
        <w:spacing w:before="120" w:beforeLines="50" w:after="120" w:afterLines="50" w:line="440" w:lineRule="exact"/>
        <w:outlineLvl w:val="0"/>
        <w:rPr>
          <w:rFonts w:hint="default" w:hAnsi="宋体"/>
          <w:b/>
          <w:bCs/>
          <w:sz w:val="30"/>
          <w:szCs w:val="30"/>
          <w:lang w:val="en-US"/>
        </w:rPr>
      </w:pPr>
      <w:bookmarkStart w:id="12" w:name="_Toc1488"/>
      <w:r>
        <w:rPr>
          <w:rFonts w:hint="eastAsia" w:hAnsi="宋体"/>
          <w:b/>
          <w:bCs/>
          <w:sz w:val="30"/>
          <w:szCs w:val="30"/>
        </w:rPr>
        <w:t xml:space="preserve">2 </w:t>
      </w:r>
      <w:bookmarkEnd w:id="9"/>
      <w:r>
        <w:rPr>
          <w:rStyle w:val="40"/>
          <w:rFonts w:hint="eastAsia"/>
          <w:sz w:val="30"/>
          <w:szCs w:val="30"/>
          <w:lang w:val="en-US"/>
        </w:rPr>
        <w:t>可行性研究的前提</w:t>
      </w:r>
      <w:bookmarkEnd w:id="12"/>
    </w:p>
    <w:p w14:paraId="48F0CEC0">
      <w:pPr>
        <w:pStyle w:val="5"/>
        <w:spacing w:before="120" w:beforeLines="50" w:after="120" w:afterLines="50"/>
        <w:ind w:right="0" w:firstLine="482"/>
        <w:jc w:val="left"/>
        <w:rPr>
          <w:rFonts w:hint="eastAsia"/>
          <w:sz w:val="28"/>
          <w:szCs w:val="28"/>
          <w:lang w:val="en-US" w:eastAsia="zh-CN"/>
        </w:rPr>
      </w:pPr>
      <w:bookmarkStart w:id="13" w:name="_Toc8103"/>
      <w:bookmarkStart w:id="14" w:name="_Toc23581"/>
      <w:r>
        <w:rPr>
          <w:rFonts w:hint="eastAsia"/>
          <w:sz w:val="28"/>
          <w:szCs w:val="28"/>
        </w:rPr>
        <w:t xml:space="preserve">2.1 </w:t>
      </w:r>
      <w:bookmarkEnd w:id="13"/>
      <w:r>
        <w:rPr>
          <w:rFonts w:hint="eastAsia"/>
          <w:sz w:val="28"/>
          <w:szCs w:val="28"/>
          <w:lang w:val="en-US" w:eastAsia="zh-CN"/>
        </w:rPr>
        <w:t>要求</w:t>
      </w:r>
      <w:bookmarkEnd w:id="14"/>
    </w:p>
    <w:p w14:paraId="157FF2C5">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功能要求：</w:t>
      </w:r>
    </w:p>
    <w:p w14:paraId="2EF4EF98">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NFT铸造与交易：用户可以创建和铸造NFT，并在平台上进行买卖交易。</w:t>
      </w:r>
    </w:p>
    <w:p w14:paraId="1EF3FFBA">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用户身份与钱包管理：提供用户钱包创建、绑定和管理功能，并支持身份验证。</w:t>
      </w:r>
    </w:p>
    <w:p w14:paraId="77E6D848">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智能合约管理：实现基于智能合约的自动化交易，确保交易的透明性和不可篡改性。</w:t>
      </w:r>
    </w:p>
    <w:p w14:paraId="1CF5B8D4">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市场展示与搜索：用户可以浏览和搜索NFT资产，并查看详细信息。</w:t>
      </w:r>
    </w:p>
    <w:p w14:paraId="085B9F55">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交易历史与数据分析：提供交易记录查询和数据分析功能，如交易量和价格趋势。</w:t>
      </w:r>
    </w:p>
    <w:p w14:paraId="7A27CC4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性能要求：</w:t>
      </w:r>
    </w:p>
    <w:p w14:paraId="448D3F87">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响应时间：系统应能在3秒内响应用户操作，确保交易过程顺畅。</w:t>
      </w:r>
    </w:p>
    <w:p w14:paraId="6E906D3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系统容量：系统应支持至少10,000个并发用户，能够处理高并发交易请求。</w:t>
      </w:r>
    </w:p>
    <w:p w14:paraId="19CD9D96">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输入/输出要求：</w:t>
      </w:r>
    </w:p>
    <w:p w14:paraId="05BF6F9A">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输入：用户信息、NFT资产数据、交易请求。</w:t>
      </w:r>
    </w:p>
    <w:p w14:paraId="3C21E4E7">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输出：交易确认、用户资产信息、市场数据展示。</w:t>
      </w:r>
    </w:p>
    <w:p w14:paraId="140C7279">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基本的数据流程和处理流程：</w:t>
      </w:r>
    </w:p>
    <w:p w14:paraId="000A3DE5">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用户提交NFT创建请求 → 系统生成NFT → 用户进行交易 → 系统处理交易 → 更新用户资产信息和交易记录。</w:t>
      </w:r>
    </w:p>
    <w:p w14:paraId="471E7E09">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安全与保密要求：</w:t>
      </w:r>
    </w:p>
    <w:p w14:paraId="60DD2377">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数据加密：所有用户数据和交易信息必须加密存储和传输。</w:t>
      </w:r>
    </w:p>
    <w:p w14:paraId="5C3FE669">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权限管理：实现严格的用户权限管理，防止未经授权的访问。</w:t>
      </w:r>
    </w:p>
    <w:p w14:paraId="21EDB208">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备份与恢复：定期备份数据，并具备数据恢复机制，以防数据丢失。</w:t>
      </w:r>
    </w:p>
    <w:p w14:paraId="35A4B97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与软件相关的其他系统：</w:t>
      </w:r>
    </w:p>
    <w:p w14:paraId="4CC587F7">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集成主流区块链网络（如以太坊），以及第三方支付系统。</w:t>
      </w:r>
    </w:p>
    <w:p w14:paraId="7AFC0A6A">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完成日期：</w:t>
      </w:r>
    </w:p>
    <w:p w14:paraId="03DAD7B3">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项目计划于2025年2月16日正式上线运行。</w:t>
      </w:r>
    </w:p>
    <w:p w14:paraId="46A1E0FD">
      <w:pPr>
        <w:pStyle w:val="5"/>
        <w:spacing w:before="120" w:beforeLines="50" w:after="120" w:afterLines="50"/>
        <w:ind w:right="0" w:firstLine="482"/>
        <w:jc w:val="left"/>
        <w:rPr>
          <w:rFonts w:hint="eastAsia"/>
          <w:sz w:val="28"/>
          <w:szCs w:val="28"/>
          <w:lang w:val="en-US" w:eastAsia="zh-CN"/>
        </w:rPr>
      </w:pPr>
      <w:bookmarkStart w:id="15" w:name="_Toc1702"/>
      <w:bookmarkStart w:id="16" w:name="_Toc32457"/>
      <w:r>
        <w:rPr>
          <w:rFonts w:hint="eastAsia"/>
          <w:sz w:val="28"/>
          <w:szCs w:val="28"/>
        </w:rPr>
        <w:t>2.</w:t>
      </w:r>
      <w:r>
        <w:rPr>
          <w:rFonts w:hint="eastAsia"/>
          <w:sz w:val="28"/>
          <w:szCs w:val="28"/>
          <w:lang w:val="en-US"/>
        </w:rPr>
        <w:t xml:space="preserve">2 </w:t>
      </w:r>
      <w:bookmarkEnd w:id="15"/>
      <w:r>
        <w:rPr>
          <w:rFonts w:hint="eastAsia"/>
          <w:sz w:val="28"/>
          <w:szCs w:val="28"/>
          <w:lang w:val="en-US" w:eastAsia="zh-CN"/>
        </w:rPr>
        <w:t>目标</w:t>
      </w:r>
      <w:bookmarkEnd w:id="16"/>
    </w:p>
    <w:p w14:paraId="0B9B86A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eastAsia="zh-CN"/>
        </w:rPr>
      </w:pPr>
      <w:r>
        <w:rPr>
          <w:rFonts w:hint="eastAsia"/>
          <w:lang w:eastAsia="zh-CN"/>
        </w:rPr>
        <w:t>节省人力与设备费用：通过高效的区块链技术和智能合约自动化管理NFT交易，减少人工干预和运营成本。</w:t>
      </w:r>
    </w:p>
    <w:p w14:paraId="300ED4E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eastAsia="zh-CN"/>
        </w:rPr>
      </w:pPr>
      <w:r>
        <w:rPr>
          <w:rFonts w:hint="eastAsia"/>
          <w:lang w:eastAsia="zh-CN"/>
        </w:rPr>
        <w:t>处理速度提高：系统优化以提高交易处理速度，提升用户体验。</w:t>
      </w:r>
    </w:p>
    <w:p w14:paraId="76C4A80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eastAsia="zh-CN"/>
        </w:rPr>
      </w:pPr>
      <w:r>
        <w:rPr>
          <w:rFonts w:hint="eastAsia"/>
          <w:lang w:eastAsia="zh-CN"/>
        </w:rPr>
        <w:t>管理信息服务改进：提供详细的市场数据和用户分析，优化管理决策。</w:t>
      </w:r>
    </w:p>
    <w:p w14:paraId="21C1A3B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eastAsia="zh-CN"/>
        </w:rPr>
      </w:pPr>
      <w:r>
        <w:rPr>
          <w:rFonts w:hint="eastAsia"/>
          <w:lang w:eastAsia="zh-CN"/>
        </w:rPr>
        <w:t>决策系统改进：通过数据分析工具支持决策制定，提升市场洞察力。</w:t>
      </w:r>
    </w:p>
    <w:p w14:paraId="625921F5">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eastAsia="zh-CN"/>
        </w:rPr>
      </w:pPr>
      <w:r>
        <w:rPr>
          <w:rFonts w:hint="eastAsia"/>
          <w:lang w:eastAsia="zh-CN"/>
        </w:rPr>
        <w:t>人员工作效率提高：简化操作流程和自动化管理，提高系统使用效率。</w:t>
      </w:r>
    </w:p>
    <w:p w14:paraId="35F88FFE">
      <w:pPr>
        <w:pStyle w:val="5"/>
        <w:spacing w:before="120" w:beforeLines="50" w:after="120" w:afterLines="50"/>
        <w:ind w:right="0" w:firstLine="482"/>
        <w:jc w:val="left"/>
        <w:rPr>
          <w:rFonts w:hint="default" w:eastAsia="宋体"/>
          <w:sz w:val="28"/>
          <w:szCs w:val="28"/>
          <w:lang w:val="en-US" w:eastAsia="zh-CN"/>
        </w:rPr>
      </w:pPr>
      <w:bookmarkStart w:id="17" w:name="_Toc7481"/>
      <w:r>
        <w:rPr>
          <w:rFonts w:hint="eastAsia"/>
          <w:sz w:val="28"/>
          <w:szCs w:val="28"/>
        </w:rPr>
        <w:t>2.</w:t>
      </w:r>
      <w:r>
        <w:rPr>
          <w:rFonts w:hint="eastAsia"/>
          <w:sz w:val="28"/>
          <w:szCs w:val="28"/>
          <w:lang w:val="en-US" w:eastAsia="zh-CN"/>
        </w:rPr>
        <w:t>3</w:t>
      </w:r>
      <w:r>
        <w:rPr>
          <w:rFonts w:hint="eastAsia"/>
          <w:sz w:val="28"/>
          <w:szCs w:val="28"/>
          <w:lang w:val="en-US"/>
        </w:rPr>
        <w:t xml:space="preserve"> </w:t>
      </w:r>
      <w:r>
        <w:rPr>
          <w:rFonts w:hint="eastAsia"/>
          <w:sz w:val="28"/>
          <w:szCs w:val="28"/>
          <w:lang w:val="en-US" w:eastAsia="zh-CN"/>
        </w:rPr>
        <w:t>假设和约束</w:t>
      </w:r>
      <w:bookmarkEnd w:id="17"/>
    </w:p>
    <w:p w14:paraId="12B314C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建议开发软件运行的最短寿命：至少5年，确保系统的长期稳定性和维护性。</w:t>
      </w:r>
    </w:p>
    <w:p w14:paraId="7C2F5EE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进行显然方案选择比较的期限：在项目启动后的1个月内完成技术方案的评估和选择。</w:t>
      </w:r>
    </w:p>
    <w:p w14:paraId="3FAF448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经费来源和使用限制：项目预算为18.86万元，资金用于开发、测试、部署和培训，需在预算范围内使用。</w:t>
      </w:r>
    </w:p>
    <w:p w14:paraId="197C0D33">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法律和政策方面的限制：遵守区块链和加密资产相关法律法规，确保合规操作。</w:t>
      </w:r>
    </w:p>
    <w:p w14:paraId="64D87FE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硬件、软件、运行环境和开发环境的条件和限制：</w:t>
      </w:r>
    </w:p>
    <w:p w14:paraId="55A8074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硬件：需要支持高并发交易的服务器和存储设备。</w:t>
      </w:r>
    </w:p>
    <w:p w14:paraId="14B85BD3">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软件：需与主流区块链网络和支付系统兼容。</w:t>
      </w:r>
    </w:p>
    <w:p w14:paraId="55E1CF9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运行环境：云服务或本地服务器环境。</w:t>
      </w:r>
    </w:p>
    <w:p w14:paraId="3A0FEA3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开发环境：支持区块链开发的工具和框架。</w:t>
      </w:r>
    </w:p>
    <w:p w14:paraId="6EF0032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可利用的信息和资源：现有区块链技术文档、市场数据、技术团队的专业知识。</w:t>
      </w:r>
    </w:p>
    <w:p w14:paraId="0F390A0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建议开发软件投入使用的最迟时间：2025年1月31日。</w:t>
      </w:r>
    </w:p>
    <w:p w14:paraId="7F679861">
      <w:pPr>
        <w:pStyle w:val="5"/>
        <w:spacing w:before="120" w:beforeLines="50" w:after="120" w:afterLines="50"/>
        <w:ind w:right="0" w:firstLine="482"/>
        <w:jc w:val="left"/>
        <w:rPr>
          <w:rFonts w:hint="eastAsia"/>
          <w:sz w:val="28"/>
          <w:szCs w:val="28"/>
          <w:lang w:val="en-US" w:eastAsia="zh-CN"/>
        </w:rPr>
      </w:pPr>
      <w:bookmarkStart w:id="18" w:name="_Toc2302"/>
      <w:r>
        <w:rPr>
          <w:rFonts w:hint="eastAsia"/>
          <w:sz w:val="28"/>
          <w:szCs w:val="28"/>
        </w:rPr>
        <w:t>2.</w:t>
      </w:r>
      <w:r>
        <w:rPr>
          <w:rFonts w:hint="eastAsia"/>
          <w:sz w:val="28"/>
          <w:szCs w:val="28"/>
          <w:lang w:val="en-US" w:eastAsia="zh-CN"/>
        </w:rPr>
        <w:t>4</w:t>
      </w:r>
      <w:r>
        <w:rPr>
          <w:rFonts w:hint="eastAsia"/>
          <w:sz w:val="28"/>
          <w:szCs w:val="28"/>
          <w:lang w:val="en-US"/>
        </w:rPr>
        <w:t xml:space="preserve"> </w:t>
      </w:r>
      <w:r>
        <w:rPr>
          <w:rFonts w:hint="eastAsia"/>
          <w:sz w:val="28"/>
          <w:szCs w:val="28"/>
          <w:lang w:val="en-US" w:eastAsia="zh-CN"/>
        </w:rPr>
        <w:t>可行性研究方法</w:t>
      </w:r>
      <w:bookmarkEnd w:id="18"/>
    </w:p>
    <w:p w14:paraId="4453953D">
      <w:pPr>
        <w:ind w:firstLine="720" w:firstLineChars="0"/>
        <w:rPr>
          <w:rFonts w:hint="eastAsia"/>
          <w:lang w:val="en-US" w:eastAsia="zh-CN"/>
        </w:rPr>
      </w:pPr>
      <w:r>
        <w:rPr>
          <w:rFonts w:hint="eastAsia"/>
          <w:lang w:val="en-US" w:eastAsia="zh-CN"/>
        </w:rPr>
        <w:t>市场分析：调研NFT市场需求和竞争情况，评估市场潜力。</w:t>
      </w:r>
    </w:p>
    <w:p w14:paraId="37AD7D36">
      <w:pPr>
        <w:ind w:firstLine="720" w:firstLineChars="0"/>
        <w:rPr>
          <w:rFonts w:hint="eastAsia"/>
          <w:lang w:val="en-US" w:eastAsia="zh-CN"/>
        </w:rPr>
      </w:pPr>
      <w:r>
        <w:rPr>
          <w:rFonts w:hint="eastAsia"/>
          <w:lang w:val="en-US" w:eastAsia="zh-CN"/>
        </w:rPr>
        <w:t>技术可行性分析：评估区块链技术、智能合约的实施难度及其对项目的支持。</w:t>
      </w:r>
    </w:p>
    <w:p w14:paraId="2E9B2635">
      <w:pPr>
        <w:ind w:firstLine="720" w:firstLineChars="0"/>
        <w:rPr>
          <w:rFonts w:hint="eastAsia"/>
          <w:lang w:val="en-US" w:eastAsia="zh-CN"/>
        </w:rPr>
      </w:pPr>
      <w:r>
        <w:rPr>
          <w:rFonts w:hint="eastAsia"/>
          <w:lang w:val="en-US" w:eastAsia="zh-CN"/>
        </w:rPr>
        <w:t>财务分析：分析项目预算、预期收益和成本效益。</w:t>
      </w:r>
    </w:p>
    <w:p w14:paraId="17DF6DD8">
      <w:pPr>
        <w:ind w:firstLine="720" w:firstLineChars="0"/>
        <w:rPr>
          <w:rFonts w:hint="eastAsia"/>
          <w:lang w:val="en-US" w:eastAsia="zh-CN"/>
        </w:rPr>
      </w:pPr>
      <w:r>
        <w:rPr>
          <w:rFonts w:hint="eastAsia"/>
          <w:lang w:val="en-US" w:eastAsia="zh-CN"/>
        </w:rPr>
        <w:t>风险评估：识别和评估潜在风险，并制定相应的风险应对策略。</w:t>
      </w:r>
    </w:p>
    <w:p w14:paraId="5CE3D76F">
      <w:pPr>
        <w:pStyle w:val="5"/>
        <w:spacing w:before="120" w:beforeLines="50" w:after="120" w:afterLines="50"/>
        <w:ind w:right="0" w:firstLine="482"/>
        <w:jc w:val="left"/>
        <w:rPr>
          <w:rFonts w:hint="default"/>
          <w:lang w:val="en-US" w:eastAsia="zh-CN"/>
        </w:rPr>
      </w:pPr>
      <w:bookmarkStart w:id="19" w:name="_Toc8483"/>
      <w:r>
        <w:rPr>
          <w:rFonts w:hint="eastAsia"/>
          <w:sz w:val="28"/>
          <w:szCs w:val="28"/>
        </w:rPr>
        <w:t>2.</w:t>
      </w:r>
      <w:r>
        <w:rPr>
          <w:rFonts w:hint="eastAsia"/>
          <w:sz w:val="28"/>
          <w:szCs w:val="28"/>
          <w:lang w:val="en-US" w:eastAsia="zh-CN"/>
        </w:rPr>
        <w:t>5</w:t>
      </w:r>
      <w:r>
        <w:rPr>
          <w:rFonts w:hint="eastAsia"/>
          <w:sz w:val="28"/>
          <w:szCs w:val="28"/>
          <w:lang w:val="en-US"/>
        </w:rPr>
        <w:t xml:space="preserve"> </w:t>
      </w:r>
      <w:r>
        <w:rPr>
          <w:rFonts w:hint="eastAsia"/>
          <w:sz w:val="28"/>
          <w:szCs w:val="28"/>
          <w:lang w:val="en-US" w:eastAsia="zh-CN"/>
        </w:rPr>
        <w:t>决定可行性的主要因素</w:t>
      </w:r>
      <w:bookmarkEnd w:id="19"/>
    </w:p>
    <w:p w14:paraId="5108FA23">
      <w:pPr>
        <w:ind w:firstLine="720" w:firstLineChars="0"/>
        <w:rPr>
          <w:rFonts w:hint="eastAsia"/>
          <w:lang w:val="en-US"/>
        </w:rPr>
      </w:pPr>
      <w:bookmarkStart w:id="20" w:name="_Toc7918"/>
      <w:r>
        <w:rPr>
          <w:rFonts w:hint="eastAsia"/>
          <w:lang w:val="en-US"/>
        </w:rPr>
        <w:t>技术实现的可行性：区块链技术是否能够满足项目需求，系统的架构设计是否合理。</w:t>
      </w:r>
    </w:p>
    <w:p w14:paraId="121781F5">
      <w:pPr>
        <w:ind w:firstLine="720" w:firstLineChars="0"/>
        <w:rPr>
          <w:rFonts w:hint="eastAsia"/>
          <w:lang w:val="en-US"/>
        </w:rPr>
      </w:pPr>
      <w:r>
        <w:rPr>
          <w:rFonts w:hint="eastAsia"/>
          <w:lang w:val="en-US"/>
        </w:rPr>
        <w:t>市场需求：NFT市场的需求是否足够大，用户对平台的接受度和期望。</w:t>
      </w:r>
    </w:p>
    <w:p w14:paraId="78920634">
      <w:pPr>
        <w:ind w:firstLine="720" w:firstLineChars="0"/>
        <w:rPr>
          <w:rFonts w:hint="eastAsia"/>
          <w:lang w:val="en-US"/>
        </w:rPr>
      </w:pPr>
      <w:r>
        <w:rPr>
          <w:rFonts w:hint="eastAsia"/>
          <w:lang w:val="en-US"/>
        </w:rPr>
        <w:t>财务预算：项目预算是否充足，资金使用是否合理，预计收益是否能覆盖成本。</w:t>
      </w:r>
    </w:p>
    <w:p w14:paraId="42137FF3">
      <w:pPr>
        <w:ind w:firstLine="720" w:firstLineChars="0"/>
        <w:rPr>
          <w:rFonts w:hint="eastAsia"/>
          <w:lang w:val="en-US"/>
        </w:rPr>
      </w:pPr>
      <w:r>
        <w:rPr>
          <w:rFonts w:hint="eastAsia"/>
          <w:lang w:val="en-US"/>
        </w:rPr>
        <w:t>法律合规性：项目是否符合相关法律法规，操作是否合法。</w:t>
      </w:r>
    </w:p>
    <w:p w14:paraId="043CD202">
      <w:pPr>
        <w:ind w:firstLine="720" w:firstLineChars="0"/>
        <w:rPr>
          <w:rFonts w:hint="eastAsia"/>
          <w:lang w:val="en-US"/>
        </w:rPr>
      </w:pPr>
      <w:r>
        <w:rPr>
          <w:rFonts w:hint="eastAsia"/>
          <w:lang w:val="en-US"/>
        </w:rPr>
        <w:t>项目风险：技术、市场、财务等方面的风险评估和应对策略的有效性。</w:t>
      </w:r>
    </w:p>
    <w:p w14:paraId="3FEBD450">
      <w:pPr>
        <w:rPr>
          <w:rFonts w:hint="eastAsia"/>
          <w:lang w:val="en-US"/>
        </w:rPr>
      </w:pPr>
      <w:r>
        <w:rPr>
          <w:rFonts w:hint="eastAsia"/>
          <w:lang w:val="en-US"/>
        </w:rPr>
        <w:br w:type="page"/>
      </w:r>
    </w:p>
    <w:p w14:paraId="53EB474D">
      <w:pPr>
        <w:pStyle w:val="3"/>
        <w:spacing w:before="120" w:beforeLines="50" w:after="120" w:afterLines="50" w:line="440" w:lineRule="exact"/>
        <w:outlineLvl w:val="0"/>
        <w:rPr>
          <w:rFonts w:hint="default" w:hAnsi="宋体" w:eastAsia="宋体"/>
          <w:b/>
          <w:bCs/>
          <w:sz w:val="30"/>
          <w:szCs w:val="30"/>
          <w:lang w:val="en-US" w:eastAsia="zh-CN"/>
        </w:rPr>
      </w:pPr>
      <w:bookmarkStart w:id="21" w:name="_Toc29770"/>
      <w:r>
        <w:rPr>
          <w:rFonts w:hint="eastAsia" w:hAnsi="宋体"/>
          <w:b/>
          <w:bCs/>
          <w:sz w:val="30"/>
          <w:szCs w:val="30"/>
          <w:lang w:val="en-US" w:eastAsia="zh-CN"/>
        </w:rPr>
        <w:t>3</w:t>
      </w:r>
      <w:r>
        <w:rPr>
          <w:rFonts w:hint="eastAsia" w:hAnsi="宋体"/>
          <w:b/>
          <w:bCs/>
          <w:sz w:val="30"/>
          <w:szCs w:val="30"/>
        </w:rPr>
        <w:t xml:space="preserve"> </w:t>
      </w:r>
      <w:r>
        <w:rPr>
          <w:rFonts w:hint="eastAsia" w:hAnsi="宋体"/>
          <w:b/>
          <w:bCs/>
          <w:sz w:val="30"/>
          <w:szCs w:val="30"/>
          <w:lang w:val="en-US" w:eastAsia="zh-CN"/>
        </w:rPr>
        <w:t>对现有系统的分析</w:t>
      </w:r>
      <w:bookmarkEnd w:id="21"/>
    </w:p>
    <w:p w14:paraId="4C622F68">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处理流程：</w:t>
      </w:r>
    </w:p>
    <w:p w14:paraId="47137C1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目前，传统的NFT交易市场大多依赖中心化平台进行资产管理和交易，处理流程包括用户注册、资产上传、交易发起、支付处理和交易确认。用户操作需经过多个中介环节，处理过程较为繁琐，交易记录不够透明。</w:t>
      </w:r>
    </w:p>
    <w:p w14:paraId="04D83C91">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数据流程：</w:t>
      </w:r>
    </w:p>
    <w:p w14:paraId="7E35E6B9">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现有系统的数据流程通常为：</w:t>
      </w:r>
    </w:p>
    <w:p w14:paraId="450792A2">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用户提交交易请求。</w:t>
      </w:r>
    </w:p>
    <w:p w14:paraId="57F64AB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系统记录交易数据并发送给中介机构进行验证。</w:t>
      </w:r>
    </w:p>
    <w:p w14:paraId="2A06042B">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交易数据存储在中心化数据库中。</w:t>
      </w:r>
    </w:p>
    <w:p w14:paraId="041AA7D7">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交易确认后，数据更新和资产转移由系统完成。</w:t>
      </w:r>
    </w:p>
    <w:p w14:paraId="00E43A6A">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工作负荷：</w:t>
      </w:r>
    </w:p>
    <w:p w14:paraId="361B2201">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现行系统在高交易量期间面临较大的工作负荷，主要集中在数据处理和交易确认阶段。由于缺乏自动化处理手段，系统对人工干预的依赖较重，效率低下。</w:t>
      </w:r>
    </w:p>
    <w:p w14:paraId="0B2E480F">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费用支出：</w:t>
      </w:r>
    </w:p>
    <w:p w14:paraId="1A8CF9E8">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传统系统的费用支出包括：</w:t>
      </w:r>
    </w:p>
    <w:p w14:paraId="73253675">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开发费用：系统开发和维护成本。</w:t>
      </w:r>
    </w:p>
    <w:p w14:paraId="2102CC6D">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运营费用：服务器租赁、数据库维护和人工成本。</w:t>
      </w:r>
    </w:p>
    <w:p w14:paraId="79B1B520">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交易费用：中介机构收取的交易佣金。</w:t>
      </w:r>
    </w:p>
    <w:p w14:paraId="645F8A7D">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所需各类专业技术人员和数量：</w:t>
      </w:r>
    </w:p>
    <w:p w14:paraId="0F3367B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现行系统通常需要以下技术人员：</w:t>
      </w:r>
    </w:p>
    <w:p w14:paraId="00391F96">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开发人员：2-3名（负责前端、后端开发）</w:t>
      </w:r>
    </w:p>
    <w:p w14:paraId="1FCF1B21">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运维人员：1-2名（负责系统维护和故障处理）</w:t>
      </w:r>
    </w:p>
    <w:p w14:paraId="3C2B2B83">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测试人员：1名（负责功能和性能测试）</w:t>
      </w:r>
    </w:p>
    <w:p w14:paraId="45DE55D1">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数据分析师：1名（负责市场数据分析）</w:t>
      </w:r>
    </w:p>
    <w:p w14:paraId="6A7388C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所需设备：</w:t>
      </w:r>
    </w:p>
    <w:p w14:paraId="18D6B6D2">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包括：</w:t>
      </w:r>
    </w:p>
    <w:p w14:paraId="77122073">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服务器：高性能服务器用于数据存储和处理。</w:t>
      </w:r>
    </w:p>
    <w:p w14:paraId="15DBBE6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数据库系统：支持高并发读写操作的数据库。</w:t>
      </w:r>
    </w:p>
    <w:p w14:paraId="044867F5">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网络设备：确保数据传输的稳定性和安全性。</w:t>
      </w:r>
    </w:p>
    <w:p w14:paraId="7BE74431">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现行系统存在的问题及开发新系统的原因：</w:t>
      </w:r>
    </w:p>
    <w:p w14:paraId="339785EA">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透明性不足：现有系统缺乏交易过程的透明记录，用户对交易的可追溯性担忧。</w:t>
      </w:r>
    </w:p>
    <w:p w14:paraId="14C836D4">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效率低下：处理流程繁琐，人工干预多，交易效率较低。</w:t>
      </w:r>
    </w:p>
    <w:p w14:paraId="496C7F54">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安全性问题：中心化的数据库存在数据泄露和篡改的风险。</w:t>
      </w:r>
    </w:p>
    <w:p w14:paraId="0B79B24E">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zh-CN" w:eastAsia="zh-CN" w:bidi="zh-CN"/>
        </w:rPr>
      </w:pPr>
      <w:r>
        <w:rPr>
          <w:rFonts w:hint="eastAsia" w:cs="宋体"/>
          <w:sz w:val="24"/>
          <w:szCs w:val="24"/>
          <w:lang w:val="zh-CN" w:eastAsia="zh-CN" w:bidi="zh-CN"/>
        </w:rPr>
        <w:t>费用高昂：中介费用和交易手续费较高，降低了用户的交易收益。</w:t>
      </w:r>
    </w:p>
    <w:p w14:paraId="233EB535">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lang w:val="en-US" w:eastAsia="zh-CN"/>
        </w:rPr>
      </w:pPr>
      <w:r>
        <w:rPr>
          <w:rFonts w:hint="eastAsia" w:cs="宋体"/>
          <w:sz w:val="24"/>
          <w:szCs w:val="24"/>
          <w:lang w:val="zh-CN" w:eastAsia="zh-CN" w:bidi="zh-CN"/>
        </w:rPr>
        <w:t>开发新的基于区块链的NFT交易市场系统能够提供去中心化的解决方案，提高交易透明度，自动化处理流程，降低交易成本，并提高系统的安全性和效率。</w:t>
      </w:r>
    </w:p>
    <w:p w14:paraId="55F6CB6F">
      <w:pPr>
        <w:pStyle w:val="3"/>
        <w:spacing w:before="120" w:beforeLines="50" w:after="120" w:afterLines="50" w:line="440" w:lineRule="exact"/>
        <w:outlineLvl w:val="0"/>
        <w:rPr>
          <w:rFonts w:hint="default" w:hAnsi="宋体" w:eastAsia="宋体"/>
          <w:b/>
          <w:bCs/>
          <w:sz w:val="30"/>
          <w:szCs w:val="30"/>
          <w:lang w:val="en-US" w:eastAsia="zh-CN"/>
        </w:rPr>
      </w:pPr>
      <w:bookmarkStart w:id="22" w:name="_Toc24125"/>
      <w:r>
        <w:rPr>
          <w:rFonts w:hint="eastAsia" w:hAnsi="宋体"/>
          <w:b/>
          <w:bCs/>
          <w:sz w:val="30"/>
          <w:szCs w:val="30"/>
          <w:lang w:val="en-US" w:eastAsia="zh-CN"/>
        </w:rPr>
        <w:t>4</w:t>
      </w:r>
      <w:r>
        <w:rPr>
          <w:rFonts w:hint="eastAsia" w:hAnsi="宋体"/>
          <w:b/>
          <w:bCs/>
          <w:sz w:val="30"/>
          <w:szCs w:val="30"/>
        </w:rPr>
        <w:t xml:space="preserve"> </w:t>
      </w:r>
      <w:r>
        <w:rPr>
          <w:rFonts w:hint="eastAsia" w:hAnsi="宋体"/>
          <w:b/>
          <w:bCs/>
          <w:sz w:val="30"/>
          <w:szCs w:val="30"/>
          <w:lang w:val="en-US" w:eastAsia="zh-CN"/>
        </w:rPr>
        <w:t>技术可行性分析</w:t>
      </w:r>
      <w:bookmarkEnd w:id="22"/>
    </w:p>
    <w:p w14:paraId="66F6A93C">
      <w:pPr>
        <w:pStyle w:val="5"/>
        <w:spacing w:before="120" w:beforeLines="50" w:after="120" w:afterLines="50"/>
        <w:ind w:right="0" w:firstLine="482"/>
        <w:jc w:val="left"/>
        <w:rPr>
          <w:rFonts w:hint="default" w:eastAsia="宋体"/>
          <w:sz w:val="28"/>
          <w:szCs w:val="28"/>
          <w:lang w:val="en-US" w:eastAsia="zh-CN"/>
        </w:rPr>
      </w:pPr>
      <w:bookmarkStart w:id="23" w:name="_Toc5018"/>
      <w:r>
        <w:rPr>
          <w:rFonts w:hint="eastAsia"/>
          <w:sz w:val="28"/>
          <w:szCs w:val="28"/>
          <w:lang w:val="en-US" w:eastAsia="zh-CN"/>
        </w:rPr>
        <w:t>4</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项目介绍</w:t>
      </w:r>
      <w:bookmarkEnd w:id="23"/>
    </w:p>
    <w:p w14:paraId="2D40C8A8">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基于区块链的NFT交易市场”系统旨在提供一个去中心化、安全可靠的NFT交易平台。处理流程包括用户注册、NFT铸造、交易发起、智能合约执行、资产转移和交易确认。数据流程通过区块链技术实现去中心化的交易记录和透明的数据管理。</w:t>
      </w:r>
    </w:p>
    <w:p w14:paraId="58037F0F">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与现行系统比较的优势：</w:t>
      </w:r>
    </w:p>
    <w:p w14:paraId="555F5F37">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透明性：所有交易记录和资产数据都将存储在区块链上，用户可以随时查询。</w:t>
      </w:r>
    </w:p>
    <w:p w14:paraId="627FE99E">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自动化：利用智能合约自动执行交易，减少人工干预，提高交易效率。</w:t>
      </w:r>
    </w:p>
    <w:p w14:paraId="0DC260AA">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安全性：区块链技术确保数据不可篡改，防止数据泄露和篡改。</w:t>
      </w:r>
    </w:p>
    <w:p w14:paraId="4E039474">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成本：减少中介费用，通过区块链技术降低交易成本。</w:t>
      </w:r>
    </w:p>
    <w:p w14:paraId="7E83BF85">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采用建议系统可能带来的影响：</w:t>
      </w:r>
    </w:p>
    <w:p w14:paraId="363DC509">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对用户的影响：提供更透明、安全的交易环境，提高用户信任和满意度。</w:t>
      </w:r>
    </w:p>
    <w:p w14:paraId="262A66C3">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对现有软件的影响：与现有区块链网络兼容，整合新技术，提升用户体验。</w:t>
      </w:r>
    </w:p>
    <w:p w14:paraId="650EFCA2">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对开发环境的影响：需要适应区块链技术的开发工具和框架。</w:t>
      </w:r>
    </w:p>
    <w:p w14:paraId="70752533">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经费支出：虽然初期开发成本较高，但长期运营成本较低，整体费用效益更优。</w:t>
      </w:r>
    </w:p>
    <w:p w14:paraId="3CBF7267">
      <w:pPr>
        <w:pStyle w:val="5"/>
        <w:spacing w:before="120" w:beforeLines="50" w:after="120" w:afterLines="50"/>
        <w:ind w:right="0" w:firstLine="482"/>
        <w:jc w:val="left"/>
        <w:rPr>
          <w:rFonts w:hint="default" w:eastAsia="宋体"/>
          <w:sz w:val="28"/>
          <w:szCs w:val="28"/>
          <w:lang w:val="en-US" w:eastAsia="zh-CN"/>
        </w:rPr>
      </w:pPr>
      <w:bookmarkStart w:id="24" w:name="_Toc401"/>
      <w:r>
        <w:rPr>
          <w:rFonts w:hint="eastAsia"/>
          <w:sz w:val="28"/>
          <w:szCs w:val="28"/>
          <w:lang w:val="en-US" w:eastAsia="zh-CN"/>
        </w:rPr>
        <w:t>4</w:t>
      </w:r>
      <w:r>
        <w:rPr>
          <w:rFonts w:hint="eastAsia"/>
          <w:sz w:val="28"/>
          <w:szCs w:val="28"/>
        </w:rPr>
        <w:t>.</w:t>
      </w:r>
      <w:r>
        <w:rPr>
          <w:rFonts w:hint="eastAsia"/>
          <w:sz w:val="28"/>
          <w:szCs w:val="28"/>
          <w:lang w:val="en-US" w:eastAsia="zh-CN"/>
        </w:rPr>
        <w:t>2</w:t>
      </w:r>
      <w:r>
        <w:rPr>
          <w:rFonts w:hint="eastAsia"/>
          <w:sz w:val="28"/>
          <w:szCs w:val="28"/>
          <w:lang w:val="en-US"/>
        </w:rPr>
        <w:t xml:space="preserve"> </w:t>
      </w:r>
      <w:r>
        <w:rPr>
          <w:rFonts w:hint="eastAsia"/>
          <w:sz w:val="28"/>
          <w:szCs w:val="28"/>
          <w:lang w:val="en-US" w:eastAsia="zh-CN"/>
        </w:rPr>
        <w:t>技术可行性分析</w:t>
      </w:r>
      <w:bookmarkEnd w:id="24"/>
    </w:p>
    <w:p w14:paraId="237A0B05">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项目组成员历史项目介绍：</w:t>
      </w:r>
    </w:p>
    <w:p w14:paraId="38354BD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张宇航：曾主导多个区块链项目，具有丰富的区块链系统开发经验。</w:t>
      </w:r>
    </w:p>
    <w:p w14:paraId="0D8B6C9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李丽：精通前端开发，曾在多个项目中负责用户界面设计和实现。</w:t>
      </w:r>
    </w:p>
    <w:p w14:paraId="38C7317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王强：拥有深厚的后端开发经验，特别是在区块链技术和智能合约方面。</w:t>
      </w:r>
    </w:p>
    <w:p w14:paraId="7858B64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陈敏：专业的测试工程师，负责系统的全面测试和质量保证。</w:t>
      </w:r>
    </w:p>
    <w:p w14:paraId="3DA5E9F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技术储备：</w:t>
      </w:r>
    </w:p>
    <w:p w14:paraId="56F69FD3">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成员掌握最新的区块链技术，包括以太坊、智能合约开发。</w:t>
      </w:r>
    </w:p>
    <w:p w14:paraId="00475E5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拥有经验丰富的开发团队，具备高效的项目实施能力。</w:t>
      </w:r>
    </w:p>
    <w:p w14:paraId="00EC256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总体技术可行性分析：</w:t>
      </w:r>
    </w:p>
    <w:p w14:paraId="25FAAE6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在限制条件下，功能目的能否达到：在预算和技术限制下，利用现有区块链技术可以实现项目的核心功能。</w:t>
      </w:r>
    </w:p>
    <w:p w14:paraId="3DB6CC6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利用现有技术，功能目的能否达到：现有区块链技术和智能合约能够支持NFT交易的需求，系统功能完全可实现。</w:t>
      </w:r>
    </w:p>
    <w:p w14:paraId="643F090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对开发人员数量和质量的要求，并说明能否满足：项目需要4-5名技术人员，包括前端、后端开发和测试人员。现有团队成员具备所需的技术能力和经验，能够满足项目需求。</w:t>
      </w:r>
    </w:p>
    <w:p w14:paraId="6806BC0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在规定的期限内，开发能否完成：项目计划周期为6个月，结合团队的经验和技术储备，开发任务可以按时完成。</w:t>
      </w:r>
    </w:p>
    <w:p w14:paraId="3249ADCD">
      <w:pPr>
        <w:pStyle w:val="3"/>
        <w:spacing w:before="120" w:beforeLines="50" w:after="120" w:afterLines="50" w:line="440" w:lineRule="exact"/>
        <w:outlineLvl w:val="0"/>
        <w:rPr>
          <w:rFonts w:hint="default" w:hAnsi="宋体" w:eastAsia="宋体"/>
          <w:b/>
          <w:bCs/>
          <w:sz w:val="30"/>
          <w:szCs w:val="30"/>
          <w:lang w:val="en-US" w:eastAsia="zh-CN"/>
        </w:rPr>
      </w:pPr>
      <w:bookmarkStart w:id="25" w:name="_Toc5748"/>
      <w:r>
        <w:rPr>
          <w:rFonts w:hint="eastAsia" w:hAnsi="宋体"/>
          <w:b/>
          <w:bCs/>
          <w:sz w:val="30"/>
          <w:szCs w:val="30"/>
          <w:lang w:val="en-US" w:eastAsia="zh-CN"/>
        </w:rPr>
        <w:t>5</w:t>
      </w:r>
      <w:r>
        <w:rPr>
          <w:rFonts w:hint="eastAsia" w:hAnsi="宋体"/>
          <w:b/>
          <w:bCs/>
          <w:sz w:val="30"/>
          <w:szCs w:val="30"/>
        </w:rPr>
        <w:t xml:space="preserve"> </w:t>
      </w:r>
      <w:r>
        <w:rPr>
          <w:rFonts w:hint="eastAsia" w:hAnsi="宋体"/>
          <w:b/>
          <w:bCs/>
          <w:sz w:val="30"/>
          <w:szCs w:val="30"/>
          <w:lang w:val="en-US" w:eastAsia="zh-CN"/>
        </w:rPr>
        <w:t>经济可行性分析</w:t>
      </w:r>
      <w:bookmarkEnd w:id="25"/>
    </w:p>
    <w:p w14:paraId="13C10292">
      <w:pPr>
        <w:pStyle w:val="5"/>
        <w:spacing w:before="120" w:beforeLines="50" w:after="120" w:afterLines="50"/>
        <w:ind w:right="0" w:firstLine="482"/>
        <w:jc w:val="left"/>
        <w:rPr>
          <w:rFonts w:hint="eastAsia"/>
          <w:sz w:val="28"/>
          <w:szCs w:val="28"/>
          <w:lang w:val="en-US" w:eastAsia="zh-CN"/>
        </w:rPr>
      </w:pPr>
      <w:bookmarkStart w:id="26" w:name="_Toc24742"/>
      <w:r>
        <w:rPr>
          <w:rFonts w:hint="eastAsia"/>
          <w:sz w:val="28"/>
          <w:szCs w:val="28"/>
          <w:lang w:val="en-US" w:eastAsia="zh-CN"/>
        </w:rPr>
        <w:t>5</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支出</w:t>
      </w:r>
      <w:bookmarkEnd w:id="26"/>
    </w:p>
    <w:p w14:paraId="39C74342">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default"/>
          <w:lang w:val="en-US" w:eastAsia="zh-CN"/>
        </w:rPr>
      </w:pPr>
      <w:r>
        <w:rPr>
          <w:rFonts w:hint="default"/>
          <w:lang w:val="en-US" w:eastAsia="zh-CN"/>
        </w:rPr>
        <w:t>开发成本</w:t>
      </w:r>
      <w:r>
        <w:rPr>
          <w:rFonts w:hint="eastAsia"/>
          <w:lang w:val="en-US" w:eastAsia="zh-CN"/>
        </w:rPr>
        <w:t>：18.86万元</w:t>
      </w:r>
    </w:p>
    <w:p w14:paraId="1C55B3E3">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eastAsia"/>
          <w:lang w:val="en-US" w:eastAsia="zh-CN"/>
        </w:rPr>
      </w:pPr>
      <w:r>
        <w:rPr>
          <w:rFonts w:hint="default"/>
          <w:lang w:val="en-US" w:eastAsia="zh-CN"/>
        </w:rPr>
        <w:t>运维成本</w:t>
      </w:r>
      <w:r>
        <w:rPr>
          <w:rFonts w:hint="eastAsia"/>
          <w:lang w:val="en-US" w:eastAsia="zh-CN"/>
        </w:rPr>
        <w:t>：</w:t>
      </w:r>
    </w:p>
    <w:p w14:paraId="1E81FAD4">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eastAsia"/>
          <w:lang w:val="en-US" w:eastAsia="zh-CN"/>
        </w:rPr>
      </w:pPr>
      <w:r>
        <w:rPr>
          <w:rFonts w:hint="eastAsia"/>
          <w:lang w:val="en-US" w:eastAsia="zh-CN"/>
        </w:rPr>
        <w:t>服务器运维费用：每年约为1.2万元。</w:t>
      </w:r>
    </w:p>
    <w:p w14:paraId="32F28B04">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eastAsia"/>
          <w:lang w:val="en-US" w:eastAsia="zh-CN"/>
        </w:rPr>
      </w:pPr>
      <w:r>
        <w:rPr>
          <w:rFonts w:hint="eastAsia"/>
          <w:lang w:val="en-US" w:eastAsia="zh-CN"/>
        </w:rPr>
        <w:t>系统维护和技术支持：每年约为5万元。。</w:t>
      </w:r>
    </w:p>
    <w:p w14:paraId="332D0D7B">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eastAsia"/>
          <w:lang w:val="en-US" w:eastAsia="zh-CN"/>
        </w:rPr>
      </w:pPr>
      <w:r>
        <w:rPr>
          <w:rFonts w:hint="default"/>
          <w:lang w:val="en-US" w:eastAsia="zh-CN"/>
        </w:rPr>
        <w:t>营销和推广费用</w:t>
      </w:r>
      <w:r>
        <w:rPr>
          <w:rFonts w:hint="eastAsia"/>
          <w:lang w:val="en-US" w:eastAsia="zh-CN"/>
        </w:rPr>
        <w:t>：</w:t>
      </w:r>
    </w:p>
    <w:p w14:paraId="3A78FF3D">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eastAsia"/>
          <w:lang w:val="en-US" w:eastAsia="zh-CN"/>
        </w:rPr>
      </w:pPr>
      <w:r>
        <w:rPr>
          <w:rFonts w:hint="eastAsia"/>
          <w:lang w:val="en-US" w:eastAsia="zh-CN"/>
        </w:rPr>
        <w:t>市场营销：包括广告、推广活动、用户引流等，预算为5万元。</w:t>
      </w:r>
    </w:p>
    <w:p w14:paraId="53CC2D02">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default"/>
          <w:lang w:val="en-US" w:eastAsia="zh-CN"/>
        </w:rPr>
      </w:pPr>
      <w:r>
        <w:rPr>
          <w:rFonts w:hint="eastAsia"/>
          <w:lang w:val="en-US" w:eastAsia="zh-CN"/>
        </w:rPr>
        <w:t>品牌建设：包括设计和宣传材料，预算为2万元。</w:t>
      </w:r>
    </w:p>
    <w:p w14:paraId="6FA566C9">
      <w:pPr>
        <w:pStyle w:val="5"/>
        <w:spacing w:before="120" w:beforeLines="50" w:after="120" w:afterLines="50"/>
        <w:ind w:right="0" w:firstLine="482"/>
        <w:jc w:val="left"/>
        <w:rPr>
          <w:rFonts w:hint="eastAsia"/>
          <w:sz w:val="28"/>
          <w:szCs w:val="28"/>
          <w:lang w:val="en-US" w:eastAsia="zh-CN"/>
        </w:rPr>
      </w:pPr>
      <w:bookmarkStart w:id="27" w:name="_Toc14323"/>
      <w:r>
        <w:rPr>
          <w:rFonts w:hint="eastAsia"/>
          <w:sz w:val="28"/>
          <w:szCs w:val="28"/>
          <w:lang w:val="en-US" w:eastAsia="zh-CN"/>
        </w:rPr>
        <w:t>5</w:t>
      </w:r>
      <w:r>
        <w:rPr>
          <w:rFonts w:hint="eastAsia"/>
          <w:sz w:val="28"/>
          <w:szCs w:val="28"/>
        </w:rPr>
        <w:t>.</w:t>
      </w:r>
      <w:r>
        <w:rPr>
          <w:rFonts w:hint="eastAsia"/>
          <w:sz w:val="28"/>
          <w:szCs w:val="28"/>
          <w:lang w:val="en-US"/>
        </w:rPr>
        <w:t xml:space="preserve">2 </w:t>
      </w:r>
      <w:r>
        <w:rPr>
          <w:rFonts w:hint="eastAsia"/>
          <w:sz w:val="28"/>
          <w:szCs w:val="28"/>
          <w:lang w:val="en-US" w:eastAsia="zh-CN"/>
        </w:rPr>
        <w:t>效益</w:t>
      </w:r>
      <w:bookmarkEnd w:id="27"/>
    </w:p>
    <w:p w14:paraId="58EB78C4">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default"/>
          <w:lang w:val="en-US" w:eastAsia="zh-CN"/>
        </w:rPr>
      </w:pPr>
      <w:r>
        <w:rPr>
          <w:rFonts w:hint="default"/>
          <w:lang w:val="en-US" w:eastAsia="zh-CN"/>
        </w:rPr>
        <w:t>用户满意度提升：系统提供透明、安全的交易环境，优化用户体验，预期用户满意度提高20%以上。</w:t>
      </w:r>
    </w:p>
    <w:p w14:paraId="30C7AC80">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default"/>
          <w:lang w:val="en-US" w:eastAsia="zh-CN"/>
        </w:rPr>
      </w:pPr>
      <w:r>
        <w:rPr>
          <w:rFonts w:hint="default"/>
          <w:lang w:val="en-US" w:eastAsia="zh-CN"/>
        </w:rPr>
        <w:t>销售额增加：通过提升交易效率和降低费用，预计交易量提升50%，带动销售额增长30%。</w:t>
      </w:r>
    </w:p>
    <w:p w14:paraId="4E85AE74">
      <w:pPr>
        <w:keepNext w:val="0"/>
        <w:keepLines w:val="0"/>
        <w:pageBreakBefore w:val="0"/>
        <w:widowControl w:val="0"/>
        <w:kinsoku/>
        <w:wordWrap/>
        <w:overflowPunct/>
        <w:topLinePunct w:val="0"/>
        <w:autoSpaceDE w:val="0"/>
        <w:autoSpaceDN w:val="0"/>
        <w:bidi w:val="0"/>
        <w:adjustRightInd/>
        <w:snapToGrid/>
        <w:spacing w:line="440" w:lineRule="exact"/>
        <w:ind w:left="0" w:firstLine="480" w:firstLineChars="200"/>
        <w:textAlignment w:val="auto"/>
        <w:rPr>
          <w:rFonts w:hint="default"/>
          <w:lang w:val="en-US" w:eastAsia="zh-CN"/>
        </w:rPr>
      </w:pPr>
      <w:r>
        <w:rPr>
          <w:rFonts w:hint="default"/>
          <w:lang w:val="en-US" w:eastAsia="zh-CN"/>
        </w:rPr>
        <w:t>企业形象提升：建立领先的区块链NFT交易平台，提升公司在市场中的品牌影响力和行业地位。</w:t>
      </w:r>
    </w:p>
    <w:p w14:paraId="009B8E41">
      <w:pPr>
        <w:pStyle w:val="5"/>
        <w:spacing w:before="120" w:beforeLines="50" w:after="120" w:afterLines="50"/>
        <w:ind w:right="0" w:firstLine="482"/>
        <w:jc w:val="left"/>
        <w:rPr>
          <w:rFonts w:hint="eastAsia"/>
          <w:sz w:val="28"/>
          <w:szCs w:val="28"/>
          <w:lang w:val="en-US" w:eastAsia="zh-CN"/>
        </w:rPr>
      </w:pPr>
      <w:bookmarkStart w:id="28" w:name="_Toc24337"/>
      <w:r>
        <w:rPr>
          <w:rFonts w:hint="eastAsia"/>
          <w:sz w:val="28"/>
          <w:szCs w:val="28"/>
          <w:lang w:val="en-US" w:eastAsia="zh-CN"/>
        </w:rPr>
        <w:t>5</w:t>
      </w:r>
      <w:r>
        <w:rPr>
          <w:rFonts w:hint="eastAsia"/>
          <w:sz w:val="28"/>
          <w:szCs w:val="28"/>
        </w:rPr>
        <w:t>.</w:t>
      </w:r>
      <w:r>
        <w:rPr>
          <w:rFonts w:hint="eastAsia"/>
          <w:sz w:val="28"/>
          <w:szCs w:val="28"/>
          <w:lang w:val="en-US" w:eastAsia="zh-CN"/>
        </w:rPr>
        <w:t>3</w:t>
      </w:r>
      <w:r>
        <w:rPr>
          <w:rFonts w:hint="eastAsia"/>
          <w:sz w:val="28"/>
          <w:szCs w:val="28"/>
          <w:lang w:val="en-US"/>
        </w:rPr>
        <w:t xml:space="preserve"> </w:t>
      </w:r>
      <w:r>
        <w:rPr>
          <w:rFonts w:hint="eastAsia"/>
          <w:sz w:val="28"/>
          <w:szCs w:val="28"/>
          <w:lang w:val="en-US" w:eastAsia="zh-CN"/>
        </w:rPr>
        <w:t>收益/投资比</w:t>
      </w:r>
      <w:bookmarkEnd w:id="28"/>
    </w:p>
    <w:p w14:paraId="5EB1397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总收益：</w:t>
      </w:r>
    </w:p>
    <w:p w14:paraId="4952A6D2">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预期交易佣金：预计年交易量为1000万元，佣金率为2%。</w:t>
      </w:r>
    </w:p>
    <w:p w14:paraId="4564AF0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1000万元 × 2% = 20万元</w:t>
      </w:r>
    </w:p>
    <w:p w14:paraId="5A96D6F2">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总收益：20万元</w:t>
      </w:r>
    </w:p>
    <w:p w14:paraId="0D9A99B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投资回报率计算：</w:t>
      </w:r>
    </w:p>
    <w:p w14:paraId="3461B88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投资回报率（ROI）= 总收益 / 总投资</w:t>
      </w:r>
    </w:p>
    <w:p w14:paraId="24B6820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总投资 = 32.06万元</w:t>
      </w:r>
    </w:p>
    <w:p w14:paraId="429C58C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eastAsia"/>
          <w:lang w:val="en-US" w:eastAsia="zh-CN"/>
        </w:rPr>
        <w:t>ROI = 20万元 / 32.06万元 ≈ 0.62</w:t>
      </w:r>
    </w:p>
    <w:p w14:paraId="4BDC94D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根据计算，投资回报率为0.62，低于1，意味着初期投资回报率较低。需要优化盈利模式和成本结构以提高投资回报率。</w:t>
      </w:r>
    </w:p>
    <w:p w14:paraId="3EA1B8B5">
      <w:pPr>
        <w:pStyle w:val="5"/>
        <w:spacing w:before="120" w:beforeLines="50" w:after="120" w:afterLines="50"/>
        <w:ind w:right="0" w:firstLine="482"/>
        <w:jc w:val="left"/>
        <w:rPr>
          <w:rFonts w:hint="eastAsia"/>
          <w:sz w:val="28"/>
          <w:szCs w:val="28"/>
          <w:lang w:val="en-US" w:eastAsia="zh-CN"/>
        </w:rPr>
      </w:pPr>
      <w:bookmarkStart w:id="29" w:name="_Toc13977"/>
      <w:r>
        <w:rPr>
          <w:rFonts w:hint="eastAsia"/>
          <w:sz w:val="28"/>
          <w:szCs w:val="28"/>
          <w:lang w:val="en-US" w:eastAsia="zh-CN"/>
        </w:rPr>
        <w:t>5</w:t>
      </w:r>
      <w:r>
        <w:rPr>
          <w:rFonts w:hint="eastAsia"/>
          <w:sz w:val="28"/>
          <w:szCs w:val="28"/>
        </w:rPr>
        <w:t>.</w:t>
      </w:r>
      <w:r>
        <w:rPr>
          <w:rFonts w:hint="eastAsia"/>
          <w:sz w:val="28"/>
          <w:szCs w:val="28"/>
          <w:lang w:val="en-US" w:eastAsia="zh-CN"/>
        </w:rPr>
        <w:t>4</w:t>
      </w:r>
      <w:r>
        <w:rPr>
          <w:rFonts w:hint="eastAsia"/>
          <w:sz w:val="28"/>
          <w:szCs w:val="28"/>
          <w:lang w:val="en-US"/>
        </w:rPr>
        <w:t xml:space="preserve"> </w:t>
      </w:r>
      <w:r>
        <w:rPr>
          <w:rFonts w:hint="eastAsia"/>
          <w:sz w:val="28"/>
          <w:szCs w:val="28"/>
          <w:lang w:val="en-US" w:eastAsia="zh-CN"/>
        </w:rPr>
        <w:t>投资回收周期</w:t>
      </w:r>
      <w:bookmarkEnd w:id="29"/>
    </w:p>
    <w:p w14:paraId="6501A11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投资回收周期计算：</w:t>
      </w:r>
    </w:p>
    <w:p w14:paraId="2582692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年收益 = 20万元</w:t>
      </w:r>
    </w:p>
    <w:p w14:paraId="4DC9A8F5">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投资回收周期 = 总投资 / 年收益</w:t>
      </w:r>
    </w:p>
    <w:p w14:paraId="14B1526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 xml:space="preserve">投资回收周期 = </w:t>
      </w:r>
      <w:r>
        <w:rPr>
          <w:rFonts w:hint="eastAsia"/>
          <w:lang w:val="en-US" w:eastAsia="zh-CN"/>
        </w:rPr>
        <w:t>32.06</w:t>
      </w:r>
      <w:r>
        <w:rPr>
          <w:rFonts w:hint="default"/>
          <w:lang w:val="en-US" w:eastAsia="zh-CN"/>
        </w:rPr>
        <w:t xml:space="preserve">万元 / 20万元 = </w:t>
      </w:r>
      <w:r>
        <w:rPr>
          <w:rFonts w:hint="eastAsia"/>
          <w:lang w:val="en-US" w:eastAsia="zh-CN"/>
        </w:rPr>
        <w:t>1.6</w:t>
      </w:r>
      <w:r>
        <w:rPr>
          <w:rFonts w:hint="default"/>
          <w:lang w:val="en-US" w:eastAsia="zh-CN"/>
        </w:rPr>
        <w:t>年</w:t>
      </w:r>
    </w:p>
    <w:p w14:paraId="71ABE9A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投资回收周期为</w:t>
      </w:r>
      <w:r>
        <w:rPr>
          <w:rFonts w:hint="eastAsia"/>
          <w:lang w:val="en-US" w:eastAsia="zh-CN"/>
        </w:rPr>
        <w:t>1.6</w:t>
      </w:r>
      <w:r>
        <w:rPr>
          <w:rFonts w:hint="default"/>
          <w:lang w:val="en-US" w:eastAsia="zh-CN"/>
        </w:rPr>
        <w:t>年，即从系统投入使用开始，大约需要</w:t>
      </w:r>
      <w:r>
        <w:rPr>
          <w:rFonts w:hint="eastAsia"/>
          <w:lang w:val="en-US" w:eastAsia="zh-CN"/>
        </w:rPr>
        <w:t>1.6</w:t>
      </w:r>
      <w:r>
        <w:rPr>
          <w:rFonts w:hint="default"/>
          <w:lang w:val="en-US" w:eastAsia="zh-CN"/>
        </w:rPr>
        <w:t>年才能收回投资成本。</w:t>
      </w:r>
    </w:p>
    <w:p w14:paraId="4EB72908">
      <w:pPr>
        <w:pStyle w:val="5"/>
        <w:spacing w:before="120" w:beforeLines="50" w:after="120" w:afterLines="50"/>
        <w:ind w:right="0" w:firstLine="482"/>
        <w:jc w:val="left"/>
        <w:rPr>
          <w:rFonts w:hint="default" w:eastAsia="宋体"/>
          <w:sz w:val="28"/>
          <w:szCs w:val="28"/>
          <w:lang w:val="en-US" w:eastAsia="zh-CN"/>
        </w:rPr>
      </w:pPr>
      <w:bookmarkStart w:id="30" w:name="_Toc3463"/>
      <w:r>
        <w:rPr>
          <w:rFonts w:hint="eastAsia"/>
          <w:sz w:val="28"/>
          <w:szCs w:val="28"/>
          <w:lang w:val="en-US" w:eastAsia="zh-CN"/>
        </w:rPr>
        <w:t>5</w:t>
      </w:r>
      <w:r>
        <w:rPr>
          <w:rFonts w:hint="eastAsia"/>
          <w:sz w:val="28"/>
          <w:szCs w:val="28"/>
        </w:rPr>
        <w:t>.</w:t>
      </w:r>
      <w:r>
        <w:rPr>
          <w:rFonts w:hint="eastAsia"/>
          <w:sz w:val="28"/>
          <w:szCs w:val="28"/>
          <w:lang w:val="en-US" w:eastAsia="zh-CN"/>
        </w:rPr>
        <w:t>5</w:t>
      </w:r>
      <w:r>
        <w:rPr>
          <w:rFonts w:hint="eastAsia"/>
          <w:sz w:val="28"/>
          <w:szCs w:val="28"/>
          <w:lang w:val="en-US"/>
        </w:rPr>
        <w:t xml:space="preserve"> </w:t>
      </w:r>
      <w:r>
        <w:rPr>
          <w:rFonts w:hint="eastAsia"/>
          <w:sz w:val="28"/>
          <w:szCs w:val="28"/>
          <w:lang w:val="en-US" w:eastAsia="zh-CN"/>
        </w:rPr>
        <w:t>敏感性分析</w:t>
      </w:r>
      <w:bookmarkEnd w:id="30"/>
    </w:p>
    <w:p w14:paraId="06C5E8B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系统生存周期：系统预计运行生命周期为5年以上，若生存周期缩短，投资回报将受到影响。</w:t>
      </w:r>
    </w:p>
    <w:p w14:paraId="6CB49FF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系统工作负荷量：系统的高交易量可能导致额外的运维成本和性能优化需求，需确保系统能处理预期的负载。</w:t>
      </w:r>
    </w:p>
    <w:p w14:paraId="786607F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处理速度要求：系统需满足高效交易处理要求，任何延迟可能影响用户体验和交易量。</w:t>
      </w:r>
    </w:p>
    <w:p w14:paraId="64B47A7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lang w:val="en-US" w:eastAsia="zh-CN"/>
        </w:rPr>
      </w:pPr>
      <w:r>
        <w:rPr>
          <w:rFonts w:hint="default"/>
          <w:lang w:val="en-US" w:eastAsia="zh-CN"/>
        </w:rPr>
        <w:t>设备和软件配置变化：设备或软件配置的变化可能影响开发和运营成本。例如，选择更高配置的服务器会增加初期支出，但提升系统性能。</w:t>
      </w:r>
    </w:p>
    <w:p w14:paraId="72CCC3BE">
      <w:pPr>
        <w:pStyle w:val="3"/>
        <w:spacing w:before="120" w:beforeLines="50" w:after="120" w:afterLines="50" w:line="440" w:lineRule="exact"/>
        <w:outlineLvl w:val="0"/>
        <w:rPr>
          <w:rFonts w:hint="default" w:hAnsi="宋体" w:eastAsia="宋体"/>
          <w:b/>
          <w:bCs/>
          <w:sz w:val="30"/>
          <w:szCs w:val="30"/>
          <w:lang w:val="en-US" w:eastAsia="zh-CN"/>
        </w:rPr>
      </w:pPr>
      <w:bookmarkStart w:id="31" w:name="_Toc25499"/>
      <w:r>
        <w:rPr>
          <w:rFonts w:hint="eastAsia" w:hAnsi="宋体"/>
          <w:b/>
          <w:bCs/>
          <w:sz w:val="30"/>
          <w:szCs w:val="30"/>
          <w:lang w:val="en-US" w:eastAsia="zh-CN"/>
        </w:rPr>
        <w:t>6</w:t>
      </w:r>
      <w:r>
        <w:rPr>
          <w:rFonts w:hint="eastAsia" w:hAnsi="宋体"/>
          <w:b/>
          <w:bCs/>
          <w:sz w:val="30"/>
          <w:szCs w:val="30"/>
        </w:rPr>
        <w:t xml:space="preserve"> </w:t>
      </w:r>
      <w:r>
        <w:rPr>
          <w:rFonts w:hint="eastAsia" w:hAnsi="宋体"/>
          <w:b/>
          <w:bCs/>
          <w:sz w:val="30"/>
          <w:szCs w:val="30"/>
          <w:lang w:val="en-US" w:eastAsia="zh-CN"/>
        </w:rPr>
        <w:t>社会因素可行性分析</w:t>
      </w:r>
      <w:bookmarkEnd w:id="31"/>
    </w:p>
    <w:p w14:paraId="17D4E1B3">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法律因素</w:t>
      </w:r>
    </w:p>
    <w:p w14:paraId="673E439A">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合同责任：</w:t>
      </w:r>
    </w:p>
    <w:p w14:paraId="033B461D">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在区块链和NFT交易市场中，合同责任包括与平台用户、合作伙伴及第三方的协议。需要明确用户协议、服务条款和隐私政策，以保护用户权益并避免法律纠纷。</w:t>
      </w:r>
    </w:p>
    <w:p w14:paraId="45A2047C">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合同中应包含NFT的所有权和版权声明，确保交易合法并符合相关法律法规。</w:t>
      </w:r>
    </w:p>
    <w:p w14:paraId="598FCE23">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侵权问题：</w:t>
      </w:r>
    </w:p>
    <w:p w14:paraId="635EF772">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NFT市场涉及数字资产的版权和知识产权问题，需确保系统的NFT内容不会侵犯他人版权或商标。</w:t>
      </w:r>
    </w:p>
    <w:p w14:paraId="4D5430CB">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需实施有效的内容审查机制，防止侵权内容的上传和交易。</w:t>
      </w:r>
    </w:p>
    <w:p w14:paraId="6A6C5B2D">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版本问题：</w:t>
      </w:r>
    </w:p>
    <w:p w14:paraId="1534F947">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系统版本更新需遵守法律法规，确保用户数据和资产的安全。更新时应通知用户并获得同意，避免因版本更改导致的法律纠纷。</w:t>
      </w:r>
    </w:p>
    <w:p w14:paraId="07147D5E">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用户使用可行性</w:t>
      </w:r>
    </w:p>
    <w:p w14:paraId="3F62499B">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行政管理：</w:t>
      </w:r>
    </w:p>
    <w:p w14:paraId="7AE60D5E">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系统应与用户的行政管理需求对接，简化用户注册、身份验证及交易流程。系统应符合用户所在地区的行政要求，确保合法合规操作。</w:t>
      </w:r>
    </w:p>
    <w:p w14:paraId="3AD6A182">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工作制作：</w:t>
      </w:r>
    </w:p>
    <w:p w14:paraId="32D513E0">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系统设计应适应用户的工作流程，提供易于使用的界面和功能，减少用户操作复杂度，提高工作效率。</w:t>
      </w:r>
    </w:p>
    <w:p w14:paraId="23E20A3E">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人员素质：</w:t>
      </w:r>
    </w:p>
    <w:p w14:paraId="56C82E71">
      <w:pPr>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outlineLvl w:val="9"/>
        <w:rPr>
          <w:rFonts w:hint="eastAsia" w:ascii="宋体" w:hAnsi="宋体" w:eastAsia="宋体" w:cs="宋体"/>
          <w:b w:val="0"/>
          <w:bCs w:val="0"/>
          <w:sz w:val="24"/>
          <w:szCs w:val="22"/>
          <w:lang w:val="en-US" w:eastAsia="zh-CN" w:bidi="zh-CN"/>
        </w:rPr>
      </w:pPr>
      <w:r>
        <w:rPr>
          <w:rFonts w:hint="eastAsia" w:ascii="宋体" w:hAnsi="宋体" w:eastAsia="宋体" w:cs="宋体"/>
          <w:b w:val="0"/>
          <w:bCs w:val="0"/>
          <w:sz w:val="24"/>
          <w:szCs w:val="22"/>
          <w:lang w:val="en-US" w:eastAsia="zh-CN" w:bidi="zh-CN"/>
        </w:rPr>
        <w:t>系统应考虑用户的技术水平，提供用户友好的操作指南和培训材料。确保即使对技术不熟悉的用户也能顺利使用系统。</w:t>
      </w:r>
    </w:p>
    <w:p w14:paraId="552F8024">
      <w:pPr>
        <w:pStyle w:val="3"/>
        <w:spacing w:before="120" w:beforeLines="50" w:after="120" w:afterLines="50" w:line="440" w:lineRule="exact"/>
        <w:outlineLvl w:val="0"/>
        <w:rPr>
          <w:rFonts w:hint="default" w:hAnsi="宋体" w:eastAsia="宋体"/>
          <w:b/>
          <w:bCs/>
          <w:sz w:val="30"/>
          <w:szCs w:val="30"/>
          <w:lang w:val="en-US" w:eastAsia="zh-CN"/>
        </w:rPr>
      </w:pPr>
      <w:bookmarkStart w:id="32" w:name="_Toc13942"/>
      <w:r>
        <w:rPr>
          <w:rFonts w:hint="eastAsia" w:hAnsi="宋体"/>
          <w:b/>
          <w:bCs/>
          <w:sz w:val="30"/>
          <w:szCs w:val="30"/>
          <w:lang w:val="en-US" w:eastAsia="zh-CN"/>
        </w:rPr>
        <w:t>7</w:t>
      </w:r>
      <w:r>
        <w:rPr>
          <w:rFonts w:hint="eastAsia" w:hAnsi="宋体"/>
          <w:b/>
          <w:bCs/>
          <w:sz w:val="30"/>
          <w:szCs w:val="30"/>
        </w:rPr>
        <w:t xml:space="preserve"> </w:t>
      </w:r>
      <w:r>
        <w:rPr>
          <w:rFonts w:hint="eastAsia" w:hAnsi="宋体"/>
          <w:b/>
          <w:bCs/>
          <w:sz w:val="30"/>
          <w:szCs w:val="30"/>
          <w:lang w:val="en-US" w:eastAsia="zh-CN"/>
        </w:rPr>
        <w:t>结论意见</w:t>
      </w:r>
      <w:bookmarkEnd w:id="32"/>
    </w:p>
    <w:p w14:paraId="02EACD1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项目是否可以继续进行：</w:t>
      </w:r>
    </w:p>
    <w:p w14:paraId="6ED1245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p>
    <w:p w14:paraId="1A945EE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项目具备较强的技术和市场潜力，能够提供创新的NFT交易解决方案。然而，当前的投资回报率低于预期，投资回收周期较长。需要进一步优化商业模式和降低初期投资成本，以提高经济可行性。</w:t>
      </w:r>
    </w:p>
    <w:p w14:paraId="7F093DD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需要的条件或目标调整：</w:t>
      </w:r>
    </w:p>
    <w:p w14:paraId="5EBE93D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商业模式优化：重新评估和优化收费结构，以提高系统的盈利能力和投资回报率。</w:t>
      </w:r>
    </w:p>
    <w:p w14:paraId="085F58D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成本控制：审查和降低开发、运维及营销成本，减少初期投入，提升投资效益。</w:t>
      </w:r>
    </w:p>
    <w:p w14:paraId="00F27F7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用户需求匹配：根据市场反馈调整系统功能，确保满足用户实际需求，提高用户满意度和市场接受度。</w:t>
      </w:r>
    </w:p>
    <w:p w14:paraId="424D469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rPr>
      </w:pPr>
      <w:r>
        <w:rPr>
          <w:rFonts w:hint="eastAsia"/>
          <w:lang w:val="en-US"/>
        </w:rPr>
        <w:t>法律合规：确保所有法律法规的遵守，完善合同条款，减少法律风险。</w:t>
      </w:r>
    </w:p>
    <w:p w14:paraId="18DEAA61">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lang w:val="en-US"/>
        </w:rPr>
      </w:pPr>
      <w:r>
        <w:rPr>
          <w:rFonts w:hint="eastAsia"/>
          <w:lang w:val="en-US"/>
        </w:rPr>
        <w:t>技术改进：进一步优化系统性能，确保在高交易量和复杂操作下的稳定性和高效性。</w:t>
      </w:r>
      <w:bookmarkEnd w:id="20"/>
    </w:p>
    <w:sectPr>
      <w:headerReference r:id="rId10" w:type="default"/>
      <w:footerReference r:id="rId11" w:type="default"/>
      <w:pgSz w:w="11910" w:h="16840"/>
      <w:pgMar w:top="1440" w:right="1797" w:bottom="1440" w:left="1797" w:header="850" w:footer="992" w:gutter="0"/>
      <w:pgNumType w:fmt="decimal"/>
      <w:cols w:space="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3630CC">
    <w:pPr>
      <w:pStyle w:val="2"/>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57F903">
    <w:pPr>
      <w:pStyle w:val="2"/>
      <w:spacing w:line="1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FABCB5">
                          <w:pPr>
                            <w:pStyle w:val="1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oMpEzAgAAYw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9GpCiWEaHT//+H7+&#10;+fv86xvBGQSqXZgj7sEhMjbvbIOxGc4DDhPvpvQ6fcGIwA95Txd5RRMJT5dm09lsDBeHb9gAP3u6&#10;7nyI74XVJBk59ehfKys7bkPsQoeQlM3YjVSq7aEypM7p9dXbcXvh4gG4MsiRSHTFJis2u6ZntrPF&#10;CcS87WYjOL6RSL5lId4zj2FAwXgu8Q5LqSyS2N6ipLL+67/OUzx6BC8lNYYrpwZviRL1waB3AIyD&#10;4QdjNxjmoG8tphXtQC2tiQs+qsEsvdVf8IZWKQdczHBkymkczNvYDTjeIBerVRt0cF7uq+4CJs+x&#10;uDUPjqc0ScjgVocIMVuNk0CdKr1umL22S/07ScP9576N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JoMpEzAgAAYwQAAA4AAAAAAAAAAQAgAAAAHwEAAGRycy9lMm9Eb2MueG1sUEsF&#10;BgAAAAAGAAYAWQEAAMQFAAAAAA==&#10;">
              <v:fill on="f" focussize="0,0"/>
              <v:stroke on="f" weight="0.5pt"/>
              <v:imagedata o:title=""/>
              <o:lock v:ext="edit" aspectratio="f"/>
              <v:textbox inset="0mm,0mm,0mm,0mm" style="mso-fit-shape-to-text:t;">
                <w:txbxContent>
                  <w:p w14:paraId="3AFABCB5">
                    <w:pPr>
                      <w:pStyle w:val="18"/>
                    </w:pPr>
                    <w:r>
                      <w:fldChar w:fldCharType="begin"/>
                    </w:r>
                    <w:r>
                      <w:instrText xml:space="preserve"> PAGE  \* MERGEFORMAT </w:instrText>
                    </w:r>
                    <w:r>
                      <w:fldChar w:fldCharType="separate"/>
                    </w:r>
                    <w:r>
                      <w:t>I</w:t>
                    </w:r>
                    <w:r>
                      <w:fldChar w:fldCharType="end"/>
                    </w:r>
                  </w:p>
                </w:txbxContent>
              </v:textbox>
            </v:shape>
          </w:pict>
        </mc:Fallback>
      </mc:AlternateContent>
    </w:r>
  </w:p>
  <w:p w14:paraId="7464FB1B">
    <w:pPr>
      <w:pStyle w:val="2"/>
      <w:spacing w:line="14" w:lineRule="auto"/>
      <w:rPr>
        <w:sz w:val="20"/>
      </w:rPr>
    </w:pPr>
  </w:p>
  <w:p w14:paraId="678F7848">
    <w:pPr>
      <w:pStyle w:val="2"/>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CC7A52">
    <w:pPr>
      <w:pStyle w:val="2"/>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DAA935">
                          <w:pPr>
                            <w:pStyle w:val="18"/>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p w14:paraId="6BDAA935">
                    <w:pPr>
                      <w:pStyle w:val="18"/>
                    </w:pPr>
                    <w:r>
                      <w:fldChar w:fldCharType="begin"/>
                    </w:r>
                    <w:r>
                      <w:instrText xml:space="preserve"> PAGE  \* MERGEFORMAT </w:instrText>
                    </w:r>
                    <w:r>
                      <w:fldChar w:fldCharType="separate"/>
                    </w:r>
                    <w:r>
                      <w:t>XI</w:t>
                    </w:r>
                    <w:r>
                      <w:fldChar w:fldCharType="end"/>
                    </w:r>
                  </w:p>
                </w:txbxContent>
              </v:textbox>
            </v:shape>
          </w:pict>
        </mc:Fallback>
      </mc:AlternateContent>
    </w:r>
  </w:p>
  <w:p w14:paraId="7F220A66">
    <w:pPr>
      <w:pStyle w:val="2"/>
      <w:spacing w:line="14" w:lineRule="auto"/>
      <w:rPr>
        <w:sz w:val="20"/>
      </w:rPr>
    </w:pPr>
  </w:p>
  <w:p w14:paraId="45FD1321">
    <w:pPr>
      <w:pStyle w:val="2"/>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BD053">
    <w:pPr>
      <w:pStyle w:val="2"/>
      <w:spacing w:line="14" w:lineRule="auto"/>
      <w:rPr>
        <w:sz w:val="20"/>
      </w:rPr>
    </w:pPr>
  </w:p>
  <w:p w14:paraId="4DCB17B7">
    <w:pPr>
      <w:pStyle w:val="2"/>
      <w:spacing w:line="14" w:lineRule="auto"/>
      <w:rPr>
        <w:sz w:val="20"/>
      </w:rPr>
    </w:pPr>
  </w:p>
  <w:p w14:paraId="409F36AA">
    <w:pPr>
      <w:pStyle w:val="2"/>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A945D3">
                          <w:pPr>
                            <w:pStyle w:val="18"/>
                          </w:pPr>
                          <w:r>
                            <w:fldChar w:fldCharType="begin"/>
                          </w:r>
                          <w:r>
                            <w:instrText xml:space="preserve"> PAGE  \* MERGEFORMAT </w:instrText>
                          </w:r>
                          <w:r>
                            <w:fldChar w:fldCharType="separate"/>
                          </w:r>
                          <w:r>
                            <w:t>48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14:paraId="15A945D3">
                    <w:pPr>
                      <w:pStyle w:val="18"/>
                    </w:pPr>
                    <w:r>
                      <w:fldChar w:fldCharType="begin"/>
                    </w:r>
                    <w:r>
                      <w:instrText xml:space="preserve"> PAGE  \* MERGEFORMAT </w:instrText>
                    </w:r>
                    <w:r>
                      <w:fldChar w:fldCharType="separate"/>
                    </w:r>
                    <w:r>
                      <w:t>48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D3B0C">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E6F3CD">
    <w:pPr>
      <w:pStyle w:val="19"/>
      <w:pBdr>
        <w:bottom w:val="single" w:color="auto" w:sz="4" w:space="1"/>
      </w:pBdr>
      <w:jc w:val="center"/>
      <w:rPr>
        <w:rFonts w:hint="default" w:eastAsia="宋体"/>
        <w:sz w:val="18"/>
        <w:szCs w:val="18"/>
        <w:lang w:val="en-US" w:eastAsia="zh-CN"/>
      </w:rPr>
    </w:pPr>
    <w:r>
      <w:rPr>
        <w:rFonts w:hint="eastAsia" w:cs="宋体"/>
        <w:sz w:val="18"/>
        <w:szCs w:val="18"/>
        <w:highlight w:val="none"/>
        <w:lang w:val="en-US" w:eastAsia="zh-CN"/>
      </w:rPr>
      <w:t>基于区块链的NFT交易市场项目可行性研究报告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5C5AD">
    <w:pPr>
      <w:pStyle w:val="19"/>
      <w:pBdr>
        <w:bottom w:val="single" w:color="auto" w:sz="4" w:space="1"/>
      </w:pBdr>
      <w:jc w:val="center"/>
      <w:rPr>
        <w:sz w:val="18"/>
        <w:szCs w:val="18"/>
      </w:rPr>
    </w:pPr>
    <w:r>
      <w:rPr>
        <w:rFonts w:hint="eastAsia" w:cs="宋体"/>
        <w:sz w:val="18"/>
        <w:szCs w:val="18"/>
        <w:highlight w:val="none"/>
        <w:lang w:val="en-US" w:eastAsia="zh-CN"/>
      </w:rPr>
      <w:t>基于区块链的NFT交易市场项目可行性研究报告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6433BA"/>
    <w:multiLevelType w:val="singleLevel"/>
    <w:tmpl w:val="636433B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zMWI2MGEyZDNiNjhlY2EwYzNmYWU4YWVkZWY1NmMifQ=="/>
  </w:docVars>
  <w:rsids>
    <w:rsidRoot w:val="006B19DE"/>
    <w:rsid w:val="00010CC4"/>
    <w:rsid w:val="0004118F"/>
    <w:rsid w:val="00093099"/>
    <w:rsid w:val="000B531B"/>
    <w:rsid w:val="000D62B4"/>
    <w:rsid w:val="000E12C4"/>
    <w:rsid w:val="001266A2"/>
    <w:rsid w:val="001322CA"/>
    <w:rsid w:val="00140D2D"/>
    <w:rsid w:val="00157DA2"/>
    <w:rsid w:val="001632B2"/>
    <w:rsid w:val="001B3D0B"/>
    <w:rsid w:val="0020453B"/>
    <w:rsid w:val="002111F4"/>
    <w:rsid w:val="002145F0"/>
    <w:rsid w:val="0022008C"/>
    <w:rsid w:val="002B6A97"/>
    <w:rsid w:val="002C70A7"/>
    <w:rsid w:val="002E0FD3"/>
    <w:rsid w:val="00330FFF"/>
    <w:rsid w:val="00382F2D"/>
    <w:rsid w:val="0039264B"/>
    <w:rsid w:val="003B70F3"/>
    <w:rsid w:val="003E1B83"/>
    <w:rsid w:val="00423F9E"/>
    <w:rsid w:val="00433ED6"/>
    <w:rsid w:val="00482E54"/>
    <w:rsid w:val="00487EEC"/>
    <w:rsid w:val="004D06FA"/>
    <w:rsid w:val="004D362D"/>
    <w:rsid w:val="004F1055"/>
    <w:rsid w:val="00517779"/>
    <w:rsid w:val="005229E2"/>
    <w:rsid w:val="00542455"/>
    <w:rsid w:val="00543810"/>
    <w:rsid w:val="0057218B"/>
    <w:rsid w:val="005872BF"/>
    <w:rsid w:val="005E782B"/>
    <w:rsid w:val="005F34D0"/>
    <w:rsid w:val="005F5C93"/>
    <w:rsid w:val="006531F9"/>
    <w:rsid w:val="00666B35"/>
    <w:rsid w:val="006750F0"/>
    <w:rsid w:val="00676A2B"/>
    <w:rsid w:val="006B19DE"/>
    <w:rsid w:val="006D33D0"/>
    <w:rsid w:val="006D3880"/>
    <w:rsid w:val="006D778A"/>
    <w:rsid w:val="006E0D35"/>
    <w:rsid w:val="006F4F83"/>
    <w:rsid w:val="00741097"/>
    <w:rsid w:val="007556BB"/>
    <w:rsid w:val="00776C14"/>
    <w:rsid w:val="00791BB9"/>
    <w:rsid w:val="00794533"/>
    <w:rsid w:val="007E7654"/>
    <w:rsid w:val="00815034"/>
    <w:rsid w:val="00822747"/>
    <w:rsid w:val="0085310C"/>
    <w:rsid w:val="0088729F"/>
    <w:rsid w:val="008B106D"/>
    <w:rsid w:val="008E3119"/>
    <w:rsid w:val="0090320E"/>
    <w:rsid w:val="00917C76"/>
    <w:rsid w:val="00927523"/>
    <w:rsid w:val="0094059A"/>
    <w:rsid w:val="00967627"/>
    <w:rsid w:val="009A22E5"/>
    <w:rsid w:val="009E3212"/>
    <w:rsid w:val="00A14A93"/>
    <w:rsid w:val="00A525A3"/>
    <w:rsid w:val="00A66FCD"/>
    <w:rsid w:val="00A861BA"/>
    <w:rsid w:val="00AA33D4"/>
    <w:rsid w:val="00AC0CF1"/>
    <w:rsid w:val="00AD317D"/>
    <w:rsid w:val="00B7475A"/>
    <w:rsid w:val="00B952C0"/>
    <w:rsid w:val="00BA5FB3"/>
    <w:rsid w:val="00BC61CE"/>
    <w:rsid w:val="00C1771A"/>
    <w:rsid w:val="00C400C7"/>
    <w:rsid w:val="00C42688"/>
    <w:rsid w:val="00C47014"/>
    <w:rsid w:val="00CC3E07"/>
    <w:rsid w:val="00D244D9"/>
    <w:rsid w:val="00DC7D31"/>
    <w:rsid w:val="00DD638A"/>
    <w:rsid w:val="00E759D4"/>
    <w:rsid w:val="00E8454B"/>
    <w:rsid w:val="00E9184E"/>
    <w:rsid w:val="00EE1495"/>
    <w:rsid w:val="00EF620E"/>
    <w:rsid w:val="00F20339"/>
    <w:rsid w:val="00F275F0"/>
    <w:rsid w:val="00F44F67"/>
    <w:rsid w:val="00F46918"/>
    <w:rsid w:val="00F66E58"/>
    <w:rsid w:val="00F7650E"/>
    <w:rsid w:val="00F82041"/>
    <w:rsid w:val="00F92FAD"/>
    <w:rsid w:val="00FA54DD"/>
    <w:rsid w:val="00FD63F5"/>
    <w:rsid w:val="00FE6009"/>
    <w:rsid w:val="0103545F"/>
    <w:rsid w:val="01064953"/>
    <w:rsid w:val="010D2AA3"/>
    <w:rsid w:val="01695D32"/>
    <w:rsid w:val="019E4ED3"/>
    <w:rsid w:val="01B52D3B"/>
    <w:rsid w:val="01C21F00"/>
    <w:rsid w:val="01C963F3"/>
    <w:rsid w:val="02041016"/>
    <w:rsid w:val="02160F0D"/>
    <w:rsid w:val="02512E62"/>
    <w:rsid w:val="027675B7"/>
    <w:rsid w:val="02C00EDD"/>
    <w:rsid w:val="02C1223A"/>
    <w:rsid w:val="02D73237"/>
    <w:rsid w:val="02D95D36"/>
    <w:rsid w:val="031A3F59"/>
    <w:rsid w:val="03374D46"/>
    <w:rsid w:val="03544FF9"/>
    <w:rsid w:val="036174B6"/>
    <w:rsid w:val="038B0D51"/>
    <w:rsid w:val="03AF33C7"/>
    <w:rsid w:val="03B5115A"/>
    <w:rsid w:val="03C851C8"/>
    <w:rsid w:val="03EF70D2"/>
    <w:rsid w:val="04042714"/>
    <w:rsid w:val="042332DB"/>
    <w:rsid w:val="042C0EBC"/>
    <w:rsid w:val="04603095"/>
    <w:rsid w:val="046645BB"/>
    <w:rsid w:val="049C5C0D"/>
    <w:rsid w:val="04B624B9"/>
    <w:rsid w:val="04CE5E61"/>
    <w:rsid w:val="04D56EFD"/>
    <w:rsid w:val="04DC0528"/>
    <w:rsid w:val="050C4CE3"/>
    <w:rsid w:val="053854D8"/>
    <w:rsid w:val="058C1932"/>
    <w:rsid w:val="05962A91"/>
    <w:rsid w:val="05B31AEB"/>
    <w:rsid w:val="05BB6053"/>
    <w:rsid w:val="05E355AA"/>
    <w:rsid w:val="05F035B0"/>
    <w:rsid w:val="06365180"/>
    <w:rsid w:val="06440CAB"/>
    <w:rsid w:val="0646326D"/>
    <w:rsid w:val="064A0CF0"/>
    <w:rsid w:val="06C912AD"/>
    <w:rsid w:val="06D27AF8"/>
    <w:rsid w:val="0729310D"/>
    <w:rsid w:val="073A6C93"/>
    <w:rsid w:val="074252EC"/>
    <w:rsid w:val="0762119A"/>
    <w:rsid w:val="07645786"/>
    <w:rsid w:val="078B329C"/>
    <w:rsid w:val="0797195C"/>
    <w:rsid w:val="07BE1E2B"/>
    <w:rsid w:val="07FC166A"/>
    <w:rsid w:val="080F6B2A"/>
    <w:rsid w:val="081F38B3"/>
    <w:rsid w:val="082B759D"/>
    <w:rsid w:val="083431BE"/>
    <w:rsid w:val="083F3FAD"/>
    <w:rsid w:val="084C6163"/>
    <w:rsid w:val="0850306F"/>
    <w:rsid w:val="086C5D2B"/>
    <w:rsid w:val="088E0D78"/>
    <w:rsid w:val="08A70BBC"/>
    <w:rsid w:val="08BF4B31"/>
    <w:rsid w:val="091618DC"/>
    <w:rsid w:val="092E475C"/>
    <w:rsid w:val="09430D3C"/>
    <w:rsid w:val="0949606C"/>
    <w:rsid w:val="095C0CB8"/>
    <w:rsid w:val="098E51C4"/>
    <w:rsid w:val="0A083831"/>
    <w:rsid w:val="0A5570F2"/>
    <w:rsid w:val="0A59268B"/>
    <w:rsid w:val="0A645C1B"/>
    <w:rsid w:val="0A780586"/>
    <w:rsid w:val="0A813CA5"/>
    <w:rsid w:val="0A984BB5"/>
    <w:rsid w:val="0AA572D2"/>
    <w:rsid w:val="0B224DC6"/>
    <w:rsid w:val="0B3D39AE"/>
    <w:rsid w:val="0B8E7D66"/>
    <w:rsid w:val="0BC54D74"/>
    <w:rsid w:val="0BEE515B"/>
    <w:rsid w:val="0C277DD2"/>
    <w:rsid w:val="0C2D3A23"/>
    <w:rsid w:val="0C394176"/>
    <w:rsid w:val="0C685B18"/>
    <w:rsid w:val="0C771D2A"/>
    <w:rsid w:val="0C905E29"/>
    <w:rsid w:val="0CE171A4"/>
    <w:rsid w:val="0D1A6D3E"/>
    <w:rsid w:val="0D222E5C"/>
    <w:rsid w:val="0D531267"/>
    <w:rsid w:val="0D562B05"/>
    <w:rsid w:val="0D597854"/>
    <w:rsid w:val="0D621C27"/>
    <w:rsid w:val="0D684213"/>
    <w:rsid w:val="0D732A9A"/>
    <w:rsid w:val="0D8900E5"/>
    <w:rsid w:val="0E443399"/>
    <w:rsid w:val="0E460DCC"/>
    <w:rsid w:val="0E615E8C"/>
    <w:rsid w:val="0E71409B"/>
    <w:rsid w:val="0E7A46C8"/>
    <w:rsid w:val="0ECD0B23"/>
    <w:rsid w:val="0ED24CA8"/>
    <w:rsid w:val="0EE93A7E"/>
    <w:rsid w:val="0EED520D"/>
    <w:rsid w:val="0F247814"/>
    <w:rsid w:val="0FA84DC8"/>
    <w:rsid w:val="102D3FF1"/>
    <w:rsid w:val="104F6DE0"/>
    <w:rsid w:val="10A047C3"/>
    <w:rsid w:val="10B0549C"/>
    <w:rsid w:val="10CD432E"/>
    <w:rsid w:val="117417AC"/>
    <w:rsid w:val="119C4729"/>
    <w:rsid w:val="11BD4180"/>
    <w:rsid w:val="11C437CA"/>
    <w:rsid w:val="120029BD"/>
    <w:rsid w:val="124F64A1"/>
    <w:rsid w:val="12A25865"/>
    <w:rsid w:val="12CF199F"/>
    <w:rsid w:val="12DF45FD"/>
    <w:rsid w:val="12E070F4"/>
    <w:rsid w:val="12E56982"/>
    <w:rsid w:val="12EB3CF0"/>
    <w:rsid w:val="13412DBF"/>
    <w:rsid w:val="13473BB1"/>
    <w:rsid w:val="135A2A17"/>
    <w:rsid w:val="13623155"/>
    <w:rsid w:val="13756A6E"/>
    <w:rsid w:val="1396558B"/>
    <w:rsid w:val="13A704BD"/>
    <w:rsid w:val="13A97E33"/>
    <w:rsid w:val="13AA5959"/>
    <w:rsid w:val="13F37300"/>
    <w:rsid w:val="142D53DD"/>
    <w:rsid w:val="143E1AC8"/>
    <w:rsid w:val="15051E29"/>
    <w:rsid w:val="15063063"/>
    <w:rsid w:val="15071DFC"/>
    <w:rsid w:val="152E6527"/>
    <w:rsid w:val="1567534A"/>
    <w:rsid w:val="158C17BA"/>
    <w:rsid w:val="159863B1"/>
    <w:rsid w:val="159E0259"/>
    <w:rsid w:val="15B24AB7"/>
    <w:rsid w:val="15BE2004"/>
    <w:rsid w:val="15F1733D"/>
    <w:rsid w:val="160C46A9"/>
    <w:rsid w:val="165322D8"/>
    <w:rsid w:val="16603B47"/>
    <w:rsid w:val="166F3FD6"/>
    <w:rsid w:val="16A50D85"/>
    <w:rsid w:val="16B956A7"/>
    <w:rsid w:val="16C70D9B"/>
    <w:rsid w:val="1710523A"/>
    <w:rsid w:val="175A7556"/>
    <w:rsid w:val="176D6324"/>
    <w:rsid w:val="17795D6E"/>
    <w:rsid w:val="178918BC"/>
    <w:rsid w:val="178A3AD7"/>
    <w:rsid w:val="179145B8"/>
    <w:rsid w:val="179573BA"/>
    <w:rsid w:val="17BF20F8"/>
    <w:rsid w:val="17DE149F"/>
    <w:rsid w:val="17E43F37"/>
    <w:rsid w:val="189224F2"/>
    <w:rsid w:val="18F0395D"/>
    <w:rsid w:val="191D5D28"/>
    <w:rsid w:val="192561AE"/>
    <w:rsid w:val="192C0149"/>
    <w:rsid w:val="195E4598"/>
    <w:rsid w:val="199A2B66"/>
    <w:rsid w:val="19B039BF"/>
    <w:rsid w:val="19F57A56"/>
    <w:rsid w:val="19F605CE"/>
    <w:rsid w:val="1A000389"/>
    <w:rsid w:val="1A0647BD"/>
    <w:rsid w:val="1A080AD9"/>
    <w:rsid w:val="1A147B9A"/>
    <w:rsid w:val="1A78055F"/>
    <w:rsid w:val="1A955FF3"/>
    <w:rsid w:val="1ABF618E"/>
    <w:rsid w:val="1AD03EF7"/>
    <w:rsid w:val="1AD82476"/>
    <w:rsid w:val="1AEC6857"/>
    <w:rsid w:val="1B124510"/>
    <w:rsid w:val="1B1A1F91"/>
    <w:rsid w:val="1B3368EA"/>
    <w:rsid w:val="1B5C1C2F"/>
    <w:rsid w:val="1B724FAE"/>
    <w:rsid w:val="1B812942"/>
    <w:rsid w:val="1B862808"/>
    <w:rsid w:val="1B94252A"/>
    <w:rsid w:val="1B9F0216"/>
    <w:rsid w:val="1BA9334A"/>
    <w:rsid w:val="1BB163F3"/>
    <w:rsid w:val="1BB30B87"/>
    <w:rsid w:val="1BD21EF1"/>
    <w:rsid w:val="1BD52B2A"/>
    <w:rsid w:val="1BDC7445"/>
    <w:rsid w:val="1BE22134"/>
    <w:rsid w:val="1BFB3348"/>
    <w:rsid w:val="1D0B6462"/>
    <w:rsid w:val="1D125A8F"/>
    <w:rsid w:val="1D220702"/>
    <w:rsid w:val="1D5B6145"/>
    <w:rsid w:val="1DA8386E"/>
    <w:rsid w:val="1DB815E7"/>
    <w:rsid w:val="1DC74FB6"/>
    <w:rsid w:val="1DD15624"/>
    <w:rsid w:val="1DE00349"/>
    <w:rsid w:val="1DEB173A"/>
    <w:rsid w:val="1DF15AAF"/>
    <w:rsid w:val="1E3B3D7D"/>
    <w:rsid w:val="1E440E2A"/>
    <w:rsid w:val="1E4A0464"/>
    <w:rsid w:val="1E7D46D6"/>
    <w:rsid w:val="1E886E33"/>
    <w:rsid w:val="1E90231B"/>
    <w:rsid w:val="1E906A54"/>
    <w:rsid w:val="1EE73B14"/>
    <w:rsid w:val="1EED1934"/>
    <w:rsid w:val="1EF26B32"/>
    <w:rsid w:val="1EF36406"/>
    <w:rsid w:val="1F0B7BF4"/>
    <w:rsid w:val="1F1A294F"/>
    <w:rsid w:val="1FDB7BDC"/>
    <w:rsid w:val="1FFE1600"/>
    <w:rsid w:val="205E3ECB"/>
    <w:rsid w:val="206B5557"/>
    <w:rsid w:val="20783067"/>
    <w:rsid w:val="20823EE5"/>
    <w:rsid w:val="20AD3C1F"/>
    <w:rsid w:val="20D858AC"/>
    <w:rsid w:val="20D91947"/>
    <w:rsid w:val="211B40C5"/>
    <w:rsid w:val="211E69DD"/>
    <w:rsid w:val="215367BC"/>
    <w:rsid w:val="21541A4B"/>
    <w:rsid w:val="217B1CD3"/>
    <w:rsid w:val="2189080C"/>
    <w:rsid w:val="219914E7"/>
    <w:rsid w:val="21A61FC4"/>
    <w:rsid w:val="21B077B2"/>
    <w:rsid w:val="21DE2030"/>
    <w:rsid w:val="21F66D1D"/>
    <w:rsid w:val="22102092"/>
    <w:rsid w:val="222A65E3"/>
    <w:rsid w:val="228850B7"/>
    <w:rsid w:val="22CC1054"/>
    <w:rsid w:val="22F1747C"/>
    <w:rsid w:val="22F41D72"/>
    <w:rsid w:val="23052629"/>
    <w:rsid w:val="23356FED"/>
    <w:rsid w:val="236C493E"/>
    <w:rsid w:val="237C6220"/>
    <w:rsid w:val="237E05D5"/>
    <w:rsid w:val="238A296E"/>
    <w:rsid w:val="239D1036"/>
    <w:rsid w:val="23A37038"/>
    <w:rsid w:val="23B57EEF"/>
    <w:rsid w:val="23BC14BC"/>
    <w:rsid w:val="23BE5FEB"/>
    <w:rsid w:val="23C465C3"/>
    <w:rsid w:val="23DE58D7"/>
    <w:rsid w:val="24024409"/>
    <w:rsid w:val="241430A6"/>
    <w:rsid w:val="245C2C9F"/>
    <w:rsid w:val="247922AB"/>
    <w:rsid w:val="248024EA"/>
    <w:rsid w:val="24A24B56"/>
    <w:rsid w:val="24C0760B"/>
    <w:rsid w:val="251A409D"/>
    <w:rsid w:val="253432D4"/>
    <w:rsid w:val="25363EAA"/>
    <w:rsid w:val="257A5D49"/>
    <w:rsid w:val="257D2ECD"/>
    <w:rsid w:val="25875AFA"/>
    <w:rsid w:val="2595313F"/>
    <w:rsid w:val="259F2E44"/>
    <w:rsid w:val="25E35426"/>
    <w:rsid w:val="261371E2"/>
    <w:rsid w:val="267F4B9F"/>
    <w:rsid w:val="268C6849"/>
    <w:rsid w:val="268D67E1"/>
    <w:rsid w:val="26BC71FD"/>
    <w:rsid w:val="26C16DEA"/>
    <w:rsid w:val="26D22DA5"/>
    <w:rsid w:val="26D43DDD"/>
    <w:rsid w:val="26E25933"/>
    <w:rsid w:val="26EB3F16"/>
    <w:rsid w:val="276B56D3"/>
    <w:rsid w:val="277B168E"/>
    <w:rsid w:val="27863F8B"/>
    <w:rsid w:val="2791366F"/>
    <w:rsid w:val="27BA3F65"/>
    <w:rsid w:val="27FA18DE"/>
    <w:rsid w:val="281D673C"/>
    <w:rsid w:val="28654FB2"/>
    <w:rsid w:val="288849BE"/>
    <w:rsid w:val="28C55974"/>
    <w:rsid w:val="28FD67FF"/>
    <w:rsid w:val="2927387C"/>
    <w:rsid w:val="29390A07"/>
    <w:rsid w:val="293B2E83"/>
    <w:rsid w:val="293D4E4D"/>
    <w:rsid w:val="294471A2"/>
    <w:rsid w:val="29595F19"/>
    <w:rsid w:val="2987431B"/>
    <w:rsid w:val="29913066"/>
    <w:rsid w:val="29A3777A"/>
    <w:rsid w:val="29B54957"/>
    <w:rsid w:val="29CF22A1"/>
    <w:rsid w:val="29F86E76"/>
    <w:rsid w:val="29F95F19"/>
    <w:rsid w:val="2A3902CD"/>
    <w:rsid w:val="2A5929FB"/>
    <w:rsid w:val="2AD54ABD"/>
    <w:rsid w:val="2AFF21FA"/>
    <w:rsid w:val="2B2C7B5A"/>
    <w:rsid w:val="2B4F358C"/>
    <w:rsid w:val="2B695A8F"/>
    <w:rsid w:val="2B8F74B6"/>
    <w:rsid w:val="2BF043F9"/>
    <w:rsid w:val="2C0F4D7C"/>
    <w:rsid w:val="2C4E1079"/>
    <w:rsid w:val="2C610E53"/>
    <w:rsid w:val="2C797AFD"/>
    <w:rsid w:val="2C852B16"/>
    <w:rsid w:val="2C8763E0"/>
    <w:rsid w:val="2C884632"/>
    <w:rsid w:val="2C906F22"/>
    <w:rsid w:val="2CBF5B6F"/>
    <w:rsid w:val="2CCC4934"/>
    <w:rsid w:val="2CD02E0D"/>
    <w:rsid w:val="2CF62697"/>
    <w:rsid w:val="2D067C4C"/>
    <w:rsid w:val="2D143FFF"/>
    <w:rsid w:val="2D1D310A"/>
    <w:rsid w:val="2D3073D6"/>
    <w:rsid w:val="2D491183"/>
    <w:rsid w:val="2D613AC8"/>
    <w:rsid w:val="2D871431"/>
    <w:rsid w:val="2E185CFA"/>
    <w:rsid w:val="2E4F78C5"/>
    <w:rsid w:val="2E62188F"/>
    <w:rsid w:val="2ECF7558"/>
    <w:rsid w:val="2F017838"/>
    <w:rsid w:val="2FDA3ACA"/>
    <w:rsid w:val="2FE204FD"/>
    <w:rsid w:val="30004E27"/>
    <w:rsid w:val="300541EB"/>
    <w:rsid w:val="30142692"/>
    <w:rsid w:val="302B34FC"/>
    <w:rsid w:val="30475757"/>
    <w:rsid w:val="304869A0"/>
    <w:rsid w:val="30A5745A"/>
    <w:rsid w:val="30E73F25"/>
    <w:rsid w:val="30FC26F7"/>
    <w:rsid w:val="30FF0C3A"/>
    <w:rsid w:val="31200CC6"/>
    <w:rsid w:val="3142776F"/>
    <w:rsid w:val="31437B9E"/>
    <w:rsid w:val="31597166"/>
    <w:rsid w:val="31637BA5"/>
    <w:rsid w:val="31E87583"/>
    <w:rsid w:val="31EF3498"/>
    <w:rsid w:val="31FF3949"/>
    <w:rsid w:val="327334A8"/>
    <w:rsid w:val="3275421C"/>
    <w:rsid w:val="3290431A"/>
    <w:rsid w:val="329E79D1"/>
    <w:rsid w:val="32B242A9"/>
    <w:rsid w:val="32C22AB4"/>
    <w:rsid w:val="3300657E"/>
    <w:rsid w:val="33164B0C"/>
    <w:rsid w:val="332F4862"/>
    <w:rsid w:val="33312C66"/>
    <w:rsid w:val="33654698"/>
    <w:rsid w:val="33B26438"/>
    <w:rsid w:val="33C3699B"/>
    <w:rsid w:val="33E5680D"/>
    <w:rsid w:val="340B78F6"/>
    <w:rsid w:val="345B087E"/>
    <w:rsid w:val="34B95569"/>
    <w:rsid w:val="34EB6CAD"/>
    <w:rsid w:val="35067F5E"/>
    <w:rsid w:val="3538466E"/>
    <w:rsid w:val="357400CD"/>
    <w:rsid w:val="35812566"/>
    <w:rsid w:val="3599165E"/>
    <w:rsid w:val="35C04B4C"/>
    <w:rsid w:val="35E04765"/>
    <w:rsid w:val="361A3AE8"/>
    <w:rsid w:val="361E2782"/>
    <w:rsid w:val="364621AD"/>
    <w:rsid w:val="37094913"/>
    <w:rsid w:val="371371EE"/>
    <w:rsid w:val="372A795F"/>
    <w:rsid w:val="374A3A7E"/>
    <w:rsid w:val="3785076B"/>
    <w:rsid w:val="37A147F9"/>
    <w:rsid w:val="37A2602E"/>
    <w:rsid w:val="37A64754"/>
    <w:rsid w:val="37DE208F"/>
    <w:rsid w:val="380C6DD9"/>
    <w:rsid w:val="384F06F9"/>
    <w:rsid w:val="38AA5930"/>
    <w:rsid w:val="38AF2792"/>
    <w:rsid w:val="38BF44FC"/>
    <w:rsid w:val="38DF7933"/>
    <w:rsid w:val="38E5105E"/>
    <w:rsid w:val="38F26911"/>
    <w:rsid w:val="39224680"/>
    <w:rsid w:val="395F1F56"/>
    <w:rsid w:val="39C42D07"/>
    <w:rsid w:val="39F7075E"/>
    <w:rsid w:val="3A0177D1"/>
    <w:rsid w:val="3A3E2C64"/>
    <w:rsid w:val="3A823965"/>
    <w:rsid w:val="3AD55F35"/>
    <w:rsid w:val="3ADB2718"/>
    <w:rsid w:val="3B0F23C2"/>
    <w:rsid w:val="3B396CA5"/>
    <w:rsid w:val="3B3B1633"/>
    <w:rsid w:val="3B575151"/>
    <w:rsid w:val="3B716BD9"/>
    <w:rsid w:val="3B9A612F"/>
    <w:rsid w:val="3BA13B54"/>
    <w:rsid w:val="3BA37EBC"/>
    <w:rsid w:val="3BB769A9"/>
    <w:rsid w:val="3C0721FD"/>
    <w:rsid w:val="3C097F9F"/>
    <w:rsid w:val="3C0D2A99"/>
    <w:rsid w:val="3C1A74B4"/>
    <w:rsid w:val="3C4A14EF"/>
    <w:rsid w:val="3D002D25"/>
    <w:rsid w:val="3DA13B0F"/>
    <w:rsid w:val="3DA74B34"/>
    <w:rsid w:val="3DC54FBA"/>
    <w:rsid w:val="3DD22AA4"/>
    <w:rsid w:val="3DD71DD3"/>
    <w:rsid w:val="3DEE759F"/>
    <w:rsid w:val="3E110AD0"/>
    <w:rsid w:val="3E5F1F6C"/>
    <w:rsid w:val="3E5F540E"/>
    <w:rsid w:val="3E660BB9"/>
    <w:rsid w:val="3E74560E"/>
    <w:rsid w:val="3E8A0D6B"/>
    <w:rsid w:val="3F786463"/>
    <w:rsid w:val="3F852C53"/>
    <w:rsid w:val="3F8F0F90"/>
    <w:rsid w:val="3F8F762D"/>
    <w:rsid w:val="3F9A599F"/>
    <w:rsid w:val="3FB11C9A"/>
    <w:rsid w:val="3FF35E0E"/>
    <w:rsid w:val="3FFC3AC3"/>
    <w:rsid w:val="40022991"/>
    <w:rsid w:val="406C6164"/>
    <w:rsid w:val="40B64792"/>
    <w:rsid w:val="40D93256"/>
    <w:rsid w:val="4193497A"/>
    <w:rsid w:val="419F3BDC"/>
    <w:rsid w:val="41B501B3"/>
    <w:rsid w:val="427D67F3"/>
    <w:rsid w:val="42926F5D"/>
    <w:rsid w:val="42992D0B"/>
    <w:rsid w:val="429B2AAA"/>
    <w:rsid w:val="429F402B"/>
    <w:rsid w:val="42B555FD"/>
    <w:rsid w:val="4359067E"/>
    <w:rsid w:val="43653A98"/>
    <w:rsid w:val="4369461B"/>
    <w:rsid w:val="43AF64F0"/>
    <w:rsid w:val="43BC49BC"/>
    <w:rsid w:val="43BC6F37"/>
    <w:rsid w:val="43BE6733"/>
    <w:rsid w:val="43D1290A"/>
    <w:rsid w:val="43DD73A0"/>
    <w:rsid w:val="43E546B0"/>
    <w:rsid w:val="43F64EB0"/>
    <w:rsid w:val="442718A6"/>
    <w:rsid w:val="44852366"/>
    <w:rsid w:val="44A125C2"/>
    <w:rsid w:val="44A60609"/>
    <w:rsid w:val="44A616A1"/>
    <w:rsid w:val="44B82E53"/>
    <w:rsid w:val="44EF32E3"/>
    <w:rsid w:val="451055C4"/>
    <w:rsid w:val="451C7BB5"/>
    <w:rsid w:val="454B6805"/>
    <w:rsid w:val="456F3007"/>
    <w:rsid w:val="4593183B"/>
    <w:rsid w:val="45B76DD3"/>
    <w:rsid w:val="45D23D61"/>
    <w:rsid w:val="45D25004"/>
    <w:rsid w:val="45E91D8A"/>
    <w:rsid w:val="45F7437C"/>
    <w:rsid w:val="462D04F5"/>
    <w:rsid w:val="462F6214"/>
    <w:rsid w:val="463364C0"/>
    <w:rsid w:val="46392C5D"/>
    <w:rsid w:val="46401681"/>
    <w:rsid w:val="4648561C"/>
    <w:rsid w:val="465F02A3"/>
    <w:rsid w:val="468133EC"/>
    <w:rsid w:val="46EB783F"/>
    <w:rsid w:val="470C5538"/>
    <w:rsid w:val="471825FE"/>
    <w:rsid w:val="473C4891"/>
    <w:rsid w:val="47561EBE"/>
    <w:rsid w:val="47596E9F"/>
    <w:rsid w:val="47643176"/>
    <w:rsid w:val="479F62C8"/>
    <w:rsid w:val="47D95DDC"/>
    <w:rsid w:val="47DC3DCE"/>
    <w:rsid w:val="47F968AB"/>
    <w:rsid w:val="481E69BF"/>
    <w:rsid w:val="48391280"/>
    <w:rsid w:val="48813106"/>
    <w:rsid w:val="4890345E"/>
    <w:rsid w:val="48911D52"/>
    <w:rsid w:val="48CD3679"/>
    <w:rsid w:val="48EE1869"/>
    <w:rsid w:val="49160B62"/>
    <w:rsid w:val="4918348A"/>
    <w:rsid w:val="491C6350"/>
    <w:rsid w:val="498D1081"/>
    <w:rsid w:val="49A01BE0"/>
    <w:rsid w:val="49DA6174"/>
    <w:rsid w:val="49DB1F32"/>
    <w:rsid w:val="49DF11B1"/>
    <w:rsid w:val="49ED38CE"/>
    <w:rsid w:val="49EE386C"/>
    <w:rsid w:val="4A437992"/>
    <w:rsid w:val="4A875AD1"/>
    <w:rsid w:val="4A92243E"/>
    <w:rsid w:val="4AB80380"/>
    <w:rsid w:val="4AE75AB4"/>
    <w:rsid w:val="4B217929"/>
    <w:rsid w:val="4B4277BB"/>
    <w:rsid w:val="4BC858A4"/>
    <w:rsid w:val="4C0F5D7E"/>
    <w:rsid w:val="4C306725"/>
    <w:rsid w:val="4C312170"/>
    <w:rsid w:val="4C49212C"/>
    <w:rsid w:val="4C6C7D64"/>
    <w:rsid w:val="4C7A1712"/>
    <w:rsid w:val="4C871DB8"/>
    <w:rsid w:val="4C8C5620"/>
    <w:rsid w:val="4C9A2912"/>
    <w:rsid w:val="4CA91577"/>
    <w:rsid w:val="4CD56452"/>
    <w:rsid w:val="4CDB65A8"/>
    <w:rsid w:val="4CEC6831"/>
    <w:rsid w:val="4D0575CC"/>
    <w:rsid w:val="4D21156E"/>
    <w:rsid w:val="4D3B13CF"/>
    <w:rsid w:val="4D536A45"/>
    <w:rsid w:val="4D961860"/>
    <w:rsid w:val="4DA66A2E"/>
    <w:rsid w:val="4DAA1FA9"/>
    <w:rsid w:val="4DC77B23"/>
    <w:rsid w:val="4DCA24F1"/>
    <w:rsid w:val="4DD97AD2"/>
    <w:rsid w:val="4DE57AF9"/>
    <w:rsid w:val="4E132D17"/>
    <w:rsid w:val="4E1F7C2B"/>
    <w:rsid w:val="4E52289A"/>
    <w:rsid w:val="4E592DDE"/>
    <w:rsid w:val="4E5A36EA"/>
    <w:rsid w:val="4E5E7F01"/>
    <w:rsid w:val="4E9C58C3"/>
    <w:rsid w:val="4EEC6372"/>
    <w:rsid w:val="4F606CAA"/>
    <w:rsid w:val="4F89010F"/>
    <w:rsid w:val="4F911547"/>
    <w:rsid w:val="4FE74DCB"/>
    <w:rsid w:val="4FFD05E3"/>
    <w:rsid w:val="502A762A"/>
    <w:rsid w:val="506B379F"/>
    <w:rsid w:val="50B63009"/>
    <w:rsid w:val="50DB65B1"/>
    <w:rsid w:val="50DB6B76"/>
    <w:rsid w:val="510A6928"/>
    <w:rsid w:val="518358F0"/>
    <w:rsid w:val="5192021A"/>
    <w:rsid w:val="51AB479B"/>
    <w:rsid w:val="51B83FE5"/>
    <w:rsid w:val="51CB5605"/>
    <w:rsid w:val="51E41A5B"/>
    <w:rsid w:val="51F0705D"/>
    <w:rsid w:val="52377B12"/>
    <w:rsid w:val="5282312F"/>
    <w:rsid w:val="52852998"/>
    <w:rsid w:val="52887271"/>
    <w:rsid w:val="528D62B1"/>
    <w:rsid w:val="52AB0DAC"/>
    <w:rsid w:val="52AF3E17"/>
    <w:rsid w:val="52EA3848"/>
    <w:rsid w:val="52ED723C"/>
    <w:rsid w:val="52F100B8"/>
    <w:rsid w:val="52FC1B70"/>
    <w:rsid w:val="52FC2DD4"/>
    <w:rsid w:val="532A5B93"/>
    <w:rsid w:val="534C4377"/>
    <w:rsid w:val="536F7A4A"/>
    <w:rsid w:val="53844B50"/>
    <w:rsid w:val="53CD4E67"/>
    <w:rsid w:val="53DF24DA"/>
    <w:rsid w:val="5429409D"/>
    <w:rsid w:val="542F5CFD"/>
    <w:rsid w:val="54451F9F"/>
    <w:rsid w:val="54492049"/>
    <w:rsid w:val="544D7D8B"/>
    <w:rsid w:val="54B158A1"/>
    <w:rsid w:val="55281803"/>
    <w:rsid w:val="55C53951"/>
    <w:rsid w:val="55DD6EED"/>
    <w:rsid w:val="55E70297"/>
    <w:rsid w:val="56102EB5"/>
    <w:rsid w:val="561641AD"/>
    <w:rsid w:val="56521DB3"/>
    <w:rsid w:val="565F3C59"/>
    <w:rsid w:val="56CB2955"/>
    <w:rsid w:val="56F826CF"/>
    <w:rsid w:val="573A56C4"/>
    <w:rsid w:val="573F29C9"/>
    <w:rsid w:val="576913A9"/>
    <w:rsid w:val="57894333"/>
    <w:rsid w:val="57931F59"/>
    <w:rsid w:val="57DD31D4"/>
    <w:rsid w:val="57DE6A98"/>
    <w:rsid w:val="5848614A"/>
    <w:rsid w:val="588A355D"/>
    <w:rsid w:val="589F66DB"/>
    <w:rsid w:val="59016A0C"/>
    <w:rsid w:val="592054B0"/>
    <w:rsid w:val="5934151A"/>
    <w:rsid w:val="59352B9C"/>
    <w:rsid w:val="593908DE"/>
    <w:rsid w:val="595E1326"/>
    <w:rsid w:val="597D5D22"/>
    <w:rsid w:val="59896639"/>
    <w:rsid w:val="599C0D37"/>
    <w:rsid w:val="5A1E08C2"/>
    <w:rsid w:val="5A233F3C"/>
    <w:rsid w:val="5A256A25"/>
    <w:rsid w:val="5ADF5C9B"/>
    <w:rsid w:val="5B026A81"/>
    <w:rsid w:val="5B2A2BD4"/>
    <w:rsid w:val="5B3D3F8A"/>
    <w:rsid w:val="5B4F74CF"/>
    <w:rsid w:val="5BA17719"/>
    <w:rsid w:val="5BB1598F"/>
    <w:rsid w:val="5BBF02A1"/>
    <w:rsid w:val="5BDD7C46"/>
    <w:rsid w:val="5BE43F02"/>
    <w:rsid w:val="5C1631F6"/>
    <w:rsid w:val="5C2E6CB8"/>
    <w:rsid w:val="5C302B92"/>
    <w:rsid w:val="5C525C48"/>
    <w:rsid w:val="5C9A28BE"/>
    <w:rsid w:val="5CB84C3E"/>
    <w:rsid w:val="5D2B0B0F"/>
    <w:rsid w:val="5D3C19AC"/>
    <w:rsid w:val="5D803EA3"/>
    <w:rsid w:val="5DB425C3"/>
    <w:rsid w:val="5DB46785"/>
    <w:rsid w:val="5DE5287F"/>
    <w:rsid w:val="5DE90219"/>
    <w:rsid w:val="5DFF1100"/>
    <w:rsid w:val="5E067AF8"/>
    <w:rsid w:val="5E0F00AE"/>
    <w:rsid w:val="5E4347FC"/>
    <w:rsid w:val="5E796A43"/>
    <w:rsid w:val="5E9A6822"/>
    <w:rsid w:val="5F337B7D"/>
    <w:rsid w:val="5F445AAB"/>
    <w:rsid w:val="5FC66E0E"/>
    <w:rsid w:val="5FF34228"/>
    <w:rsid w:val="5FFE63DD"/>
    <w:rsid w:val="60600583"/>
    <w:rsid w:val="607E0C8E"/>
    <w:rsid w:val="60805DB4"/>
    <w:rsid w:val="60971EA8"/>
    <w:rsid w:val="60BF7292"/>
    <w:rsid w:val="60E520F4"/>
    <w:rsid w:val="60F31CBA"/>
    <w:rsid w:val="60F376EA"/>
    <w:rsid w:val="61311D44"/>
    <w:rsid w:val="61493F8E"/>
    <w:rsid w:val="61C16BDA"/>
    <w:rsid w:val="61C8624F"/>
    <w:rsid w:val="61CC73F2"/>
    <w:rsid w:val="61D03C31"/>
    <w:rsid w:val="61E41603"/>
    <w:rsid w:val="62035F2D"/>
    <w:rsid w:val="6217755A"/>
    <w:rsid w:val="62554E07"/>
    <w:rsid w:val="627A03C4"/>
    <w:rsid w:val="62B40FD5"/>
    <w:rsid w:val="62C322DA"/>
    <w:rsid w:val="63093390"/>
    <w:rsid w:val="630E5001"/>
    <w:rsid w:val="633A02DF"/>
    <w:rsid w:val="637616EE"/>
    <w:rsid w:val="63AC0EA9"/>
    <w:rsid w:val="63AD6150"/>
    <w:rsid w:val="63CE6B52"/>
    <w:rsid w:val="63E835F2"/>
    <w:rsid w:val="63EA0041"/>
    <w:rsid w:val="644840CB"/>
    <w:rsid w:val="6456663A"/>
    <w:rsid w:val="654717B7"/>
    <w:rsid w:val="654E74BF"/>
    <w:rsid w:val="65530F79"/>
    <w:rsid w:val="655C1705"/>
    <w:rsid w:val="657B7E86"/>
    <w:rsid w:val="6587477F"/>
    <w:rsid w:val="659C5466"/>
    <w:rsid w:val="65B86D32"/>
    <w:rsid w:val="65C67E1E"/>
    <w:rsid w:val="65D24ECB"/>
    <w:rsid w:val="65DA6650"/>
    <w:rsid w:val="65E84C3C"/>
    <w:rsid w:val="661F70AE"/>
    <w:rsid w:val="66276F9E"/>
    <w:rsid w:val="663C5BEC"/>
    <w:rsid w:val="66410DD2"/>
    <w:rsid w:val="664F54FC"/>
    <w:rsid w:val="667A229B"/>
    <w:rsid w:val="66850CBE"/>
    <w:rsid w:val="66865446"/>
    <w:rsid w:val="66900F27"/>
    <w:rsid w:val="669727D3"/>
    <w:rsid w:val="66C63208"/>
    <w:rsid w:val="66D8281D"/>
    <w:rsid w:val="67203845"/>
    <w:rsid w:val="67262027"/>
    <w:rsid w:val="67423054"/>
    <w:rsid w:val="67782862"/>
    <w:rsid w:val="677F6056"/>
    <w:rsid w:val="67CF4892"/>
    <w:rsid w:val="67DC4CD4"/>
    <w:rsid w:val="67FA1B80"/>
    <w:rsid w:val="67FD6F7B"/>
    <w:rsid w:val="67FF0A72"/>
    <w:rsid w:val="681E2082"/>
    <w:rsid w:val="689E7D5D"/>
    <w:rsid w:val="68D423D1"/>
    <w:rsid w:val="68E52D26"/>
    <w:rsid w:val="692B4E7E"/>
    <w:rsid w:val="693B5FAC"/>
    <w:rsid w:val="69470363"/>
    <w:rsid w:val="69635D65"/>
    <w:rsid w:val="696647EF"/>
    <w:rsid w:val="69895D12"/>
    <w:rsid w:val="69A63313"/>
    <w:rsid w:val="69A874D5"/>
    <w:rsid w:val="69EA59A9"/>
    <w:rsid w:val="6A2C7EA0"/>
    <w:rsid w:val="6A962896"/>
    <w:rsid w:val="6ABE62BC"/>
    <w:rsid w:val="6AC32426"/>
    <w:rsid w:val="6AD02A7B"/>
    <w:rsid w:val="6AD20AE0"/>
    <w:rsid w:val="6AE3108D"/>
    <w:rsid w:val="6B011F97"/>
    <w:rsid w:val="6B5E52F7"/>
    <w:rsid w:val="6B6F018F"/>
    <w:rsid w:val="6B7F57B8"/>
    <w:rsid w:val="6B9F1CEB"/>
    <w:rsid w:val="6BC72CCD"/>
    <w:rsid w:val="6BC72D53"/>
    <w:rsid w:val="6BD30A8A"/>
    <w:rsid w:val="6C262B85"/>
    <w:rsid w:val="6C272818"/>
    <w:rsid w:val="6C743C27"/>
    <w:rsid w:val="6C756A25"/>
    <w:rsid w:val="6C9E677D"/>
    <w:rsid w:val="6CBA18DE"/>
    <w:rsid w:val="6CBF5146"/>
    <w:rsid w:val="6CD43131"/>
    <w:rsid w:val="6D0533EB"/>
    <w:rsid w:val="6D2F2774"/>
    <w:rsid w:val="6D527AC7"/>
    <w:rsid w:val="6D7A18D6"/>
    <w:rsid w:val="6D841E4C"/>
    <w:rsid w:val="6D9B170F"/>
    <w:rsid w:val="6DA3568C"/>
    <w:rsid w:val="6DAF6F69"/>
    <w:rsid w:val="6DC02F24"/>
    <w:rsid w:val="6DC1370F"/>
    <w:rsid w:val="6DD92AC7"/>
    <w:rsid w:val="6DF90CD4"/>
    <w:rsid w:val="6E13251E"/>
    <w:rsid w:val="6E2E7E8E"/>
    <w:rsid w:val="6E361962"/>
    <w:rsid w:val="6E9879FD"/>
    <w:rsid w:val="6E99250C"/>
    <w:rsid w:val="6EBE7E9B"/>
    <w:rsid w:val="6EC24A7A"/>
    <w:rsid w:val="6EDA7EAA"/>
    <w:rsid w:val="6EEA28FF"/>
    <w:rsid w:val="6EF07839"/>
    <w:rsid w:val="6F061F17"/>
    <w:rsid w:val="6F54322D"/>
    <w:rsid w:val="6F6C53DE"/>
    <w:rsid w:val="6F7264A0"/>
    <w:rsid w:val="6F9255DB"/>
    <w:rsid w:val="6FA078A4"/>
    <w:rsid w:val="6FCE63D2"/>
    <w:rsid w:val="6FD0523F"/>
    <w:rsid w:val="700A5C11"/>
    <w:rsid w:val="70112D93"/>
    <w:rsid w:val="704A349D"/>
    <w:rsid w:val="709042E1"/>
    <w:rsid w:val="70A4406C"/>
    <w:rsid w:val="70CC6576"/>
    <w:rsid w:val="713003C1"/>
    <w:rsid w:val="71324139"/>
    <w:rsid w:val="71325EE7"/>
    <w:rsid w:val="71425037"/>
    <w:rsid w:val="71533B32"/>
    <w:rsid w:val="71866233"/>
    <w:rsid w:val="71A271D9"/>
    <w:rsid w:val="72102E9C"/>
    <w:rsid w:val="72565C05"/>
    <w:rsid w:val="72A334AE"/>
    <w:rsid w:val="72E43211"/>
    <w:rsid w:val="73315430"/>
    <w:rsid w:val="736F2CBD"/>
    <w:rsid w:val="73C15087"/>
    <w:rsid w:val="73FB74E7"/>
    <w:rsid w:val="745C1EFA"/>
    <w:rsid w:val="747C53F0"/>
    <w:rsid w:val="747D0517"/>
    <w:rsid w:val="74A663DD"/>
    <w:rsid w:val="74AC09E2"/>
    <w:rsid w:val="74AF667E"/>
    <w:rsid w:val="74C81C9F"/>
    <w:rsid w:val="750741FE"/>
    <w:rsid w:val="751B783F"/>
    <w:rsid w:val="753B3991"/>
    <w:rsid w:val="75733B5B"/>
    <w:rsid w:val="758F4FDB"/>
    <w:rsid w:val="75997E5A"/>
    <w:rsid w:val="762754A9"/>
    <w:rsid w:val="763807D5"/>
    <w:rsid w:val="764346F2"/>
    <w:rsid w:val="76672787"/>
    <w:rsid w:val="76863F4A"/>
    <w:rsid w:val="769000ED"/>
    <w:rsid w:val="769F1DB5"/>
    <w:rsid w:val="76C24EA2"/>
    <w:rsid w:val="76D35A76"/>
    <w:rsid w:val="770F1F95"/>
    <w:rsid w:val="771372F3"/>
    <w:rsid w:val="772C370B"/>
    <w:rsid w:val="773541EF"/>
    <w:rsid w:val="77492A5A"/>
    <w:rsid w:val="777A2396"/>
    <w:rsid w:val="77866F8C"/>
    <w:rsid w:val="77C409E2"/>
    <w:rsid w:val="78231F1C"/>
    <w:rsid w:val="78472CB8"/>
    <w:rsid w:val="78E630C7"/>
    <w:rsid w:val="79181A1A"/>
    <w:rsid w:val="79786DA9"/>
    <w:rsid w:val="7A242E75"/>
    <w:rsid w:val="7A4723EC"/>
    <w:rsid w:val="7A745FD6"/>
    <w:rsid w:val="7A7D59F2"/>
    <w:rsid w:val="7AEB70EA"/>
    <w:rsid w:val="7AEF4E49"/>
    <w:rsid w:val="7AFC1C29"/>
    <w:rsid w:val="7B4231CA"/>
    <w:rsid w:val="7B64045F"/>
    <w:rsid w:val="7BD41FC5"/>
    <w:rsid w:val="7BDA54DC"/>
    <w:rsid w:val="7C087B27"/>
    <w:rsid w:val="7C0971A1"/>
    <w:rsid w:val="7C883F5E"/>
    <w:rsid w:val="7D167751"/>
    <w:rsid w:val="7D201216"/>
    <w:rsid w:val="7D3B3531"/>
    <w:rsid w:val="7D3E5776"/>
    <w:rsid w:val="7D543999"/>
    <w:rsid w:val="7D692210"/>
    <w:rsid w:val="7D8E57AC"/>
    <w:rsid w:val="7D8F646F"/>
    <w:rsid w:val="7D936717"/>
    <w:rsid w:val="7DE14F1D"/>
    <w:rsid w:val="7E2D37B3"/>
    <w:rsid w:val="7E5C2018"/>
    <w:rsid w:val="7E73515D"/>
    <w:rsid w:val="7E855D33"/>
    <w:rsid w:val="7E987F4A"/>
    <w:rsid w:val="7EAB03B5"/>
    <w:rsid w:val="7ED26CD3"/>
    <w:rsid w:val="7F600E42"/>
    <w:rsid w:val="7F6776A3"/>
    <w:rsid w:val="7F772047"/>
    <w:rsid w:val="7F8177F4"/>
    <w:rsid w:val="7F831599"/>
    <w:rsid w:val="7F8B63F6"/>
    <w:rsid w:val="7F8C1A23"/>
    <w:rsid w:val="7F9E424C"/>
    <w:rsid w:val="7FC60D80"/>
    <w:rsid w:val="7FC90357"/>
    <w:rsid w:val="7FCA0222"/>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spacing w:line="440" w:lineRule="exact"/>
    </w:pPr>
    <w:rPr>
      <w:rFonts w:ascii="宋体" w:hAnsi="宋体" w:eastAsia="宋体" w:cs="宋体"/>
      <w:sz w:val="24"/>
      <w:szCs w:val="22"/>
      <w:lang w:val="zh-CN" w:eastAsia="zh-CN" w:bidi="zh-CN"/>
    </w:rPr>
  </w:style>
  <w:style w:type="paragraph" w:styleId="4">
    <w:name w:val="heading 1"/>
    <w:basedOn w:val="1"/>
    <w:next w:val="1"/>
    <w:qFormat/>
    <w:uiPriority w:val="1"/>
    <w:pPr>
      <w:ind w:right="375"/>
      <w:jc w:val="center"/>
      <w:outlineLvl w:val="0"/>
    </w:pPr>
    <w:rPr>
      <w:rFonts w:ascii="Microsoft JhengHei" w:hAnsi="Microsoft JhengHei" w:eastAsia="Microsoft JhengHei" w:cs="Microsoft JhengHei"/>
      <w:b/>
      <w:bCs/>
      <w:sz w:val="52"/>
      <w:szCs w:val="52"/>
    </w:rPr>
  </w:style>
  <w:style w:type="paragraph" w:styleId="5">
    <w:name w:val="heading 2"/>
    <w:basedOn w:val="1"/>
    <w:next w:val="1"/>
    <w:qFormat/>
    <w:uiPriority w:val="1"/>
    <w:pPr>
      <w:ind w:right="377"/>
      <w:jc w:val="center"/>
      <w:outlineLvl w:val="1"/>
    </w:pPr>
    <w:rPr>
      <w:b/>
      <w:bCs/>
      <w:sz w:val="32"/>
      <w:szCs w:val="32"/>
    </w:rPr>
  </w:style>
  <w:style w:type="paragraph" w:styleId="6">
    <w:name w:val="heading 3"/>
    <w:basedOn w:val="1"/>
    <w:next w:val="1"/>
    <w:qFormat/>
    <w:uiPriority w:val="1"/>
    <w:pPr>
      <w:jc w:val="center"/>
      <w:outlineLvl w:val="2"/>
    </w:pPr>
    <w:rPr>
      <w:sz w:val="32"/>
      <w:szCs w:val="32"/>
      <w:u w:val="single" w:color="000000"/>
    </w:rPr>
  </w:style>
  <w:style w:type="paragraph" w:styleId="7">
    <w:name w:val="heading 4"/>
    <w:basedOn w:val="1"/>
    <w:next w:val="1"/>
    <w:qFormat/>
    <w:uiPriority w:val="1"/>
    <w:pPr>
      <w:outlineLvl w:val="3"/>
    </w:pPr>
    <w:rPr>
      <w:rFonts w:eastAsia="楷体"/>
      <w:bCs/>
      <w:szCs w:val="30"/>
    </w:rPr>
  </w:style>
  <w:style w:type="paragraph" w:styleId="8">
    <w:name w:val="heading 5"/>
    <w:basedOn w:val="1"/>
    <w:next w:val="1"/>
    <w:qFormat/>
    <w:uiPriority w:val="1"/>
    <w:pPr>
      <w:spacing w:before="240"/>
      <w:ind w:left="2062" w:hanging="303"/>
      <w:outlineLvl w:val="4"/>
    </w:pPr>
    <w:rPr>
      <w:sz w:val="30"/>
      <w:szCs w:val="30"/>
    </w:rPr>
  </w:style>
  <w:style w:type="paragraph" w:styleId="9">
    <w:name w:val="heading 6"/>
    <w:basedOn w:val="1"/>
    <w:next w:val="1"/>
    <w:link w:val="45"/>
    <w:qFormat/>
    <w:uiPriority w:val="1"/>
    <w:pPr>
      <w:ind w:left="1399"/>
      <w:outlineLvl w:val="5"/>
    </w:pPr>
    <w:rPr>
      <w:b/>
      <w:bCs/>
      <w:sz w:val="28"/>
      <w:szCs w:val="28"/>
    </w:rPr>
  </w:style>
  <w:style w:type="paragraph" w:styleId="10">
    <w:name w:val="heading 7"/>
    <w:basedOn w:val="1"/>
    <w:next w:val="1"/>
    <w:qFormat/>
    <w:uiPriority w:val="1"/>
    <w:pPr>
      <w:ind w:left="840"/>
      <w:outlineLvl w:val="6"/>
    </w:pPr>
    <w:rPr>
      <w:sz w:val="28"/>
      <w:szCs w:val="28"/>
    </w:rPr>
  </w:style>
  <w:style w:type="paragraph" w:styleId="11">
    <w:name w:val="heading 8"/>
    <w:basedOn w:val="1"/>
    <w:next w:val="1"/>
    <w:qFormat/>
    <w:uiPriority w:val="1"/>
    <w:pPr>
      <w:ind w:left="562"/>
      <w:outlineLvl w:val="7"/>
    </w:pPr>
    <w:rPr>
      <w:b/>
      <w:bCs/>
      <w:szCs w:val="24"/>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1"/>
    <w:rPr>
      <w:szCs w:val="24"/>
    </w:rPr>
  </w:style>
  <w:style w:type="paragraph" w:customStyle="1" w:styleId="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2">
    <w:name w:val="Normal Indent"/>
    <w:basedOn w:val="1"/>
    <w:qFormat/>
    <w:uiPriority w:val="0"/>
    <w:pPr>
      <w:ind w:firstLine="420" w:firstLineChars="200"/>
    </w:pPr>
  </w:style>
  <w:style w:type="paragraph" w:styleId="13">
    <w:name w:val="caption"/>
    <w:basedOn w:val="1"/>
    <w:next w:val="1"/>
    <w:semiHidden/>
    <w:unhideWhenUsed/>
    <w:qFormat/>
    <w:uiPriority w:val="0"/>
    <w:rPr>
      <w:rFonts w:ascii="Arial" w:hAnsi="Arial" w:eastAsia="黑体"/>
      <w:sz w:val="20"/>
    </w:rPr>
  </w:style>
  <w:style w:type="paragraph" w:styleId="14">
    <w:name w:val="annotation text"/>
    <w:basedOn w:val="1"/>
    <w:qFormat/>
    <w:uiPriority w:val="0"/>
    <w:pPr>
      <w:jc w:val="left"/>
    </w:pPr>
  </w:style>
  <w:style w:type="paragraph" w:styleId="15">
    <w:name w:val="toc 3"/>
    <w:basedOn w:val="6"/>
    <w:next w:val="2"/>
    <w:qFormat/>
    <w:uiPriority w:val="39"/>
    <w:pPr>
      <w:ind w:left="400" w:leftChars="400"/>
      <w:jc w:val="left"/>
    </w:pPr>
    <w:rPr>
      <w:sz w:val="24"/>
      <w:u w:val="none"/>
    </w:rPr>
  </w:style>
  <w:style w:type="paragraph" w:styleId="16">
    <w:name w:val="Date"/>
    <w:basedOn w:val="1"/>
    <w:next w:val="1"/>
    <w:link w:val="44"/>
    <w:qFormat/>
    <w:uiPriority w:val="0"/>
    <w:pPr>
      <w:ind w:left="100" w:leftChars="2500"/>
    </w:pPr>
  </w:style>
  <w:style w:type="paragraph" w:styleId="17">
    <w:name w:val="endnote text"/>
    <w:basedOn w:val="1"/>
    <w:link w:val="46"/>
    <w:qFormat/>
    <w:uiPriority w:val="0"/>
    <w:pPr>
      <w:snapToGrid w:val="0"/>
    </w:pPr>
  </w:style>
  <w:style w:type="paragraph" w:styleId="18">
    <w:name w:val="footer"/>
    <w:basedOn w:val="1"/>
    <w:qFormat/>
    <w:uiPriority w:val="0"/>
    <w:pPr>
      <w:tabs>
        <w:tab w:val="center" w:pos="4153"/>
        <w:tab w:val="right" w:pos="8306"/>
      </w:tabs>
      <w:snapToGrid w:val="0"/>
    </w:pPr>
    <w:rPr>
      <w:sz w:val="18"/>
    </w:rPr>
  </w:style>
  <w:style w:type="paragraph" w:styleId="1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20">
    <w:name w:val="toc 1"/>
    <w:basedOn w:val="4"/>
    <w:next w:val="5"/>
    <w:link w:val="40"/>
    <w:qFormat/>
    <w:uiPriority w:val="39"/>
    <w:pPr>
      <w:spacing w:before="161"/>
      <w:ind w:right="318"/>
      <w:jc w:val="right"/>
    </w:pPr>
    <w:rPr>
      <w:rFonts w:ascii="宋体" w:hAnsi="宋体" w:eastAsia="宋体" w:cs="宋体"/>
      <w:sz w:val="28"/>
      <w:szCs w:val="24"/>
    </w:rPr>
  </w:style>
  <w:style w:type="paragraph" w:styleId="21">
    <w:name w:val="toc 4"/>
    <w:basedOn w:val="1"/>
    <w:next w:val="1"/>
    <w:qFormat/>
    <w:uiPriority w:val="0"/>
    <w:pPr>
      <w:ind w:left="1260" w:leftChars="600"/>
    </w:pPr>
    <w:rPr>
      <w:b/>
      <w:sz w:val="28"/>
    </w:rPr>
  </w:style>
  <w:style w:type="paragraph" w:styleId="22">
    <w:name w:val="footnote text"/>
    <w:basedOn w:val="1"/>
    <w:link w:val="47"/>
    <w:qFormat/>
    <w:uiPriority w:val="0"/>
    <w:pPr>
      <w:snapToGrid w:val="0"/>
    </w:pPr>
    <w:rPr>
      <w:sz w:val="18"/>
      <w:szCs w:val="18"/>
    </w:rPr>
  </w:style>
  <w:style w:type="paragraph" w:styleId="23">
    <w:name w:val="toc 2"/>
    <w:basedOn w:val="5"/>
    <w:next w:val="6"/>
    <w:link w:val="41"/>
    <w:qFormat/>
    <w:uiPriority w:val="39"/>
    <w:pPr>
      <w:ind w:right="318"/>
      <w:jc w:val="left"/>
    </w:pPr>
    <w:rPr>
      <w:b w:val="0"/>
      <w:sz w:val="24"/>
      <w:szCs w:val="24"/>
    </w:rPr>
  </w:style>
  <w:style w:type="paragraph" w:styleId="24">
    <w:name w:val="Normal (Web)"/>
    <w:basedOn w:val="1"/>
    <w:qFormat/>
    <w:uiPriority w:val="0"/>
    <w:pPr>
      <w:spacing w:beforeAutospacing="1" w:afterAutospacing="1"/>
    </w:pPr>
    <w:rPr>
      <w:rFonts w:cs="Times New Roman"/>
      <w:lang w:val="en-US" w:bidi="ar-SA"/>
    </w:rPr>
  </w:style>
  <w:style w:type="paragraph" w:styleId="25">
    <w:name w:val="Title"/>
    <w:basedOn w:val="1"/>
    <w:next w:val="1"/>
    <w:link w:val="43"/>
    <w:qFormat/>
    <w:uiPriority w:val="0"/>
    <w:pPr>
      <w:spacing w:before="240" w:after="60"/>
      <w:jc w:val="center"/>
      <w:outlineLvl w:val="0"/>
    </w:pPr>
    <w:rPr>
      <w:rFonts w:eastAsia="黑体" w:asciiTheme="majorHAnsi" w:hAnsiTheme="majorHAnsi" w:cstheme="majorBidi"/>
      <w:b/>
      <w:bCs/>
      <w:sz w:val="84"/>
      <w:szCs w:val="32"/>
    </w:rPr>
  </w:style>
  <w:style w:type="paragraph" w:styleId="26">
    <w:name w:val="Body Text First Indent"/>
    <w:basedOn w:val="1"/>
    <w:qFormat/>
    <w:uiPriority w:val="0"/>
    <w:pPr>
      <w:ind w:firstLine="498" w:firstLineChars="200"/>
    </w:p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endnote reference"/>
    <w:basedOn w:val="29"/>
    <w:qFormat/>
    <w:uiPriority w:val="0"/>
    <w:rPr>
      <w:vertAlign w:val="superscript"/>
    </w:rPr>
  </w:style>
  <w:style w:type="character" w:styleId="32">
    <w:name w:val="Hyperlink"/>
    <w:qFormat/>
    <w:uiPriority w:val="99"/>
    <w:rPr>
      <w:color w:val="0000FF"/>
      <w:u w:val="single"/>
    </w:rPr>
  </w:style>
  <w:style w:type="character" w:styleId="33">
    <w:name w:val="footnote reference"/>
    <w:basedOn w:val="29"/>
    <w:qFormat/>
    <w:uiPriority w:val="0"/>
    <w:rPr>
      <w:vertAlign w:val="superscript"/>
    </w:rPr>
  </w:style>
  <w:style w:type="table" w:customStyle="1" w:styleId="34">
    <w:name w:val="Table Normal"/>
    <w:semiHidden/>
    <w:unhideWhenUsed/>
    <w:qFormat/>
    <w:uiPriority w:val="2"/>
    <w:tblPr>
      <w:tblCellMar>
        <w:top w:w="0" w:type="dxa"/>
        <w:left w:w="0" w:type="dxa"/>
        <w:bottom w:w="0" w:type="dxa"/>
        <w:right w:w="0" w:type="dxa"/>
      </w:tblCellMar>
    </w:tblPr>
  </w:style>
  <w:style w:type="paragraph" w:styleId="35">
    <w:name w:val="List Paragraph"/>
    <w:basedOn w:val="1"/>
    <w:qFormat/>
    <w:uiPriority w:val="1"/>
    <w:pPr>
      <w:ind w:left="120" w:firstLine="480"/>
    </w:pPr>
  </w:style>
  <w:style w:type="paragraph" w:customStyle="1" w:styleId="36">
    <w:name w:val="Table Paragraph"/>
    <w:basedOn w:val="1"/>
    <w:qFormat/>
    <w:uiPriority w:val="1"/>
  </w:style>
  <w:style w:type="paragraph" w:customStyle="1" w:styleId="37">
    <w:name w:val="WPSOffice手动目录 2"/>
    <w:qFormat/>
    <w:uiPriority w:val="0"/>
    <w:pPr>
      <w:ind w:left="200" w:leftChars="200"/>
    </w:pPr>
    <w:rPr>
      <w:rFonts w:asciiTheme="minorHAnsi" w:hAnsiTheme="minorHAnsi" w:eastAsiaTheme="minorHAnsi" w:cstheme="minorBidi"/>
      <w:lang w:val="en-US" w:eastAsia="zh-CN" w:bidi="ar-SA"/>
    </w:rPr>
  </w:style>
  <w:style w:type="paragraph" w:customStyle="1" w:styleId="38">
    <w:name w:val="WPSOffice手动目录 3"/>
    <w:qFormat/>
    <w:uiPriority w:val="0"/>
    <w:pPr>
      <w:ind w:left="400" w:leftChars="400"/>
    </w:pPr>
    <w:rPr>
      <w:rFonts w:asciiTheme="minorHAnsi" w:hAnsiTheme="minorHAnsi" w:eastAsiaTheme="minorHAnsi" w:cstheme="minorBidi"/>
      <w:lang w:val="en-US" w:eastAsia="zh-CN" w:bidi="ar-SA"/>
    </w:rPr>
  </w:style>
  <w:style w:type="paragraph" w:customStyle="1" w:styleId="39">
    <w:name w:val="WPSOffice手动目录 1"/>
    <w:qFormat/>
    <w:uiPriority w:val="0"/>
    <w:rPr>
      <w:rFonts w:asciiTheme="minorHAnsi" w:hAnsiTheme="minorHAnsi" w:eastAsiaTheme="minorHAnsi" w:cstheme="minorBidi"/>
      <w:lang w:val="en-US" w:eastAsia="zh-CN" w:bidi="ar-SA"/>
    </w:rPr>
  </w:style>
  <w:style w:type="character" w:customStyle="1" w:styleId="40">
    <w:name w:val="TOC 1 字符"/>
    <w:link w:val="20"/>
    <w:qFormat/>
    <w:uiPriority w:val="39"/>
    <w:rPr>
      <w:rFonts w:ascii="宋体" w:hAnsi="宋体" w:cs="宋体"/>
      <w:b/>
      <w:bCs/>
      <w:sz w:val="28"/>
      <w:szCs w:val="24"/>
      <w:lang w:val="zh-CN" w:bidi="zh-CN"/>
    </w:rPr>
  </w:style>
  <w:style w:type="character" w:customStyle="1" w:styleId="41">
    <w:name w:val="TOC 2 字符"/>
    <w:link w:val="23"/>
    <w:qFormat/>
    <w:uiPriority w:val="39"/>
    <w:rPr>
      <w:rFonts w:ascii="宋体" w:hAnsi="宋体" w:cs="宋体"/>
      <w:bCs/>
      <w:sz w:val="24"/>
      <w:szCs w:val="24"/>
      <w:lang w:val="zh-CN" w:bidi="zh-CN"/>
    </w:rPr>
  </w:style>
  <w:style w:type="paragraph" w:customStyle="1" w:styleId="42">
    <w:name w:val="TOC 标题1"/>
    <w:basedOn w:val="4"/>
    <w:next w:val="1"/>
    <w:unhideWhenUsed/>
    <w:qFormat/>
    <w:uiPriority w:val="39"/>
    <w:pPr>
      <w:keepNext/>
      <w:keepLines/>
      <w:widowControl/>
      <w:autoSpaceDE/>
      <w:autoSpaceDN/>
      <w:spacing w:before="240" w:line="259" w:lineRule="auto"/>
      <w:ind w:right="0"/>
      <w:jc w:val="left"/>
      <w:outlineLvl w:val="9"/>
    </w:pPr>
    <w:rPr>
      <w:rFonts w:asciiTheme="majorHAnsi" w:hAnsiTheme="majorHAnsi" w:eastAsiaTheme="majorEastAsia" w:cstheme="majorBidi"/>
      <w:b w:val="0"/>
      <w:bCs w:val="0"/>
      <w:color w:val="376092" w:themeColor="accent1" w:themeShade="BF"/>
      <w:sz w:val="32"/>
      <w:szCs w:val="32"/>
      <w:lang w:val="en-US" w:bidi="ar-SA"/>
    </w:rPr>
  </w:style>
  <w:style w:type="character" w:customStyle="1" w:styleId="43">
    <w:name w:val="标题 字符"/>
    <w:basedOn w:val="29"/>
    <w:link w:val="25"/>
    <w:qFormat/>
    <w:uiPriority w:val="0"/>
    <w:rPr>
      <w:rFonts w:eastAsia="黑体" w:asciiTheme="majorHAnsi" w:hAnsiTheme="majorHAnsi" w:cstheme="majorBidi"/>
      <w:b/>
      <w:bCs/>
      <w:sz w:val="84"/>
      <w:szCs w:val="32"/>
      <w:lang w:val="zh-CN" w:bidi="zh-CN"/>
    </w:rPr>
  </w:style>
  <w:style w:type="character" w:customStyle="1" w:styleId="44">
    <w:name w:val="日期 字符"/>
    <w:basedOn w:val="29"/>
    <w:link w:val="16"/>
    <w:qFormat/>
    <w:uiPriority w:val="0"/>
    <w:rPr>
      <w:rFonts w:ascii="宋体" w:hAnsi="宋体" w:cs="宋体"/>
      <w:sz w:val="22"/>
      <w:szCs w:val="22"/>
      <w:lang w:val="zh-CN" w:bidi="zh-CN"/>
    </w:rPr>
  </w:style>
  <w:style w:type="character" w:customStyle="1" w:styleId="45">
    <w:name w:val="标题 6 字符"/>
    <w:link w:val="9"/>
    <w:qFormat/>
    <w:uiPriority w:val="1"/>
    <w:rPr>
      <w:b/>
      <w:bCs/>
      <w:sz w:val="28"/>
      <w:szCs w:val="28"/>
    </w:rPr>
  </w:style>
  <w:style w:type="character" w:customStyle="1" w:styleId="46">
    <w:name w:val="尾注文本 字符"/>
    <w:basedOn w:val="29"/>
    <w:link w:val="17"/>
    <w:qFormat/>
    <w:uiPriority w:val="0"/>
    <w:rPr>
      <w:rFonts w:ascii="宋体" w:hAnsi="宋体" w:cs="宋体"/>
      <w:sz w:val="24"/>
      <w:szCs w:val="22"/>
      <w:lang w:val="zh-CN" w:bidi="zh-CN"/>
    </w:rPr>
  </w:style>
  <w:style w:type="character" w:customStyle="1" w:styleId="47">
    <w:name w:val="脚注文本 字符"/>
    <w:basedOn w:val="29"/>
    <w:link w:val="22"/>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10D246-08D0-4F92-B610-4228207FFC23}">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1543</Words>
  <Characters>1828</Characters>
  <Lines>151</Lines>
  <Paragraphs>42</Paragraphs>
  <TotalTime>0</TotalTime>
  <ScaleCrop>false</ScaleCrop>
  <LinksUpToDate>false</LinksUpToDate>
  <CharactersWithSpaces>2074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2021-09-15T09:29:00Z</dcterms:created>
  <dc:creator>User</dc:creator>
  <cp:lastModifiedBy>共渡忘川.</cp:lastModifiedBy>
  <cp:lastPrinted>2022-09-16T01:24:00Z</cp:lastPrinted>
  <dcterms:modified xsi:type="dcterms:W3CDTF">2024-09-11T07:44:22Z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WPS 文字</vt:lpwstr>
  </property>
  <property fmtid="{D5CDD505-2E9C-101B-9397-08002B2CF9AE}" pid="4" name="LastSaved">
    <vt:filetime>2021-09-15T00:00:00Z</vt:filetime>
  </property>
  <property fmtid="{D5CDD505-2E9C-101B-9397-08002B2CF9AE}" pid="5" name="KSOProductBuildVer">
    <vt:lpwstr>2052-12.1.0.17827</vt:lpwstr>
  </property>
  <property fmtid="{D5CDD505-2E9C-101B-9397-08002B2CF9AE}" pid="6" name="ICV">
    <vt:lpwstr>5CAECC24B95C49AD8262799919884687_13</vt:lpwstr>
  </property>
</Properties>
</file>