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SOFTWARE REQUIREMENTS SPECIFICATION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E7490"/>
          <w:sz w:val="36"/>
          <w:szCs w:val="36"/>
        </w:rPr>
        <w:t xml:space="preserve">System Design Builder — SDLC Simulation Engine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Version 2.0</w:t>
      </w:r>
    </w:p>
    <w:p>
      <w:pPr>
        <w:spacing w:before="12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Software Requirements Specification (SRS)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Design Builder — SDLC Simulation Engine 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18, JavaScript (ES2022), Jest, React Testing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 March 2026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Introduction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1.1 Purpose</w:t>
      </w:r>
    </w:p>
    <w:p>
      <w:pPr>
        <w:spacing w:before="8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Software Requirements Specification (SRS) document defines the complete functional and non-functional requirements for the System Design Builder — SDLC Simulation Engine v2.0. The document is intended for developers, testers, and academic evaluators to understand the scope, behaviour, and constraints of the system.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1.2 Scope</w:t>
      </w:r>
    </w:p>
    <w:p>
      <w:pPr>
        <w:spacing w:before="8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System Design Builder is a client-side, single-page React web application that simulates the impact of software architecture and SDLC decisions on a production system. Users configure a system design across seven decision stages and run a deterministic simulation engine to observe outcomes including latency, bug risk, error rate, system status, and infrastructure cost. The application implements a 5-cycle game loop where traffic spikes escalate each round.</w:t>
      </w:r>
    </w:p>
    <w:p>
      <w:pPr>
        <w:spacing w:before="8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application has no backend, no database, and no external API dependencies. All logic runs entirely in the user's browser.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1.3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SDLC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Software Development Life Cycle — the process used to plan, build, and deliver software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Single-Page Application — a web app that loads once and updates dynamically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Delivery Network — geographically distributed servers for fast static asset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Continuous Integration / Continuous Deployment — automated build and release pipelines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server that acts as the single entry point for all client requests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component that distributes incoming traffic across multiple servers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Bug Risk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simulated probability (0.0–1.0) of defects causing service failures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Crash Threshold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load ratio above which the system is deemed to have crashed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NoSQL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Non-relational database optimised for flexible, high-volume data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Interface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React Documentation — https://react.dev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Jest Testing Framework — https://jestjs.io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React Testing Library — https://testing-library.com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System Design Primer — https://github.com/donnemartin/system-design-primer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IEEE 830-1998 — IEEE Recommended Practice for SRS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1.5 Overview</w:t>
      </w:r>
    </w:p>
    <w:p>
      <w:pPr>
        <w:spacing w:before="8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remainder of this document is organised as follows: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Section 2 — Overall System Description (product perspective, features, user classes, constraints)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Section 3 — Functional Requirements (detailed per-feature specifications)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Section 4 — Non-Functional Requirements (performance, usability, reliability)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Section 5 — System Architecture and Data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Section 6 — Simulation Engine Specification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Section 7 — Test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Section 8 — Appendix (data tables)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Overall System Description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2.1 Product Perspective</w:t>
      </w:r>
    </w:p>
    <w:p>
      <w:pPr>
        <w:spacing w:before="8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System Design Builder is a standalone educational simulation tool. It is not a sub-component of a larger system. It runs entirely in the browser with no server-side processing, no persistent storage, and no network requests (other than loading Google Fonts). The application is built with Create React App and targets modern desktop and tablet browsers.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2.2 Product Features — High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Scenario Selector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real-world system scenarios, each with unique traffic patterns and difficulty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SDLC Model Selector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SDLC models (Waterfall to DevOps) that affect bug risk and latency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Requirements Configurator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multi-select system priorities with measurable simulation tradeoffs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 Builder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toggleable infrastructure components + 3 database options with cost labels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 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testing levels from Basic to Chaos Testing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 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deployment strategies from Manual to Canary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Scaling Options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server scaling, DB upgrade, and Microservices toggle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Simulation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Deterministic engine that computes 10+ output metrics from player choices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live metrics shown with colour-coded values and progress bars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Log Panel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Timestamped scrollable log with INFO / WARN / ERROR / RECOVERY levels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 Preview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ASCII diagram that updates as components are toggled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8 contextual feedback messages per simulation cycle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Per-component monthly cost breakdown with efficiency score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 Loop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5-cycle progression with escalating traffic spikes and win/lose detection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Auto-Run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Automatically advances simulation cycles every 2.8 seconds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Animated SVG ring displaying overall system score 0–100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2.3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(Primary)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Computer Science / Software Engineering student using the tool for coursework or self-study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Beginner to Intermediate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Educator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Lecturer or teacher using the tool for classroom demonstration of system design concepts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Intermediate to Expert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 extending or contributing to the project codebase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Expert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Platform: Any modern desktop or tablet web browser (Chrome 90+, Firefox 88+, Safari 14+, Edge 90+)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Runtime: Node.js v16+ for local development; no runtime dependency for production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Network: Internet connection required only for Google Fonts CSS (cdnfonts). Simulation runs fully offline.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Screen: Minimum 768px width recommended; responsive layout degrades to single column on mobile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backend infrastructure — all processing must occur client-side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persistent storage — state is lost on page refresh (no localStorage, sessionStorage, or cookies)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Single-file architecture — all logic, data, and UI live in App.jsx for beginner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external charting or UI libraries — all visuals built with inline CSS and SVG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Must function without a build step for demonstration purposes (via CDN-hosted React)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Users have a modern browser with JavaScript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Google Fonts CDN is accessible for loading Share Tech Mono and Rajdhani typefaces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Local development requires Node.js 16+ and npm 8+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simulation model is educational and simplified — not a production capacity planning tool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3.1 Scenario Selection (FR-01)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system shall provide exactly 5 selectable scenarios: Instagram, Chat App, E-Commerce, Video Streaming, Ride Sharing.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one scenario may be active at a time (single-select).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scenario card shall display: name, icon, description, traffic type badge, and difficulty badge.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selected scenario shall visually indicate selection via border and background colour change.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FR-01.5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scenario selection shall persist across simulation cycles within the same session.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FR-01.6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Scenarios classified as 'Hard' (E-Commerce, Video Streaming, Ride Sharing) shall apply a crash threshold penalty of −0.10 and bug risk increase of +0.03 in the simulation engine.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3.2 SDLC Model Selection (FR-02)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system shall provide exactly 5 SDLC models: Waterfall, Agile (Scrum), Agile (Kanban), DevOps, Spiral.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one SDLC model may be active at a time (single-select).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model shall display its name, icon, and a one-line description.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selected SDLC model shall apply its bugRisk delta and latency delta to the simulation baseline before any architecture components are evaluated.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FR-02.5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DevOps shall apply the greatest improvement: bugRisk −0.10, latency −0.10s.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3.3 Requirements Selection (FR-03)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system shall provide exactly 5 requirement options: Performance, Cost Efficiency, Reliability, Scalability, Security.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Requirements shall be multi-select — any combination of 0 to 5 may be active simultaneously.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active requirement shall apply its defined deltas to latency, capacity, bugRisk, and crashThreshold.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Selecting 'Cost Efficiency' shall reduce capacity by 100 req/s and increase bugRisk by 0.05.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FR-03.5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Selecting 'Reliability' shall increase crashThreshold by 0.30, making the system harder to crash.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3.4 Architecture Configuration (FR-04)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system shall provide 6 infrastructure components (multi-select) and 3 database options (single-select).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Balancer shall multiply effective capacity by 1.5×.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shall multiply latency by 0.65× and contribute to cache hit rate.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CDN shall multiply latency by 0.80× and add 15% to cache hit rate.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Gateway shall multiply latency by 0.95× and reduce bugRisk by 0.03.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Queue shall reduce bugRisk by 0.05.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Microservices shall multiply capacity by 1.3×, reduce bugRisk by 0.05, and multiply latency by 1.05× (overhead).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DB on write-heavy scenarios (Chat App, Ride Sharing) shall add 0.25 to bugRisk, 0.15s to latency, and set DB response time to 200ms.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NoSQL DB on write-heavy scenarios shall reduce latency by 0.05s and set DB response time to 60ms.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FR-04.10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Distributed DB shall multiply capacity by 1.4×, add 0.03 to bugRisk, and set DB response time to 40ms.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FR-04.11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component shall display its monthly cost in USD on its tile.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FR-04.12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simulation, components identified as bad decisions shall be highlighted in red with a warning label.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3.5 Testing Strategy Selection (FR-05)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system shall provide 4 testing strategy options: Basic, Unit+Integration, Full Suite+Load, Chaos Testing.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one testing strategy may be active at a time.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Testing shall add 0.20 to bugRisk.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Unit+Integration Testing shall have no effect on bugRisk (baseline).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FR-05.5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Suite Testing shall reduce bugRisk by 0.20.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FR-05.6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Chaos Testing shall reduce bugRisk by 0.30 (maximum reduction).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3.6 Deployment Strategy Selection (FR-06)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system shall provide 4 deployment strategy options: Manual Deploy, CI/CD Pipeline, Blue-Green, Canary Deploy.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Deploy shall add 0.20 to bugRisk.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 Pipeline shall reduce latency by 0.10s and reduce bugRisk by 0.10.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Blue-Green Deployment shall reduce latency by 0.05s and reduce bugRisk by 0.05.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FR-06.5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Canary Deployment shall reduce latency by 0.05s and reduce bugRisk by 0.15.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3.7 Simulation Engine (FR-07)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FR-07.1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simulation shall be triggered by clicking 'Run Simulation' button or via Auto-Run mode.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FR-07.2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simulation shall apply decisions in this fixed order: SDLC → Requirements → Architecture → Database → Testing → Deployment → Hard scenario tax.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FR-07.3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Baseline values at simulation start shall be: capacity=500, latency=1.0s, bugRisk=0.20, crashThreshold=1.20.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FR-07.4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simulation shall compute: load, final latency, error rate, cache hit rate, queue length, requests/sec, DB response time, uptime, and system status.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FR-07.5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status shall be determined by: CRASHED if load&gt;ct OR bugRisk&gt;0.60; CRITICAL if bugRisk&gt;0.45 OR load&gt;ct×0.90; DEGRADED if bugRisk&gt;0.30 OR load&gt;ct×0.75; otherwise HEALTHY.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FR-07.6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bugRisk shall be clamped to [0.0, 1.0] after all modifications.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FR-07.7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latency shall be max(0.1, baseLatency × load) to prevent non-positive values.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FR-07.8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Traffic spike shall be calculated as: round(200 × spikeFactor × (1 + cycle × 0.15)), where spikeFactor = 1.3 for Hard scenarios and 1.0 for Medium.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3.8 Results Dashboard (FR-08)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FR-08.1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Results tab shall display 8 metric cards: Req/sec, Latency, Error Rate, Bug Risk, Cache Hit Rate, DB Response, Queue Length, Uptime.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FR-08.2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metric card shall display a value, optional sub-label, and a colour-coded progress bar.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FR-08.3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system status banner shall appear at the top of the Results tab with appropriate colour coding: green (HEALTHY), amber (DEGRADED), orange (CRITICAL), red (CRASHED).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FR-08.4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traffic load bar shall visualise current load vs crash threshold.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FR-08.5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score ring (SVG animation) shall display the overall system score 0–100.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FR-08.6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score breakdown table shall show sub-scores for uptime, latency, error rate, and cost efficiency.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3.9 Game Loop (FR-09)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FR-09.1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game shall consist of exactly 5 cycles.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FR-09.2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cycle is survived if system status is not CRASHED AND error rate is ≤ 40%.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FR-09.3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 cycle is failed, the game shall enter GAME OVER state and disable further simulation.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FR-09.4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all 5 cycles are survived, the game shall display a VICTORY banner.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FR-09.5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cycle tracker shall display 5 pips indicating: current (cyan), survived (green), failed (red), pending (grey).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FR-09.6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Reset button shall restore all state to initial defaults.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FR-09.7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Auto-Run mode shall fire cycles automatically at 2800ms intervals.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3.10 Feedback Engine (FR-10)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FR-10.1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each simulation, the system shall generate up to 8 feedback messages.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FR-10.2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items shall be categorised as: bad (red), good (green), warn (amber), or info (blue).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FR-10.3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rules shall fire for: Waterfall SDLC, DevOps SDLC, missing cache on read-heavy, missing CDN on streaming, missing load balancer under high load, Message Queue on write-heavy, SQL on write-heavy, manual deployment, canary deployment, chaos testing, high error rate, and high cache hit rate.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FR-10.4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feedback list shall display in the Results tab below the score breakdown.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3.11 Cost Model (FR-11)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FR-11.1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Cost Model tab shall display a line-by-line breakdown of monthly infrastructure costs for all active components.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FR-11.2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total monthly cost shall be computed and displayed.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FR-11.3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Scaling server costs shall be included: $30/mo per 150-unit capacity increment.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FR-11.4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cost efficiency score shall be computed as max(0, 100 − totalCost/8) and displayed after simulation.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Non-Functional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4.1 Performance (NFR-01)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NFR-01.1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simulation engine shall complete a single cycle calculation in under 50 milliseconds on a standard modern device.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NFR-01.2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UI shall update all result metrics within 100ms of the simulation completing.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NFR-01.3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application initial load time shall be under 3 seconds on a 10 Mbps connection.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NFR-01.4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Auto-Run mode shall not cause browser frame drops or UI jank (maintaining 60fps rendering).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4.2 Usability (NFR-02)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NFR-02.1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interactive elements shall have visible hover and selected states.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NFR-02.2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Configure tab shall be the default active tab on load.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NFR-02.3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Results tab shall become active automatically after each simulation run.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NFR-02.4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Colour shall not be the sole indicator of information — labels and icons shall accompany all colour coding.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NFR-02.5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application shall be usable on screen widths ≥ 768px without horizontal scrolling.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NFR-02.6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component descriptions and requirement tradeoffs shall be visible in the UI without tooltips.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4.3 Reliability (NFR-03)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NFR-03.1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simulation engine shall produce identical output for identical inputs — it shall be fully deterministic.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NFR-03.2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application shall not throw unhandled JavaScript exceptions under any valid user interaction.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NFR-03.3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bugRisk shall never exceed 1.0 or fall below 0.0 after simulation.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NFR-03.4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system score shall always be in the range [0, 100].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NFR-03.5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latency shall never be less than 0.1 seconds.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4.4 Maintainability (NFR-04)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NFR-04.1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pure functions (runSim, calcCost, genFeedback, genLogs, buildArch) shall be independently testable without rendering a component.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NFR-04.2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data constants (SCENARIOS, SDLC_MODELS, etc.) shall be defined as named arrays at module scope for easy extension.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NFR-04.3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functions shall include JSDoc comments documenting parameters, return values, and behaviour.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NFR-04.4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test suite shall achieve coverage across all simulation engine branches.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4.5 Portability (NFR-05)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NFR-05.1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production build (npm run build) shall produce a static site deployable to any static hosting service (GitHub Pages, Netlify, Vercel, etc.) without configuration.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NFR-05.2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application shall not depend on any browser-specific APIs other than standard DOM and CSS.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NFR-05.3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codebase shall be compatible with Node.js 16 and above for development.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System Architecture and Data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5.1 Architecture Overview</w:t>
      </w:r>
    </w:p>
    <w:p>
      <w:pPr>
        <w:spacing w:before="8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application follows a single-component architecture where all state, logic, and rendering is contained in App.jsx. This is an intentional design choice for beginner accessibility. The logical layers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Data Layer — Static constant arrays (SCENARIOS, SDLC_MODELS, ARCH_COMPS, etc.) at module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Engine Layer — Pure functions (runSim, calcCost, genFeedback, genLogs, buildArch) with no side effects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State Layer — React useState hooks in the App component managing all interactive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View Layer — JSX rendering driven entirely by state; no direct DOM manipulation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5.2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SCENARIOS, SDLC_MODELS,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Constant Arrays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data — all selectable options and their simulation parameters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calcCost(arch, db)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Pure 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Calculates total monthly infrastructure cost from selected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runSim(cfg, scaling, cycle)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Pure 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simulation engine — transforms player config into SimResult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genFeedback(cfg, 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Pure 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 up to 8 contextual feedback items from config + 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genLogs(res, cycle)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Pure 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 timestamped event log entries for a completed 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buildArch(cfg, 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Pure 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Builds ASCII architecture diagram HTML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Animated SVG ring displaying overall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Reusable metric card with optional progress 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Auto-scrolling event log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Component (Root)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state, game loop logic, and full UI layout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5.3 State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scenario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sdlc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agile_s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SDLC model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[performance]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requirement IDs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[loadBalancer, cache]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architecture component IDs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database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testing strategy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cicd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deployment strategy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SimResult | 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 simulation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LogEntry[]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Accumulated event log (max 80 entries)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game cycle index (0–4)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cycles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Survival record per 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when a cycle is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gameWon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after 5 cycles survived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{capacity:0, latency:0}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Cumulative scaling bonuses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Auto-advance cycles every 2.8s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navigation tab ID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Simulation Engine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6.1 Baseline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req/s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server throughput before scaling or architecture effects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response time before any adjustments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bugRisk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Baseline defect probability (20%)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crashThreshold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ratio at which the system is considered to have crashed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6.2 Modification Order</w:t>
      </w:r>
    </w:p>
    <w:p>
      <w:pPr>
        <w:spacing w:before="8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simulation applies modifications in a strict, deterministic sequence. The output of each stage feeds into the next.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SDLC Model — additive deltas on bugRisk and latency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Requirements — additive deltas on all four baseline variables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Architecture Components — multiplicative multipliers on capacity and latency; additive on bugRisk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Database — conditional adjustments based on scenario traffic type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Testing Strategy — additive delta on bugRisk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Deployment Strategy — additive deltas on latency and bugRisk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Hard Scenario Tax — crashThreshold −0.10, bugRisk +0.03 for Hard scenarios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6.3 Derived Metrics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Traffic Spike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round(200 × spikeFactor × (1 + cycle × 0.15))  |  spikeFactor = 1.3 (Hard) or 1.0 (Medium)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1000 + spike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Ratio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/ capacity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Latency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max(0.1,  baseLatency × load)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Hit Rate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 + (15% if CDN) + (10% if read-heavy scenario)  |  capped at 95%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Rate 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min(100,  bugRisk × 80 + (load &gt; crashThreshold ? 20 : 0))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Queue Length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round(max(0,  (load − 0.70) × 120))  |  0 if no Message Queue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 / sec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round(users / (finalLatency × 2))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Uptime 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99.9% → 97% → 91% → 70% based on load/bugRisk thresholds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6.4 Score Formula</w:t>
      </w:r>
    </w:p>
    <w:p>
      <w:pPr>
        <w:spacing w:before="8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overall system score (0–100) is computed as a weighted sum of four sub-scores: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Maximised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Uptime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 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(uptime / 99.9) × 40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Keep system HEALTHY every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Latency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max(0, 1 − latency/3) × 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Cache, CDN; use DevOps + Canary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Rate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max(0, 1 − errRate/40) × 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Chaos Testing; avoid Manual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Efficiency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max(0, 100 − cost/8) / 100 × 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Avoid over-provisioning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Test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7.1 Test Strategy</w:t>
      </w:r>
    </w:p>
    <w:p>
      <w:pPr>
        <w:spacing w:before="80" w:after="1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application uses Jest as the test runner and React Testing Library for component integration tests. All pure engine functions are tested in isolation (unit tests) by re-declaring them inside the test file. The root App component is tested via a full render integration test.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7.2 Test Case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1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Worst-case config crashes the system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CRASHED status when bugRisk &gt; 0.6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Optimal config returns HEALTHY 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HEALTHY status, score ≥ 60, latency &lt; 2.0s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Balancer applies 1.5× capacity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 multiplier correctness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on write-heavy penalises bugRisk + latency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conditional 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hit rate calculated correctly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formula for 3 configurations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calcCost returns accurate totals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engine accuracy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Traffic spike grows each cycle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 loop progression / difficulty scaling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flags bad decisions correctly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Feedback engine rule firing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always clamped 0–100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boundary conditions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renders and simulation runs end-to-end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component render + user interaction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7.3 Test Coverage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branches of the runSim() function shall be covered by test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calcCost() shall be tested with at least 4 different input combinations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genFeedback() shall be tested for at least 4 distinct bad decision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App component shall render without throwing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simulation button shall produce a visible result after a single click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E749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Appendix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8.1 Full Simulation Parameter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500"/>
        <w:gridCol w:w="1500"/>
        <w:gridCol w:w="14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 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BugRisk 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Crash Threshold 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SDLC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Waterfall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+0.05s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−0.08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SDLC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Agile (Scrum)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−0.05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SDLC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Agile (Kanban)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−0.04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SDLC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−0.10s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SDLC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Spiral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+0.02s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−0.12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−0.20s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Efficiency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+0.05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−0.05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+0.30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+0.20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+0.05s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−0.05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+0.20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Unit+Integration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Suite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Chaos 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−0.30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Deploy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+0.20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−0.10s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Blue-Green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−0.05s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−0.05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−0.05s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−0.15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8.2 Component Cost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(USD)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capacity × 1.5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latency × 0.65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latency × 0.80, cacheHit +15%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latency × 0.95, bugRisk −0.03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bugRisk −0.05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capacity × 1.3, bugRisk −0.05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$70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Write-heavy penalty: bugRisk +0.25, latency +0.15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NoSQL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Write-heavy bonus: latency −0.05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Distributed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capacity × 1.4, dbMs = 40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0E7490" w:sz="4" w:space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7490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4A5568"/>
        <w:sz w:val="18"/>
        <w:szCs w:val="18"/>
      </w:rPr>
      <w:t xml:space="preserve">Confidential — Academic Project</w:t>
    </w:r>
    <w:r>
      <w:rPr>
        <w:rFonts w:ascii="Arial" w:cs="Arial" w:eastAsia="Arial" w:hAnsi="Arial"/>
        <w:color w:val="4A5568"/>
        <w:sz w:val="18"/>
        <w:szCs w:val="18"/>
      </w:rPr>
      <w:t xml:space="preserve">	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4" w:space="4"/>
      </w:pBdr>
      <w:spacing w:before="0" w:after="12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Software Requirements Specification</w:t>
    </w:r>
    <w:r>
      <w:rPr>
        <w:rFonts w:ascii="Arial" w:cs="Arial" w:eastAsia="Arial" w:hAnsi="Arial"/>
        <w:color w:val="4A5568"/>
        <w:sz w:val="20"/>
        <w:szCs w:val="20"/>
      </w:rPr>
      <w:t xml:space="preserve">  |  System Design Builder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E749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2026-03-27T03:47:12.856Z</dcterms:created>
  <dcterms:modified xsi:type="dcterms:W3CDTF">2026-03-27T03:47:12.856Z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