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7A503F">
      <w:pPr>
        <w:rPr>
          <w:rFonts w:hint="default" w:ascii="Arial" w:hAnsi="Arial" w:cs="Arial"/>
          <w:b/>
          <w:bCs/>
          <w:color w:val="auto"/>
          <w:sz w:val="40"/>
          <w:szCs w:val="40"/>
          <w:lang w:val="vi-VN"/>
        </w:rPr>
      </w:pPr>
      <w:r>
        <w:rPr>
          <w:rFonts w:hint="default" w:ascii="Arial" w:hAnsi="Arial" w:cs="Arial"/>
          <w:b/>
          <w:bCs/>
          <w:color w:val="auto"/>
          <w:sz w:val="40"/>
          <w:szCs w:val="40"/>
          <w:lang w:val="vi-VN"/>
        </w:rPr>
        <w:t>Lịch sử</w:t>
      </w:r>
    </w:p>
    <w:p w14:paraId="5C9598AD">
      <w:pPr>
        <w:rPr>
          <w:rFonts w:ascii="Arial" w:hAnsi="Arial" w:eastAsia="SimSun" w:cs="Arial"/>
          <w:i w:val="0"/>
          <w:iCs w:val="0"/>
          <w:caps w:val="0"/>
          <w:color w:val="auto"/>
          <w:spacing w:val="0"/>
          <w:sz w:val="28"/>
          <w:szCs w:val="28"/>
          <w:shd w:val="clear" w:fill="FFFFFF"/>
        </w:rPr>
      </w:pPr>
      <w:r>
        <w:rPr>
          <w:rFonts w:ascii="Arial" w:hAnsi="Arial" w:eastAsia="SimSun" w:cs="Arial"/>
          <w:i w:val="0"/>
          <w:iCs w:val="0"/>
          <w:caps w:val="0"/>
          <w:color w:val="auto"/>
          <w:spacing w:val="0"/>
          <w:sz w:val="28"/>
          <w:szCs w:val="28"/>
          <w:shd w:val="clear" w:fill="FFFFFF"/>
        </w:rPr>
        <w:t>Khu di tích Ngã Tư Đức Hòa là một di tích lịch sử cấp quốc gia, được công nhận vào năm 1989 bởi Bộ Văn hóa – Thông tin (nay là Bộ Văn hóa, Thể thao và Du lịch). Tọa lạc tại thị trấn Đức Hòa, huyện Đức Hòa, tỉnh Long An</w:t>
      </w:r>
      <w:r>
        <w:rPr>
          <w:rFonts w:hint="default" w:ascii="Arial" w:hAnsi="Arial" w:eastAsia="SimSun" w:cs="Arial"/>
          <w:i w:val="0"/>
          <w:iCs w:val="0"/>
          <w:caps w:val="0"/>
          <w:color w:val="auto"/>
          <w:spacing w:val="0"/>
          <w:sz w:val="28"/>
          <w:szCs w:val="28"/>
          <w:shd w:val="clear" w:fill="FFFFFF"/>
          <w:lang w:val="vi-VN"/>
        </w:rPr>
        <w:t xml:space="preserve"> cũ nay là xã Đức Hòa tỉnh Tây Ninh</w:t>
      </w:r>
      <w:r>
        <w:rPr>
          <w:rFonts w:ascii="Arial" w:hAnsi="Arial" w:eastAsia="SimSun" w:cs="Arial"/>
          <w:i w:val="0"/>
          <w:iCs w:val="0"/>
          <w:caps w:val="0"/>
          <w:color w:val="auto"/>
          <w:spacing w:val="0"/>
          <w:sz w:val="28"/>
          <w:szCs w:val="28"/>
          <w:shd w:val="clear" w:fill="FFFFFF"/>
        </w:rPr>
        <w:t>, nơi đây gắn liền với những sự kiện quan trọng trong phong trào cách mạng chống thực dân Pháp và đế quốc Mỹ. Từ cuộc biểu tình lớn năm 1930 dưới sự lãnh đạo của đồng chí Châu Văn Liêm và Võ Văn Tần đến những trận đánh ác liệt trong thời kỳ kháng chiến, di tích này đã trở thành biểu tượng của tinh thần bất khuất và ý chí kiên cường của nhân dân Long An</w:t>
      </w:r>
      <w:r>
        <w:rPr>
          <w:rFonts w:hint="default" w:ascii="Arial" w:hAnsi="Arial" w:eastAsia="SimSun" w:cs="Arial"/>
          <w:i w:val="0"/>
          <w:iCs w:val="0"/>
          <w:caps w:val="0"/>
          <w:color w:val="auto"/>
          <w:spacing w:val="0"/>
          <w:sz w:val="28"/>
          <w:szCs w:val="28"/>
          <w:shd w:val="clear" w:fill="FFFFFF"/>
          <w:lang w:val="vi-VN"/>
        </w:rPr>
        <w:t xml:space="preserve"> cũ</w:t>
      </w:r>
      <w:r>
        <w:rPr>
          <w:rFonts w:ascii="Arial" w:hAnsi="Arial" w:eastAsia="SimSun" w:cs="Arial"/>
          <w:i w:val="0"/>
          <w:iCs w:val="0"/>
          <w:caps w:val="0"/>
          <w:color w:val="auto"/>
          <w:spacing w:val="0"/>
          <w:sz w:val="28"/>
          <w:szCs w:val="28"/>
          <w:shd w:val="clear" w:fill="FFFFFF"/>
        </w:rPr>
        <w:t>. Với không gian được trùng tu, tôn tạo, khu di tích Ngã Tư Đức Hòa</w:t>
      </w:r>
      <w:r>
        <w:rPr>
          <w:rFonts w:hint="default" w:ascii="Arial" w:hAnsi="Arial" w:eastAsia="SimSun" w:cs="Arial"/>
          <w:i w:val="0"/>
          <w:iCs w:val="0"/>
          <w:caps w:val="0"/>
          <w:color w:val="auto"/>
          <w:spacing w:val="0"/>
          <w:sz w:val="28"/>
          <w:szCs w:val="28"/>
          <w:shd w:val="clear" w:fill="FFFFFF"/>
          <w:lang w:val="vi-VN"/>
        </w:rPr>
        <w:t xml:space="preserve"> </w:t>
      </w:r>
      <w:r>
        <w:rPr>
          <w:rFonts w:ascii="Arial" w:hAnsi="Arial" w:eastAsia="SimSun" w:cs="Arial"/>
          <w:i w:val="0"/>
          <w:iCs w:val="0"/>
          <w:caps w:val="0"/>
          <w:color w:val="auto"/>
          <w:spacing w:val="0"/>
          <w:sz w:val="28"/>
          <w:szCs w:val="28"/>
          <w:shd w:val="clear" w:fill="FFFFFF"/>
        </w:rPr>
        <w:t>không chỉ là nơi tưởng niệm mà còn là điểm giáo dục truyền thống cho thế hệ trẻ.</w:t>
      </w:r>
    </w:p>
    <w:p w14:paraId="0376BD0C">
      <w:pPr>
        <w:rPr>
          <w:rFonts w:hint="default" w:ascii="Arial" w:hAnsi="Arial" w:eastAsia="SimSun" w:cs="Arial"/>
          <w:b/>
          <w:bCs/>
          <w:i w:val="0"/>
          <w:iCs w:val="0"/>
          <w:caps w:val="0"/>
          <w:color w:val="auto"/>
          <w:spacing w:val="0"/>
          <w:sz w:val="36"/>
          <w:szCs w:val="36"/>
          <w:shd w:val="clear" w:fill="FFFFFF"/>
          <w:lang w:val="vi-VN"/>
        </w:rPr>
      </w:pPr>
      <w:r>
        <w:rPr>
          <w:rFonts w:hint="default" w:ascii="Arial" w:hAnsi="Arial" w:eastAsia="SimSun" w:cs="Arial"/>
          <w:b/>
          <w:bCs/>
          <w:i w:val="0"/>
          <w:iCs w:val="0"/>
          <w:caps w:val="0"/>
          <w:color w:val="auto"/>
          <w:spacing w:val="0"/>
          <w:sz w:val="36"/>
          <w:szCs w:val="36"/>
          <w:shd w:val="clear" w:fill="FFFFFF"/>
          <w:lang w:val="vi-VN"/>
        </w:rPr>
        <w:t>Các mốc lịch sử:</w:t>
      </w:r>
    </w:p>
    <w:p w14:paraId="59C60E09">
      <w:pPr>
        <w:rPr>
          <w:rFonts w:hint="default" w:ascii="Arial" w:hAnsi="Arial" w:eastAsia="SimSun" w:cs="Arial"/>
          <w:b/>
          <w:bCs/>
          <w:i w:val="0"/>
          <w:iCs w:val="0"/>
          <w:caps w:val="0"/>
          <w:color w:val="auto"/>
          <w:spacing w:val="0"/>
          <w:sz w:val="28"/>
          <w:szCs w:val="28"/>
          <w:shd w:val="clear" w:fill="FFFFFF"/>
          <w:lang w:val="vi-VN"/>
        </w:rPr>
      </w:pPr>
      <w:r>
        <w:rPr>
          <w:rFonts w:hint="default" w:ascii="Arial" w:hAnsi="Arial" w:eastAsia="SimSun" w:cs="Arial"/>
          <w:i w:val="0"/>
          <w:iCs w:val="0"/>
          <w:caps w:val="0"/>
          <w:color w:val="000000"/>
          <w:spacing w:val="0"/>
          <w:sz w:val="28"/>
          <w:szCs w:val="28"/>
          <w:shd w:val="clear" w:fill="FFFFFF"/>
          <w:lang w:val="vi-VN"/>
        </w:rPr>
        <w:t xml:space="preserve">- </w:t>
      </w:r>
      <w:r>
        <w:rPr>
          <w:rFonts w:ascii="Arial" w:hAnsi="Arial" w:eastAsia="SimSun" w:cs="Arial"/>
          <w:b/>
          <w:bCs/>
          <w:i w:val="0"/>
          <w:iCs w:val="0"/>
          <w:caps w:val="0"/>
          <w:color w:val="000000"/>
          <w:spacing w:val="0"/>
          <w:sz w:val="28"/>
          <w:szCs w:val="28"/>
          <w:shd w:val="clear" w:fill="FFFFFF"/>
        </w:rPr>
        <w:t>Ngày 06/3/1930</w:t>
      </w:r>
      <w:r>
        <w:rPr>
          <w:rFonts w:ascii="Arial" w:hAnsi="Arial" w:eastAsia="SimSun" w:cs="Arial"/>
          <w:i w:val="0"/>
          <w:iCs w:val="0"/>
          <w:caps w:val="0"/>
          <w:color w:val="000000"/>
          <w:spacing w:val="0"/>
          <w:sz w:val="28"/>
          <w:szCs w:val="28"/>
          <w:shd w:val="clear" w:fill="FFFFFF"/>
        </w:rPr>
        <w:t>, trước tình hình khai thác thuộc địa ngày càng gay gắt của thực dân Pháp, cũng như phong trào đấu tranh yêu nước của nhân dân diễn ra sôi nổi, đồng chí Võ Văn Tần đã tổ chức cuộc họp bí mật, thống nhất tuyên bố chuyển Chi bộ An Nam Cộng sản Đảng làng Đức Hòa thành Chi bộ Đảng Cộng sản Việt Nam làng Đức Hoà. Lúc này, nhằm đảm bảo tính bí mật, các đồng chí trong chi bộ đã tổ chức cuộc họp tại ao nước bên trái ngôi nhà ông Bộ Thỏ. Bên cạnh ao nước là cây khế, dưới cây khế có hầm bí mật thông ra hào nước để ẩn tránh khi có động. Đây là chi bộ Đảng đầu tiên của tỉnh Chợ Lớn và là một trong những chi bộ Đảng được thành lập sớm nhất ở Nam Kỳ. Chi bộ gồm có 7 đồng chí: Võ Văn Tần (Bí thư), Nguyễn Văn Sậy (Phó Bí Thư), Võ Văn Tây, Võ Thị Phái, Võ Văn Ngân, Nguyễn Văn Thới, Nguyễn Văn Ngọc. Chi bộ đã ra Nghị quyết: “Lấy thắng lợi của Cách mạng Tháng Mười Nga làm nội dung vận động vực dậy tinh thần quần chúng, đồng thời ráo riết phát triển tổ chức trước tiên ở những nơi có cơ sở quần chúng tốt như: Mỹ Hạnh, Hựu Thạnh, tiến tới thành lập Quận ủy”.</w:t>
      </w:r>
    </w:p>
    <w:p w14:paraId="7F61BB1E">
      <w:pPr>
        <w:rPr>
          <w:rFonts w:hint="default" w:ascii="Arial" w:hAnsi="Arial" w:eastAsia="SimSun" w:cs="Arial"/>
          <w:i w:val="0"/>
          <w:iCs w:val="0"/>
          <w:caps w:val="0"/>
          <w:color w:val="auto"/>
          <w:spacing w:val="0"/>
          <w:sz w:val="28"/>
          <w:szCs w:val="28"/>
          <w:shd w:val="clear" w:fill="FFFFFF"/>
        </w:rPr>
      </w:pPr>
      <w:r>
        <w:rPr>
          <w:rFonts w:hint="default" w:ascii="Arial" w:hAnsi="Arial" w:eastAsia="SimSun" w:cs="Arial"/>
          <w:b/>
          <w:bCs/>
          <w:i w:val="0"/>
          <w:iCs w:val="0"/>
          <w:caps w:val="0"/>
          <w:color w:val="auto"/>
          <w:spacing w:val="0"/>
          <w:sz w:val="28"/>
          <w:szCs w:val="28"/>
          <w:shd w:val="clear" w:fill="FFFFFF"/>
          <w:lang w:val="vi-VN"/>
        </w:rPr>
        <w:t xml:space="preserve">- </w:t>
      </w:r>
      <w:r>
        <w:rPr>
          <w:rFonts w:ascii="Arial" w:hAnsi="Arial" w:eastAsia="SimSun" w:cs="Arial"/>
          <w:b/>
          <w:bCs/>
          <w:i w:val="0"/>
          <w:iCs w:val="0"/>
          <w:caps w:val="0"/>
          <w:color w:val="auto"/>
          <w:spacing w:val="0"/>
          <w:sz w:val="28"/>
          <w:szCs w:val="28"/>
          <w:shd w:val="clear" w:fill="FFFFFF"/>
        </w:rPr>
        <w:t>Cuộc biểu tình ngày 4/6/1930:</w:t>
      </w:r>
      <w:r>
        <w:rPr>
          <w:rFonts w:hint="default" w:ascii="Arial" w:hAnsi="Arial" w:eastAsia="SimSun" w:cs="Arial"/>
          <w:b/>
          <w:bCs/>
          <w:i w:val="0"/>
          <w:iCs w:val="0"/>
          <w:caps w:val="0"/>
          <w:color w:val="auto"/>
          <w:spacing w:val="0"/>
          <w:sz w:val="28"/>
          <w:szCs w:val="28"/>
          <w:shd w:val="clear" w:fill="FFFFFF"/>
        </w:rPr>
        <w:t> </w:t>
      </w:r>
      <w:r>
        <w:rPr>
          <w:rFonts w:hint="default" w:ascii="Arial" w:hAnsi="Arial" w:eastAsia="SimSun" w:cs="Arial"/>
          <w:i w:val="0"/>
          <w:iCs w:val="0"/>
          <w:caps w:val="0"/>
          <w:color w:val="auto"/>
          <w:spacing w:val="0"/>
          <w:sz w:val="28"/>
          <w:szCs w:val="28"/>
          <w:shd w:val="clear" w:fill="FFFFFF"/>
        </w:rPr>
        <w:t>Vào ngày 4/6/1930, hơn 5.000 nông dân Đức Hòa đã tập trung tại Ngã Tư Đức Hòa dưới sự lãnh đạo của đồng chí Châu Văn Liêm và Võ Văn Tần để phản đối chính sách sưu cao thuế nặng của thực dân Pháp.</w:t>
      </w:r>
    </w:p>
    <w:p w14:paraId="68204854">
      <w:pPr>
        <w:rPr>
          <w:rFonts w:hint="default" w:ascii="Arial" w:hAnsi="Arial" w:eastAsia="SimSun" w:cs="Arial"/>
          <w:i w:val="0"/>
          <w:iCs w:val="0"/>
          <w:caps w:val="0"/>
          <w:color w:val="auto"/>
          <w:spacing w:val="0"/>
          <w:sz w:val="28"/>
          <w:szCs w:val="28"/>
          <w:shd w:val="clear" w:fill="FFFFFF"/>
        </w:rPr>
      </w:pPr>
      <w:r>
        <w:rPr>
          <w:rFonts w:hint="default" w:ascii="Arial" w:hAnsi="Arial" w:eastAsia="SimSun" w:cs="Arial"/>
          <w:b/>
          <w:bCs/>
          <w:i w:val="0"/>
          <w:iCs w:val="0"/>
          <w:caps w:val="0"/>
          <w:color w:val="auto"/>
          <w:spacing w:val="0"/>
          <w:sz w:val="28"/>
          <w:szCs w:val="28"/>
          <w:shd w:val="clear" w:fill="FFFFFF"/>
          <w:lang w:val="vi-VN"/>
        </w:rPr>
        <w:t xml:space="preserve">- </w:t>
      </w:r>
      <w:r>
        <w:rPr>
          <w:rFonts w:ascii="Arial" w:hAnsi="Arial" w:eastAsia="SimSun" w:cs="Arial"/>
          <w:b/>
          <w:bCs/>
          <w:i w:val="0"/>
          <w:iCs w:val="0"/>
          <w:caps w:val="0"/>
          <w:color w:val="auto"/>
          <w:spacing w:val="0"/>
          <w:sz w:val="28"/>
          <w:szCs w:val="28"/>
          <w:shd w:val="clear" w:fill="FFFFFF"/>
        </w:rPr>
        <w:t>Trong giai đoạn 1940-1941</w:t>
      </w:r>
      <w:r>
        <w:rPr>
          <w:rFonts w:ascii="Arial" w:hAnsi="Arial" w:eastAsia="SimSun" w:cs="Arial"/>
          <w:i w:val="0"/>
          <w:iCs w:val="0"/>
          <w:caps w:val="0"/>
          <w:color w:val="auto"/>
          <w:spacing w:val="0"/>
          <w:sz w:val="28"/>
          <w:szCs w:val="28"/>
          <w:shd w:val="clear" w:fill="FFFFFF"/>
        </w:rPr>
        <w:t>, sau cuộc Khởi nghĩa Nam Kỳ, thực dân Pháp đã lập đài xử bắn tại khu di tích Ngã Tư Đức Hòa để hành hình các chiến sĩ cách mạng. Những ngày 7, 8, 9/7/1941, nhiều chiến sĩ đã hy sinh anh dũng tại đây, để lại bài học về sự kiên cường và ý chí không khuất phục trước kẻ thù, góp phần khơi dậy tinh thần đấu tranh của nhân dân địa phương.</w:t>
      </w:r>
    </w:p>
    <w:p w14:paraId="4CBE192E">
      <w:pPr>
        <w:rPr>
          <w:rFonts w:hint="default" w:ascii="Arial" w:hAnsi="Arial" w:eastAsia="SimSun" w:cs="Arial"/>
          <w:i w:val="0"/>
          <w:iCs w:val="0"/>
          <w:caps w:val="0"/>
          <w:color w:val="auto"/>
          <w:spacing w:val="0"/>
          <w:sz w:val="28"/>
          <w:szCs w:val="28"/>
          <w:shd w:val="clear" w:fill="FFFFFF"/>
          <w:lang w:val="vi-VN"/>
        </w:rPr>
      </w:pPr>
      <w:r>
        <w:rPr>
          <w:rFonts w:ascii="Arial" w:hAnsi="Arial" w:eastAsia="SimSun" w:cs="Arial"/>
          <w:b w:val="0"/>
          <w:bCs w:val="0"/>
          <w:i w:val="0"/>
          <w:iCs w:val="0"/>
          <w:caps w:val="0"/>
          <w:color w:val="auto"/>
          <w:spacing w:val="0"/>
          <w:sz w:val="28"/>
          <w:szCs w:val="28"/>
          <w:shd w:val="clear" w:fill="FFFFFF"/>
        </w:rPr>
        <w:t> </w:t>
      </w:r>
      <w:r>
        <w:rPr>
          <w:rFonts w:hint="default" w:ascii="Arial" w:hAnsi="Arial" w:eastAsia="SimSun" w:cs="Arial"/>
          <w:b w:val="0"/>
          <w:bCs w:val="0"/>
          <w:i w:val="0"/>
          <w:iCs w:val="0"/>
          <w:caps w:val="0"/>
          <w:color w:val="auto"/>
          <w:spacing w:val="0"/>
          <w:sz w:val="28"/>
          <w:szCs w:val="28"/>
          <w:shd w:val="clear" w:fill="FFFFFF"/>
          <w:lang w:val="vi-VN"/>
        </w:rPr>
        <w:t xml:space="preserve">- </w:t>
      </w:r>
      <w:bookmarkStart w:id="0" w:name="_GoBack"/>
      <w:bookmarkEnd w:id="0"/>
      <w:r>
        <w:rPr>
          <w:rFonts w:hint="default" w:ascii="Arial" w:hAnsi="Arial" w:eastAsia="SimSun" w:cs="Arial"/>
          <w:b/>
          <w:bCs/>
          <w:i w:val="0"/>
          <w:iCs w:val="0"/>
          <w:caps w:val="0"/>
          <w:color w:val="auto"/>
          <w:spacing w:val="0"/>
          <w:sz w:val="28"/>
          <w:szCs w:val="28"/>
          <w:shd w:val="clear" w:fill="FFFFFF"/>
        </w:rPr>
        <w:t>Vào năm 1964</w:t>
      </w:r>
      <w:r>
        <w:rPr>
          <w:rFonts w:hint="default" w:ascii="Arial" w:hAnsi="Arial" w:eastAsia="SimSun" w:cs="Arial"/>
          <w:i w:val="0"/>
          <w:iCs w:val="0"/>
          <w:caps w:val="0"/>
          <w:color w:val="auto"/>
          <w:spacing w:val="0"/>
          <w:sz w:val="28"/>
          <w:szCs w:val="28"/>
          <w:shd w:val="clear" w:fill="FFFFFF"/>
        </w:rPr>
        <w:t>, Sư đoàn 25 của quân đội Sài Gòn đã biến Ngã Tư Đức Hòa thành cứ điểm quân sự quan trọng với hệ thống lô cốt, hầm ngầm và sân bay dã chiến. Tuy nhiên, lực lượng cách mạng đã nhiều lần tấn công, gây tổn thất nặng nề cho địch, và đến ngày 27/4/1975, cứ điểm này bị quân giải phóng đánh chiếm, mở đường tiến về Sài Gòn trong chiến dịch Hồ Chí Minh lịch sử</w:t>
      </w:r>
      <w:r>
        <w:rPr>
          <w:rFonts w:hint="default" w:ascii="Arial" w:hAnsi="Arial" w:eastAsia="SimSun" w:cs="Arial"/>
          <w:i w:val="0"/>
          <w:iCs w:val="0"/>
          <w:caps w:val="0"/>
          <w:color w:val="auto"/>
          <w:spacing w:val="0"/>
          <w:sz w:val="19"/>
          <w:szCs w:val="19"/>
          <w:shd w:val="clear" w:fill="FFFFFF"/>
        </w:rPr>
        <w: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rbel">
    <w:panose1 w:val="020B0503020204020204"/>
    <w:charset w:val="00"/>
    <w:family w:val="auto"/>
    <w:pitch w:val="default"/>
    <w:sig w:usb0="A00002EF" w:usb1="4000A44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E726E9"/>
    <w:rsid w:val="4FE72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2026-01-29T16:23:00Z</dcterms:created>
  <dc:creator>08 Kim Ngọc Duyên</dc:creator>
  <cp:lastModifiedBy>08 Kim Ngọc Duyên</cp:lastModifiedBy>
  <dcterms:modified xsi:type="dcterms:W3CDTF">2026-01-29T17:11:15Z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499411AC83E84D91A2EB5B02613048EB_11</vt:lpwstr>
  </property>
</Properties>
</file>