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g" ContentType="image/jpe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12F90F4" w14:textId="65B7AEC0" w:rsidR="61F081E2" w:rsidRDefault="61F081E2" w:rsidP="61F081E2">
      <w:pPr>
        <w:pStyle w:val="ListParagraph"/>
        <w:numPr>
          <w:ilvl w:val="0"/>
          <w:numId w:val="1"/>
        </w:numPr>
      </w:pPr>
      <w:r>
        <w:t xml:space="preserve">Download the app by </w:t>
      </w:r>
      <w:r w:rsidR="00C25768">
        <w:t>scanning the following QR code:</w:t>
      </w:r>
    </w:p>
    <w:p w14:paraId="3607304E" w14:textId="238F93AD" w:rsidR="61F081E2" w:rsidRDefault="61F081E2">
      <w:r>
        <w:rPr>
          <w:noProof/>
        </w:rPr>
        <w:drawing>
          <wp:inline distT="0" distB="0" distL="0" distR="0" wp14:anchorId="43FFF0AF" wp14:editId="354B41EB">
            <wp:extent cx="1905000" cy="1905000"/>
            <wp:effectExtent l="0" t="0" r="0" b="0"/>
            <wp:docPr id="1643151842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6971" w14:textId="49D8E56C" w:rsidR="00B5175D" w:rsidRDefault="00B5175D">
      <w:r>
        <w:br w:type="page"/>
      </w:r>
    </w:p>
    <w:p w14:paraId="386BCF19" w14:textId="77777777" w:rsidR="002E25F3" w:rsidRDefault="61F081E2" w:rsidP="00D042C4">
      <w:pPr>
        <w:pStyle w:val="ListParagraph"/>
        <w:numPr>
          <w:ilvl w:val="0"/>
          <w:numId w:val="1"/>
        </w:numPr>
      </w:pPr>
      <w:r>
        <w:lastRenderedPageBreak/>
        <w:t>After installing the app, you may need to explicitly trust the app.  The warning message below will display if you attempt to launch the app when it hasn’t been trusted.</w:t>
      </w:r>
      <w:r w:rsidR="00D042C4">
        <w:br/>
      </w:r>
      <w:r w:rsidR="00D042C4">
        <w:br/>
      </w:r>
      <w:r w:rsidR="00D042C4">
        <w:rPr>
          <w:noProof/>
        </w:rPr>
        <w:drawing>
          <wp:inline distT="0" distB="0" distL="0" distR="0" wp14:anchorId="0AD3E7D1" wp14:editId="63FB3C73">
            <wp:extent cx="3823335" cy="6789171"/>
            <wp:effectExtent l="0" t="0" r="12065" b="0"/>
            <wp:docPr id="179765069" name="picture" descr="C:\Users\daniel.balberchak\Documents\STEAM\WatchTower\watchtowerStuff\picsForGuide\IMG_0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6991" cy="681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DE50D" w14:textId="77777777" w:rsidR="00B5175D" w:rsidRDefault="00B5175D">
      <w:r>
        <w:br w:type="page"/>
      </w:r>
    </w:p>
    <w:p w14:paraId="02110F55" w14:textId="384AEEF4" w:rsidR="00D042C4" w:rsidRDefault="00D042C4" w:rsidP="00D042C4">
      <w:pPr>
        <w:pStyle w:val="ListParagraph"/>
        <w:numPr>
          <w:ilvl w:val="0"/>
          <w:numId w:val="1"/>
        </w:numPr>
      </w:pPr>
      <w:r>
        <w:lastRenderedPageBreak/>
        <w:t xml:space="preserve">To trust the app, go to iPhone Settings -&gt; General -&gt; </w:t>
      </w:r>
      <w:proofErr w:type="spellStart"/>
      <w:r>
        <w:t>DeviceManagement</w:t>
      </w:r>
      <w:proofErr w:type="spellEnd"/>
      <w:r>
        <w:t>, and select the ARDENT MANAGEMENT CONSULTING enterprise app:</w:t>
      </w:r>
      <w:r>
        <w:br/>
      </w:r>
      <w:r>
        <w:br/>
      </w:r>
      <w:r w:rsidRPr="00D042C4">
        <w:rPr>
          <w:noProof/>
        </w:rPr>
        <w:drawing>
          <wp:inline distT="0" distB="0" distL="0" distR="0" wp14:anchorId="759C8EBB" wp14:editId="680A4C75">
            <wp:extent cx="3912235" cy="6839571"/>
            <wp:effectExtent l="25400" t="25400" r="24765" b="190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36223" cy="68815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D042C4">
        <w:rPr>
          <w:noProof/>
        </w:rPr>
        <w:lastRenderedPageBreak/>
        <w:drawing>
          <wp:inline distT="0" distB="0" distL="0" distR="0" wp14:anchorId="693104E6" wp14:editId="14E74910">
            <wp:extent cx="3912235" cy="6557918"/>
            <wp:effectExtent l="25400" t="25400" r="24765" b="209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50244" cy="662163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br/>
      </w:r>
      <w:r>
        <w:br/>
      </w:r>
      <w:r w:rsidRPr="00D042C4">
        <w:rPr>
          <w:noProof/>
        </w:rPr>
        <w:lastRenderedPageBreak/>
        <w:drawing>
          <wp:inline distT="0" distB="0" distL="0" distR="0" wp14:anchorId="4823BB60" wp14:editId="48EA40FA">
            <wp:extent cx="3797935" cy="4901146"/>
            <wp:effectExtent l="25400" t="25400" r="37465" b="266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34356" cy="49481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3115C4" w14:textId="77777777" w:rsidR="00B5175D" w:rsidRDefault="00B5175D">
      <w:r>
        <w:br w:type="page"/>
      </w:r>
    </w:p>
    <w:p w14:paraId="1195A102" w14:textId="5DCBA2CA" w:rsidR="00D042C4" w:rsidRDefault="61F081E2" w:rsidP="005A27CF">
      <w:pPr>
        <w:pStyle w:val="ListParagraph"/>
        <w:numPr>
          <w:ilvl w:val="0"/>
          <w:numId w:val="1"/>
        </w:numPr>
      </w:pPr>
      <w:r>
        <w:lastRenderedPageBreak/>
        <w:t>Next, click “Trust “ARDENT MANAGEMENT CONSULTING, INC.”, then click “Trust” in the second popup window.  The application can now run on the phone.</w:t>
      </w:r>
      <w:r w:rsidR="00D042C4">
        <w:br/>
      </w:r>
      <w:r w:rsidR="00D042C4">
        <w:br/>
      </w:r>
      <w:r w:rsidR="00D042C4">
        <w:rPr>
          <w:noProof/>
        </w:rPr>
        <w:drawing>
          <wp:inline distT="0" distB="0" distL="0" distR="0" wp14:anchorId="30CF0BC9" wp14:editId="5F29122F">
            <wp:extent cx="3937635" cy="5854266"/>
            <wp:effectExtent l="0" t="0" r="0" b="0"/>
            <wp:docPr id="139114810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183" cy="58654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C4">
        <w:br/>
      </w:r>
      <w:r w:rsidR="00D042C4">
        <w:br/>
      </w:r>
      <w:r w:rsidR="00D042C4">
        <w:rPr>
          <w:noProof/>
        </w:rPr>
        <w:lastRenderedPageBreak/>
        <w:drawing>
          <wp:inline distT="0" distB="0" distL="0" distR="0" wp14:anchorId="52542EB1" wp14:editId="113B5A4C">
            <wp:extent cx="3823335" cy="5232900"/>
            <wp:effectExtent l="0" t="0" r="12065" b="0"/>
            <wp:docPr id="132614170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8138" cy="5253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42C4">
        <w:br/>
      </w:r>
      <w:r w:rsidR="00D042C4">
        <w:br/>
      </w:r>
      <w:r w:rsidR="00D042C4">
        <w:rPr>
          <w:noProof/>
        </w:rPr>
        <w:lastRenderedPageBreak/>
        <w:drawing>
          <wp:inline distT="0" distB="0" distL="0" distR="0" wp14:anchorId="70F04A01" wp14:editId="36767087">
            <wp:extent cx="3884643" cy="5717540"/>
            <wp:effectExtent l="0" t="0" r="1905" b="0"/>
            <wp:docPr id="355561946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679" cy="57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7F56C" w14:textId="77777777" w:rsidR="00B5175D" w:rsidRDefault="00B5175D">
      <w:r>
        <w:br w:type="page"/>
      </w:r>
    </w:p>
    <w:p w14:paraId="65823B35" w14:textId="78C7CD32" w:rsidR="00C13332" w:rsidRDefault="00C13332" w:rsidP="00C13332">
      <w:pPr>
        <w:pStyle w:val="ListParagraph"/>
        <w:numPr>
          <w:ilvl w:val="0"/>
          <w:numId w:val="1"/>
        </w:numPr>
      </w:pPr>
      <w:r>
        <w:lastRenderedPageBreak/>
        <w:t>Return to top-level settings menu in iPhone, then scroll down until you see the “</w:t>
      </w:r>
      <w:proofErr w:type="spellStart"/>
      <w:r>
        <w:t>WatchTower.iOS</w:t>
      </w:r>
      <w:proofErr w:type="spellEnd"/>
      <w:r>
        <w:t>” app</w:t>
      </w:r>
      <w:r w:rsidR="00A41C4A">
        <w:t>.  Select the  app</w:t>
      </w:r>
      <w:r>
        <w:t>:</w:t>
      </w:r>
      <w:r>
        <w:br/>
      </w:r>
      <w:r>
        <w:br/>
      </w:r>
      <w:r w:rsidRPr="00C13332">
        <w:rPr>
          <w:noProof/>
        </w:rPr>
        <w:drawing>
          <wp:inline distT="0" distB="0" distL="0" distR="0" wp14:anchorId="38D15901" wp14:editId="1DDBE6BD">
            <wp:extent cx="3912235" cy="6836823"/>
            <wp:effectExtent l="25400" t="25400" r="24765" b="215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8029" cy="688189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1DC297" w14:textId="77777777" w:rsidR="00A41C4A" w:rsidRDefault="00A41C4A" w:rsidP="00A41C4A">
      <w:pPr>
        <w:pStyle w:val="ListParagraph"/>
        <w:numPr>
          <w:ilvl w:val="0"/>
          <w:numId w:val="1"/>
        </w:numPr>
      </w:pPr>
      <w:r>
        <w:lastRenderedPageBreak/>
        <w:t xml:space="preserve">In the settings for </w:t>
      </w:r>
      <w:proofErr w:type="spellStart"/>
      <w:r>
        <w:t>WatchTower</w:t>
      </w:r>
      <w:proofErr w:type="spellEnd"/>
      <w:r>
        <w:t>, you can set the various configuration values:</w:t>
      </w:r>
      <w:r>
        <w:br/>
      </w:r>
      <w:r w:rsidRPr="00A41C4A">
        <w:rPr>
          <w:noProof/>
        </w:rPr>
        <w:drawing>
          <wp:inline distT="0" distB="0" distL="0" distR="0" wp14:anchorId="36AAD859" wp14:editId="691CDABB">
            <wp:extent cx="3912235" cy="6810187"/>
            <wp:effectExtent l="25400" t="25400" r="24765" b="228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29560" cy="68403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5C7BE52" w14:textId="77777777" w:rsidR="00B5175D" w:rsidRDefault="00B5175D">
      <w:r>
        <w:br w:type="page"/>
      </w:r>
    </w:p>
    <w:p w14:paraId="55FA76C6" w14:textId="130018E5" w:rsidR="00A41C4A" w:rsidRDefault="61F081E2" w:rsidP="00A41C4A">
      <w:pPr>
        <w:pStyle w:val="ListParagraph"/>
        <w:numPr>
          <w:ilvl w:val="0"/>
          <w:numId w:val="1"/>
        </w:numPr>
      </w:pPr>
      <w:r>
        <w:lastRenderedPageBreak/>
        <w:t xml:space="preserve">Navigate to the </w:t>
      </w:r>
      <w:proofErr w:type="spellStart"/>
      <w:r>
        <w:t>WatchTower</w:t>
      </w:r>
      <w:proofErr w:type="spellEnd"/>
      <w:r>
        <w:t xml:space="preserve"> app on the iPhone and launch it.  When it first opens up, click “Allow” to enable </w:t>
      </w:r>
      <w:proofErr w:type="spellStart"/>
      <w:r>
        <w:t>WatchTower</w:t>
      </w:r>
      <w:proofErr w:type="spellEnd"/>
      <w:r>
        <w:t xml:space="preserve"> to track your position:</w:t>
      </w:r>
      <w:r w:rsidR="00A41C4A">
        <w:br/>
      </w:r>
      <w:r w:rsidR="00A41C4A">
        <w:br/>
      </w:r>
      <w:r w:rsidR="00A41C4A">
        <w:rPr>
          <w:noProof/>
        </w:rPr>
        <w:drawing>
          <wp:inline distT="0" distB="0" distL="0" distR="0" wp14:anchorId="432F6BAA" wp14:editId="6F2E0D0B">
            <wp:extent cx="3937635" cy="7268740"/>
            <wp:effectExtent l="0" t="0" r="0" b="0"/>
            <wp:docPr id="122572615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717" cy="7289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E5A4E" w14:textId="77777777" w:rsidR="00A41C4A" w:rsidRDefault="61F081E2" w:rsidP="00A41C4A">
      <w:pPr>
        <w:pStyle w:val="ListParagraph"/>
        <w:numPr>
          <w:ilvl w:val="0"/>
          <w:numId w:val="1"/>
        </w:numPr>
      </w:pPr>
      <w:r>
        <w:lastRenderedPageBreak/>
        <w:t>On the “Map” tab, click the location button to turn on (green) or off (gray) location reporting:</w:t>
      </w:r>
      <w:r w:rsidR="00A41C4A">
        <w:br/>
      </w:r>
      <w:r w:rsidR="00A41C4A">
        <w:br/>
      </w:r>
      <w:r w:rsidR="00A41C4A">
        <w:rPr>
          <w:noProof/>
        </w:rPr>
        <w:drawing>
          <wp:inline distT="0" distB="0" distL="0" distR="0" wp14:anchorId="2AEBDF55" wp14:editId="08BC3F23">
            <wp:extent cx="3937635" cy="7222198"/>
            <wp:effectExtent l="0" t="0" r="0" b="0"/>
            <wp:docPr id="1251533700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5857" cy="7237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830D0" w14:textId="77777777" w:rsidR="00A41C4A" w:rsidRDefault="61F081E2" w:rsidP="00A41C4A">
      <w:pPr>
        <w:pStyle w:val="ListParagraph"/>
        <w:numPr>
          <w:ilvl w:val="0"/>
          <w:numId w:val="1"/>
        </w:numPr>
      </w:pPr>
      <w:r>
        <w:lastRenderedPageBreak/>
        <w:t>You can also toggle location reporting using the Location tab:</w:t>
      </w:r>
      <w:r w:rsidR="00A41C4A">
        <w:br/>
      </w:r>
      <w:r w:rsidR="00A41C4A">
        <w:br/>
      </w:r>
      <w:r w:rsidR="00A41C4A">
        <w:rPr>
          <w:noProof/>
        </w:rPr>
        <w:drawing>
          <wp:inline distT="0" distB="0" distL="0" distR="0" wp14:anchorId="5D19EC5A" wp14:editId="1ED88885">
            <wp:extent cx="3937635" cy="7206254"/>
            <wp:effectExtent l="0" t="0" r="0" b="7620"/>
            <wp:docPr id="1111263384" name="pic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446" cy="7224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A8FD3" w14:textId="77777777" w:rsidR="00B5175D" w:rsidRDefault="00B5175D">
      <w:r>
        <w:br w:type="page"/>
      </w:r>
    </w:p>
    <w:p w14:paraId="74BC4C05" w14:textId="77777777" w:rsidR="00B5175D" w:rsidRDefault="00B5175D" w:rsidP="00B5175D">
      <w:pPr>
        <w:pStyle w:val="ListParagraph"/>
        <w:numPr>
          <w:ilvl w:val="0"/>
          <w:numId w:val="1"/>
        </w:numPr>
      </w:pPr>
      <w:bookmarkStart w:id="0" w:name="_GoBack"/>
      <w:bookmarkEnd w:id="0"/>
      <w:r>
        <w:lastRenderedPageBreak/>
        <w:t>On the Bluetooth tab, press “Add Device” to go to the next screen where you will scan for Bluetooth devices:</w:t>
      </w:r>
      <w:r>
        <w:br/>
      </w:r>
      <w:r>
        <w:br/>
      </w:r>
      <w:r w:rsidRPr="008E0F79">
        <w:drawing>
          <wp:inline distT="0" distB="0" distL="0" distR="0" wp14:anchorId="66B3BFD6" wp14:editId="18D36B6E">
            <wp:extent cx="3932893" cy="6974840"/>
            <wp:effectExtent l="25400" t="25400" r="29845" b="3556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37687" cy="6983343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6BD48C2" w14:textId="77777777" w:rsidR="00B5175D" w:rsidRDefault="00B5175D" w:rsidP="00B5175D">
      <w:pPr>
        <w:pStyle w:val="ListParagraph"/>
        <w:numPr>
          <w:ilvl w:val="0"/>
          <w:numId w:val="1"/>
        </w:numPr>
      </w:pPr>
      <w:r>
        <w:lastRenderedPageBreak/>
        <w:t>On the Sensor Pairing screen, press “Scan” to scan for Bluetooth Low Energy (BLE) devices:</w:t>
      </w:r>
      <w:r>
        <w:br/>
      </w:r>
      <w:r w:rsidRPr="005A358B">
        <w:drawing>
          <wp:inline distT="0" distB="0" distL="0" distR="0" wp14:anchorId="01CD2A04" wp14:editId="36D180C5">
            <wp:extent cx="3912235" cy="7152967"/>
            <wp:effectExtent l="25400" t="25400" r="24765" b="3556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15158" cy="7158311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69D3EE0" w14:textId="77777777" w:rsidR="00B5175D" w:rsidRDefault="00B5175D" w:rsidP="00B5175D">
      <w:pPr>
        <w:pStyle w:val="ListParagraph"/>
        <w:numPr>
          <w:ilvl w:val="0"/>
          <w:numId w:val="1"/>
        </w:numPr>
      </w:pPr>
      <w:r>
        <w:lastRenderedPageBreak/>
        <w:t>When the device that you want to connect to is found, select it and press “Connect”:</w:t>
      </w:r>
      <w:r>
        <w:br/>
      </w:r>
      <w:r>
        <w:br/>
      </w:r>
      <w:r w:rsidRPr="00153BB5">
        <w:drawing>
          <wp:inline distT="0" distB="0" distL="0" distR="0" wp14:anchorId="1E45CA95" wp14:editId="76796568">
            <wp:extent cx="3912235" cy="7033844"/>
            <wp:effectExtent l="25400" t="25400" r="24765" b="279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14607" cy="7038109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6981EFB7" w14:textId="77777777" w:rsidR="00B5175D" w:rsidRDefault="00B5175D" w:rsidP="00B5175D">
      <w:pPr>
        <w:pStyle w:val="ListParagraph"/>
      </w:pPr>
    </w:p>
    <w:p w14:paraId="38D61F3D" w14:textId="77777777" w:rsidR="00B5175D" w:rsidRDefault="00B5175D" w:rsidP="00B5175D">
      <w:pPr>
        <w:pStyle w:val="ListParagraph"/>
      </w:pPr>
      <w:r w:rsidRPr="005C113D">
        <w:lastRenderedPageBreak/>
        <w:drawing>
          <wp:inline distT="0" distB="0" distL="0" distR="0" wp14:anchorId="2A343839" wp14:editId="305DBCD9">
            <wp:extent cx="3840115" cy="7292340"/>
            <wp:effectExtent l="25400" t="25400" r="20955" b="2286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1505" cy="7294980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0979463F" w14:textId="77777777" w:rsidR="00B5175D" w:rsidRDefault="00B5175D" w:rsidP="00B5175D">
      <w:r>
        <w:br w:type="page"/>
      </w:r>
    </w:p>
    <w:p w14:paraId="0C88A59F" w14:textId="77777777" w:rsidR="00B5175D" w:rsidRDefault="00B5175D" w:rsidP="00B5175D">
      <w:pPr>
        <w:pStyle w:val="ListParagraph"/>
        <w:numPr>
          <w:ilvl w:val="0"/>
          <w:numId w:val="1"/>
        </w:numPr>
      </w:pPr>
      <w:r>
        <w:lastRenderedPageBreak/>
        <w:t>You can go back to the Sensors screen to view all connected devices, along with some of the data being received from the devices:</w:t>
      </w:r>
      <w:r>
        <w:br/>
      </w:r>
      <w:r>
        <w:br/>
      </w:r>
      <w:r w:rsidRPr="002E6934">
        <w:drawing>
          <wp:inline distT="0" distB="0" distL="0" distR="0" wp14:anchorId="17229804" wp14:editId="252E9A5C">
            <wp:extent cx="3967449" cy="7317740"/>
            <wp:effectExtent l="25400" t="25400" r="20955" b="2286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78302" cy="7337757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71468A38" w14:textId="77777777" w:rsidR="00B5175D" w:rsidRDefault="00B5175D" w:rsidP="00B5175D">
      <w:pPr>
        <w:pStyle w:val="ListParagraph"/>
      </w:pPr>
    </w:p>
    <w:p w14:paraId="3A316ECB" w14:textId="77777777" w:rsidR="00B5175D" w:rsidRDefault="00B5175D" w:rsidP="00B5175D">
      <w:pPr>
        <w:pStyle w:val="ListParagraph"/>
        <w:numPr>
          <w:ilvl w:val="0"/>
          <w:numId w:val="1"/>
        </w:numPr>
      </w:pPr>
      <w:r>
        <w:lastRenderedPageBreak/>
        <w:t>To disconnect from a device, select the device and press “Disconnect”:</w:t>
      </w:r>
    </w:p>
    <w:p w14:paraId="157443AE" w14:textId="77777777" w:rsidR="00B5175D" w:rsidRDefault="00B5175D" w:rsidP="00B5175D">
      <w:pPr>
        <w:pStyle w:val="ListParagraph"/>
      </w:pPr>
    </w:p>
    <w:p w14:paraId="28552D33" w14:textId="77777777" w:rsidR="00B5175D" w:rsidRDefault="00B5175D" w:rsidP="00B5175D">
      <w:pPr>
        <w:pStyle w:val="ListParagraph"/>
      </w:pPr>
      <w:r w:rsidRPr="00F0623D">
        <w:drawing>
          <wp:inline distT="0" distB="0" distL="0" distR="0" wp14:anchorId="07E48B26" wp14:editId="65BAEE78">
            <wp:extent cx="3912235" cy="6973984"/>
            <wp:effectExtent l="25400" t="25400" r="24765" b="3683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14338" cy="6977732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14:paraId="5A561B85" w14:textId="7BF203D9" w:rsidR="00A41C4A" w:rsidRDefault="00A41C4A" w:rsidP="00B5175D">
      <w:pPr>
        <w:pStyle w:val="ListParagraph"/>
      </w:pPr>
      <w:r>
        <w:br/>
      </w:r>
      <w:r>
        <w:br/>
      </w:r>
    </w:p>
    <w:sectPr w:rsidR="00A41C4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4F5A7F3A"/>
    <w:multiLevelType w:val="hybridMultilevel"/>
    <w:tmpl w:val="46709FC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7F717841"/>
    <w:multiLevelType w:val="hybridMultilevel"/>
    <w:tmpl w:val="3A1CA4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25FCD"/>
    <w:rsid w:val="005A27CF"/>
    <w:rsid w:val="00765DFA"/>
    <w:rsid w:val="00925FCD"/>
    <w:rsid w:val="00A41C4A"/>
    <w:rsid w:val="00B5175D"/>
    <w:rsid w:val="00C13332"/>
    <w:rsid w:val="00C25768"/>
    <w:rsid w:val="00D042C4"/>
    <w:rsid w:val="00F9519F"/>
    <w:rsid w:val="61F081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679F5E"/>
  <w15:chartTrackingRefBased/>
  <w15:docId w15:val="{BCC3B35A-DBAD-4340-9264-B94C4BFD3F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042C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image" Target="media/image16.png"/><Relationship Id="rId21" Type="http://schemas.openxmlformats.org/officeDocument/2006/relationships/image" Target="media/image17.png"/><Relationship Id="rId22" Type="http://schemas.openxmlformats.org/officeDocument/2006/relationships/image" Target="media/image18.png"/><Relationship Id="rId23" Type="http://schemas.openxmlformats.org/officeDocument/2006/relationships/image" Target="media/image19.png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image" Target="media/image1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jp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19</Pages>
  <Words>232</Words>
  <Characters>1329</Characters>
  <Application>Microsoft Macintosh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Balberchak</dc:creator>
  <cp:keywords/>
  <dc:description/>
  <cp:lastModifiedBy>Microsoft Office User</cp:lastModifiedBy>
  <cp:revision>6</cp:revision>
  <dcterms:created xsi:type="dcterms:W3CDTF">2017-05-05T19:42:00Z</dcterms:created>
  <dcterms:modified xsi:type="dcterms:W3CDTF">2017-08-02T15:28:00Z</dcterms:modified>
</cp:coreProperties>
</file>