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2B01B">
      <w:pPr>
        <w:spacing w:line="360" w:lineRule="auto"/>
        <w:ind w:right="-154"/>
        <w:rPr>
          <w:rFonts w:ascii="Times New Roman" w:hAnsi="Times New Roman"/>
          <w:spacing w:val="10"/>
          <w:sz w:val="13"/>
          <w:szCs w:val="13"/>
          <w:highlight w:val="yellow"/>
          <w:lang w:eastAsia="zh-CN"/>
        </w:rPr>
      </w:pPr>
      <w:r>
        <w:rPr>
          <w:rFonts w:ascii="Times New Roman" w:hAnsi="Times New Roman"/>
          <w:lang w:eastAsia="zh-CN"/>
        </w:rPr>
        <w:drawing>
          <wp:inline distT="0" distB="0" distL="0" distR="0">
            <wp:extent cx="1800225" cy="538480"/>
            <wp:effectExtent l="0" t="0" r="0" b="0"/>
            <wp:docPr id="1" name="图片 1" descr="C:\Users\ypnan\Documents\WXWork\1688855869263398\Cache\Image\2024-06\企业微信截图_17188541189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ypnan\Documents\WXWork\1688855869263398\Cache\Image\2024-06\企业微信截图_1718854118997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00225" cy="538480"/>
                    </a:xfrm>
                    <a:prstGeom prst="rect">
                      <a:avLst/>
                    </a:prstGeom>
                    <a:noFill/>
                    <a:ln>
                      <a:noFill/>
                    </a:ln>
                  </pic:spPr>
                </pic:pic>
              </a:graphicData>
            </a:graphic>
          </wp:inline>
        </w:drawing>
      </w:r>
    </w:p>
    <w:p w14:paraId="340ACD1B">
      <w:pPr>
        <w:rPr>
          <w:rFonts w:ascii="Times New Roman" w:hAnsi="Times New Roman"/>
          <w:b/>
          <w:sz w:val="30"/>
          <w:szCs w:val="30"/>
          <w:highlight w:val="yellow"/>
          <w:lang w:eastAsia="zh-CN"/>
        </w:rPr>
      </w:pPr>
    </w:p>
    <w:p w14:paraId="1D6B61B9">
      <w:pPr>
        <w:jc w:val="center"/>
        <w:rPr>
          <w:rFonts w:ascii="Times New Roman" w:hAnsi="Times New Roman" w:eastAsia="黑体"/>
          <w:b/>
          <w:sz w:val="52"/>
          <w:szCs w:val="52"/>
          <w:lang w:eastAsia="zh-CN"/>
        </w:rPr>
      </w:pPr>
      <w:r>
        <w:rPr>
          <w:rFonts w:ascii="Times New Roman" w:hAnsi="黑体" w:eastAsia="黑体"/>
          <w:b/>
          <w:sz w:val="52"/>
          <w:szCs w:val="52"/>
          <w:lang w:eastAsia="zh-CN"/>
        </w:rPr>
        <w:t>总结报告</w:t>
      </w:r>
    </w:p>
    <w:p w14:paraId="3B90B2AD">
      <w:pPr>
        <w:spacing w:line="360" w:lineRule="auto"/>
        <w:jc w:val="both"/>
        <w:rPr>
          <w:rFonts w:ascii="Times New Roman" w:hAnsi="Times New Roman" w:eastAsia="黑体"/>
          <w:sz w:val="30"/>
          <w:szCs w:val="30"/>
          <w:lang w:eastAsia="zh-CN"/>
        </w:rPr>
      </w:pPr>
    </w:p>
    <w:p w14:paraId="392360BA">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试验名称</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1D429D28">
      <w:pPr>
        <w:tabs>
          <w:tab w:val="left" w:pos="2268"/>
        </w:tabs>
        <w:spacing w:line="360" w:lineRule="auto"/>
        <w:ind w:left="2250" w:hanging="2250" w:hangingChars="750"/>
        <w:jc w:val="both"/>
        <w:rPr>
          <w:rFonts w:hint="eastAsia" w:ascii="Times New Roman" w:hAnsi="黑体" w:eastAsia="黑体"/>
          <w:sz w:val="30"/>
          <w:szCs w:val="30"/>
          <w:lang w:eastAsia="zh-CN"/>
        </w:rPr>
      </w:pPr>
    </w:p>
    <w:p w14:paraId="1F93DC5A">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试验编号</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067933DA">
      <w:pPr>
        <w:tabs>
          <w:tab w:val="left" w:pos="2268"/>
        </w:tabs>
        <w:spacing w:line="360" w:lineRule="auto"/>
        <w:ind w:left="2250" w:hanging="2250" w:hangingChars="750"/>
        <w:jc w:val="both"/>
        <w:rPr>
          <w:rFonts w:hint="eastAsia" w:ascii="Times New Roman" w:hAnsi="黑体" w:eastAsia="黑体"/>
          <w:sz w:val="30"/>
          <w:szCs w:val="30"/>
          <w:lang w:eastAsia="zh-CN"/>
        </w:rPr>
      </w:pPr>
    </w:p>
    <w:p w14:paraId="72C6ECC9">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专题负责人</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5476DCDF">
      <w:pPr>
        <w:tabs>
          <w:tab w:val="left" w:pos="2268"/>
        </w:tabs>
        <w:spacing w:line="360" w:lineRule="auto"/>
        <w:ind w:left="2250" w:hanging="2250" w:hangingChars="750"/>
        <w:jc w:val="both"/>
        <w:rPr>
          <w:rFonts w:ascii="Times New Roman" w:hAnsi="Times New Roman" w:eastAsia="黑体"/>
          <w:sz w:val="30"/>
          <w:szCs w:val="30"/>
          <w:lang w:eastAsia="zh-CN"/>
        </w:rPr>
      </w:pPr>
    </w:p>
    <w:p w14:paraId="3966A9AC">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试验机构</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54F7875E">
      <w:pPr>
        <w:tabs>
          <w:tab w:val="left" w:pos="2268"/>
        </w:tabs>
        <w:spacing w:line="360" w:lineRule="auto"/>
        <w:ind w:left="2250" w:hanging="2250" w:hangingChars="750"/>
        <w:jc w:val="both"/>
        <w:rPr>
          <w:rFonts w:hint="eastAsia" w:ascii="Times New Roman" w:hAnsi="黑体" w:eastAsia="黑体"/>
          <w:sz w:val="30"/>
          <w:szCs w:val="30"/>
          <w:lang w:eastAsia="zh-CN"/>
        </w:rPr>
      </w:pPr>
    </w:p>
    <w:p w14:paraId="5850098D">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委托方</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0D46CD04">
      <w:pPr>
        <w:tabs>
          <w:tab w:val="left" w:pos="2268"/>
        </w:tabs>
        <w:spacing w:line="360" w:lineRule="auto"/>
        <w:ind w:left="2250" w:hanging="2250" w:hangingChars="750"/>
        <w:jc w:val="both"/>
        <w:rPr>
          <w:rFonts w:hint="eastAsia" w:ascii="Times New Roman" w:hAnsi="黑体" w:eastAsia="黑体"/>
          <w:sz w:val="30"/>
          <w:szCs w:val="30"/>
          <w:lang w:eastAsia="zh-CN"/>
        </w:rPr>
      </w:pPr>
    </w:p>
    <w:p w14:paraId="21445C8C">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hint="eastAsia" w:ascii="Times New Roman" w:hAnsi="黑体" w:eastAsia="黑体"/>
          <w:sz w:val="30"/>
          <w:szCs w:val="30"/>
          <w:lang w:eastAsia="zh-CN"/>
        </w:rPr>
        <w:t>报告签发日期：</w:t>
      </w:r>
      <w:r>
        <w:rPr>
          <w:rFonts w:ascii="Times New Roman" w:hAnsi="黑体" w:eastAsia="黑体"/>
          <w:sz w:val="30"/>
          <w:szCs w:val="30"/>
          <w:lang w:eastAsia="zh-CN"/>
        </w:rPr>
        <w:tab/>
      </w:r>
    </w:p>
    <w:p w14:paraId="569F27BF">
      <w:pPr>
        <w:tabs>
          <w:tab w:val="left" w:pos="2268"/>
        </w:tabs>
        <w:spacing w:line="360" w:lineRule="auto"/>
        <w:ind w:left="2250" w:hanging="2250" w:hangingChars="750"/>
        <w:jc w:val="both"/>
        <w:rPr>
          <w:rFonts w:hint="eastAsia" w:ascii="Times New Roman" w:hAnsi="黑体" w:eastAsia="黑体"/>
          <w:sz w:val="30"/>
          <w:szCs w:val="30"/>
          <w:lang w:eastAsia="zh-CN"/>
        </w:rPr>
      </w:pPr>
    </w:p>
    <w:p w14:paraId="32C4AFC4">
      <w:pPr>
        <w:tabs>
          <w:tab w:val="left" w:pos="2268"/>
        </w:tabs>
        <w:spacing w:line="360" w:lineRule="auto"/>
        <w:ind w:left="3585" w:hanging="3585" w:hangingChars="1195"/>
        <w:jc w:val="both"/>
        <w:rPr>
          <w:rFonts w:hint="eastAsia" w:ascii="Times New Roman" w:hAnsi="黑体" w:eastAsia="黑体"/>
          <w:sz w:val="30"/>
          <w:szCs w:val="30"/>
          <w:lang w:eastAsia="zh-CN"/>
        </w:rPr>
      </w:pPr>
      <w:r>
        <w:rPr>
          <w:rFonts w:hint="eastAsia" w:ascii="Times New Roman" w:hAnsi="黑体" w:eastAsia="黑体"/>
          <w:sz w:val="30"/>
          <w:szCs w:val="30"/>
          <w:lang w:eastAsia="zh-CN"/>
        </w:rPr>
        <w:t>总页数：</w:t>
      </w:r>
      <w:r>
        <w:rPr>
          <w:rFonts w:ascii="Times New Roman" w:hAnsi="黑体" w:eastAsia="黑体"/>
          <w:sz w:val="30"/>
          <w:szCs w:val="30"/>
          <w:lang w:eastAsia="zh-CN"/>
        </w:rPr>
        <w:tab/>
      </w:r>
      <w:r>
        <w:rPr>
          <w:rFonts w:ascii="Times New Roman" w:hAnsi="黑体" w:eastAsia="黑体"/>
          <w:sz w:val="30"/>
          <w:szCs w:val="30"/>
          <w:lang w:eastAsia="zh-CN"/>
        </w:rPr>
        <w:t>xx</w:t>
      </w:r>
      <w:r>
        <w:rPr>
          <w:rFonts w:hint="eastAsia" w:ascii="Times New Roman" w:hAnsi="黑体" w:eastAsia="黑体"/>
          <w:sz w:val="30"/>
          <w:szCs w:val="30"/>
          <w:lang w:eastAsia="zh-CN"/>
        </w:rPr>
        <w:t>页，包含本页</w:t>
      </w:r>
    </w:p>
    <w:p w14:paraId="3E97C2D4">
      <w:pPr>
        <w:widowControl w:val="0"/>
        <w:spacing w:line="360" w:lineRule="auto"/>
        <w:jc w:val="center"/>
        <w:rPr>
          <w:rFonts w:ascii="Times New Roman" w:hAnsi="Times New Roman"/>
          <w:b/>
          <w:kern w:val="2"/>
          <w:sz w:val="28"/>
          <w:szCs w:val="28"/>
          <w:lang w:eastAsia="zh-CN"/>
        </w:rPr>
      </w:pPr>
      <w:r>
        <w:rPr>
          <w:rFonts w:ascii="Times New Roman" w:hAnsi="Times New Roman" w:eastAsia="黑体"/>
          <w:kern w:val="2"/>
          <w:sz w:val="30"/>
          <w:szCs w:val="30"/>
          <w:lang w:eastAsia="zh-CN"/>
        </w:rPr>
        <w:br w:type="page"/>
      </w:r>
      <w:r>
        <w:rPr>
          <w:rFonts w:ascii="Times New Roman" w:hAnsi="Times New Roman"/>
          <w:b/>
          <w:kern w:val="2"/>
          <w:sz w:val="28"/>
          <w:szCs w:val="28"/>
          <w:lang w:eastAsia="zh-CN"/>
        </w:rPr>
        <w:t>GLP</w:t>
      </w:r>
      <w:r>
        <w:rPr>
          <w:rFonts w:hint="eastAsia" w:ascii="Times New Roman" w:hAnsi="Times New Roman"/>
          <w:b/>
          <w:kern w:val="2"/>
          <w:sz w:val="28"/>
          <w:szCs w:val="28"/>
          <w:lang w:eastAsia="zh-CN"/>
        </w:rPr>
        <w:t>遵从性声明和签字页</w:t>
      </w:r>
    </w:p>
    <w:p w14:paraId="5F1A0393">
      <w:pPr>
        <w:widowControl w:val="0"/>
        <w:spacing w:line="360" w:lineRule="auto"/>
        <w:jc w:val="center"/>
        <w:rPr>
          <w:rFonts w:ascii="Times New Roman" w:hAnsi="Times New Roman"/>
          <w:b/>
          <w:kern w:val="2"/>
          <w:sz w:val="28"/>
          <w:szCs w:val="28"/>
          <w:lang w:eastAsia="zh-CN"/>
        </w:rPr>
      </w:pPr>
      <w:bookmarkStart w:id="0" w:name="_Hlk12568934"/>
      <w:r>
        <w:rPr>
          <w:rFonts w:ascii="Times New Roman" w:hAnsi="Times New Roman"/>
          <w:b/>
          <w:kern w:val="2"/>
          <w:sz w:val="28"/>
          <w:szCs w:val="28"/>
          <w:lang w:eastAsia="zh-CN"/>
        </w:rPr>
        <w:t>GLP Compliance Statement and Signature</w:t>
      </w:r>
    </w:p>
    <w:bookmarkEnd w:id="0"/>
    <w:p w14:paraId="0407FFF7">
      <w:pPr>
        <w:widowControl w:val="0"/>
        <w:spacing w:line="360" w:lineRule="auto"/>
        <w:ind w:left="3800" w:leftChars="200" w:hanging="3360" w:hangingChars="1400"/>
        <w:jc w:val="both"/>
        <w:rPr>
          <w:rFonts w:ascii="Times New Roman" w:hAnsi="Times New Roman"/>
          <w:sz w:val="24"/>
          <w:szCs w:val="24"/>
        </w:rPr>
      </w:pPr>
      <w:r>
        <w:rPr>
          <w:rFonts w:hint="eastAsia" w:ascii="Times New Roman" w:hAnsi="Times New Roman"/>
          <w:sz w:val="24"/>
          <w:szCs w:val="24"/>
        </w:rPr>
        <w:t>试验编号（</w:t>
      </w:r>
      <w:r>
        <w:rPr>
          <w:rFonts w:ascii="Times New Roman" w:hAnsi="Times New Roman"/>
          <w:sz w:val="24"/>
          <w:szCs w:val="24"/>
        </w:rPr>
        <w:t>Study Number</w:t>
      </w:r>
      <w:r>
        <w:rPr>
          <w:rFonts w:hint="eastAsia" w:ascii="Times New Roman" w:hAnsi="Times New Roman"/>
          <w:sz w:val="24"/>
          <w:szCs w:val="24"/>
        </w:rPr>
        <w:t>）：</w:t>
      </w:r>
    </w:p>
    <w:p w14:paraId="23696641">
      <w:pPr>
        <w:pStyle w:val="111"/>
        <w:adjustRightInd/>
        <w:spacing w:line="360" w:lineRule="auto"/>
        <w:ind w:left="3320" w:leftChars="200" w:hanging="2880" w:hangingChars="1200"/>
        <w:jc w:val="both"/>
        <w:rPr>
          <w:rFonts w:ascii="Times New Roman" w:cs="Times New Roman"/>
        </w:rPr>
      </w:pPr>
      <w:r>
        <w:rPr>
          <w:rFonts w:hint="eastAsia" w:ascii="Times New Roman" w:cs="Times New Roman"/>
        </w:rPr>
        <w:t>试验名称（</w:t>
      </w:r>
      <w:r>
        <w:rPr>
          <w:rFonts w:ascii="Times New Roman" w:cs="Times New Roman"/>
        </w:rPr>
        <w:t>Study Title</w:t>
      </w:r>
      <w:r>
        <w:rPr>
          <w:rFonts w:hint="eastAsia" w:ascii="Times New Roman" w:cs="Times New Roman"/>
        </w:rPr>
        <w:t xml:space="preserve">）：   </w:t>
      </w:r>
    </w:p>
    <w:p w14:paraId="137901B2">
      <w:pPr>
        <w:pStyle w:val="111"/>
        <w:spacing w:line="360" w:lineRule="auto"/>
        <w:ind w:left="3800" w:leftChars="200" w:hanging="3360" w:hangingChars="1400"/>
        <w:jc w:val="both"/>
        <w:rPr>
          <w:rFonts w:ascii="Times New Roman" w:cs="Times New Roman"/>
        </w:rPr>
      </w:pPr>
    </w:p>
    <w:p w14:paraId="176C0900">
      <w:pPr>
        <w:widowControl w:val="0"/>
        <w:autoSpaceDE w:val="0"/>
        <w:autoSpaceDN w:val="0"/>
        <w:adjustRightInd w:val="0"/>
        <w:snapToGrid w:val="0"/>
        <w:spacing w:line="360" w:lineRule="auto"/>
        <w:ind w:firstLine="480" w:firstLineChars="200"/>
        <w:jc w:val="both"/>
        <w:rPr>
          <w:rFonts w:ascii="Times New Roman" w:hAnsi="Times New Roman"/>
          <w:bCs/>
          <w:color w:val="000000"/>
          <w:sz w:val="24"/>
          <w:szCs w:val="24"/>
          <w:lang w:eastAsia="zh-CN"/>
        </w:rPr>
      </w:pPr>
      <w:r>
        <w:rPr>
          <w:rFonts w:ascii="Times New Roman" w:hAnsi="Times New Roman"/>
          <w:kern w:val="2"/>
          <w:sz w:val="24"/>
          <w:szCs w:val="24"/>
          <w:lang w:eastAsia="zh-CN"/>
        </w:rPr>
        <w:t>除</w:t>
      </w:r>
      <w:r>
        <w:rPr>
          <w:rFonts w:ascii="Times New Roman" w:hAnsi="Times New Roman"/>
          <w:color w:val="000000"/>
          <w:kern w:val="2"/>
          <w:sz w:val="24"/>
          <w:szCs w:val="24"/>
          <w:lang w:eastAsia="zh-CN"/>
        </w:rPr>
        <w:t>供试品</w:t>
      </w:r>
      <w:r>
        <w:rPr>
          <w:rFonts w:hint="eastAsia" w:ascii="Times New Roman" w:hAnsi="Times New Roman"/>
          <w:sz w:val="24"/>
          <w:szCs w:val="24"/>
          <w:lang w:eastAsia="zh-CN"/>
        </w:rPr>
        <w:t>的</w:t>
      </w:r>
      <w:r>
        <w:rPr>
          <w:rFonts w:hint="eastAsia" w:ascii="Times New Roman" w:hAnsi="Times New Roman"/>
          <w:bCs/>
          <w:color w:val="000000"/>
          <w:kern w:val="2"/>
          <w:sz w:val="24"/>
          <w:szCs w:val="24"/>
          <w:lang w:eastAsia="zh-CN"/>
        </w:rPr>
        <w:t>质量检验</w:t>
      </w:r>
      <w:r>
        <w:rPr>
          <w:rFonts w:ascii="Times New Roman" w:hAnsi="Times New Roman"/>
          <w:color w:val="000000"/>
          <w:kern w:val="2"/>
          <w:sz w:val="24"/>
          <w:szCs w:val="24"/>
          <w:lang w:eastAsia="zh-CN"/>
        </w:rPr>
        <w:t>外，</w:t>
      </w:r>
      <w:r>
        <w:rPr>
          <w:rFonts w:ascii="Times New Roman" w:hAnsi="Times New Roman"/>
          <w:bCs/>
          <w:kern w:val="2"/>
          <w:sz w:val="24"/>
          <w:szCs w:val="24"/>
          <w:lang w:eastAsia="zh-CN"/>
        </w:rPr>
        <w:t>本试验</w:t>
      </w:r>
      <w:r>
        <w:rPr>
          <w:rFonts w:ascii="Times New Roman" w:hAnsi="Times New Roman"/>
          <w:color w:val="000000"/>
          <w:kern w:val="2"/>
          <w:sz w:val="24"/>
          <w:szCs w:val="24"/>
          <w:lang w:eastAsia="zh-CN"/>
        </w:rPr>
        <w:t>均遵从下述GLP（Good Laboratory Practice）管理规范。试验期间未出现影响试验质量和完整性的因素。</w:t>
      </w:r>
    </w:p>
    <w:p w14:paraId="26A208F6">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NMPA</w:t>
      </w:r>
      <w:r>
        <w:rPr>
          <w:rFonts w:hint="eastAsia" w:ascii="Times New Roman" w:hAnsi="Times New Roman"/>
          <w:sz w:val="24"/>
          <w:szCs w:val="24"/>
          <w:lang w:eastAsia="zh-CN"/>
        </w:rPr>
        <w:t xml:space="preserve"> </w:t>
      </w:r>
      <w:r>
        <w:rPr>
          <w:rFonts w:ascii="Times New Roman" w:hAnsi="Times New Roman"/>
          <w:sz w:val="24"/>
          <w:szCs w:val="24"/>
          <w:lang w:eastAsia="zh-CN"/>
        </w:rPr>
        <w:t>(2017). 药物非临床研究质量管理规范</w:t>
      </w:r>
      <w:r>
        <w:rPr>
          <w:rFonts w:hint="eastAsia" w:ascii="Times New Roman" w:hAnsi="Times New Roman"/>
          <w:sz w:val="24"/>
          <w:szCs w:val="24"/>
          <w:lang w:eastAsia="zh-CN"/>
        </w:rPr>
        <w:t>.</w:t>
      </w:r>
    </w:p>
    <w:p w14:paraId="313E958B">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US FDA</w:t>
      </w:r>
      <w:r>
        <w:rPr>
          <w:rFonts w:hint="eastAsia" w:ascii="Times New Roman" w:hAnsi="Times New Roman"/>
          <w:sz w:val="24"/>
          <w:szCs w:val="24"/>
          <w:lang w:eastAsia="zh-CN"/>
        </w:rPr>
        <w:t xml:space="preserve"> </w:t>
      </w:r>
      <w:r>
        <w:rPr>
          <w:rFonts w:ascii="Times New Roman" w:hAnsi="Times New Roman"/>
          <w:sz w:val="24"/>
          <w:szCs w:val="24"/>
          <w:lang w:eastAsia="zh-CN"/>
        </w:rPr>
        <w:t>(1978) 21 CFR Part 58, Good Laboratory Practice for Nonclinical Laboratory Studies.</w:t>
      </w:r>
    </w:p>
    <w:p w14:paraId="48FBB69C">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OECD</w:t>
      </w:r>
      <w:r>
        <w:rPr>
          <w:rFonts w:hint="eastAsia" w:ascii="Times New Roman" w:hAnsi="Times New Roman"/>
          <w:sz w:val="24"/>
          <w:szCs w:val="24"/>
          <w:lang w:eastAsia="zh-CN"/>
        </w:rPr>
        <w:t xml:space="preserve"> </w:t>
      </w:r>
      <w:r>
        <w:rPr>
          <w:rFonts w:ascii="Times New Roman" w:hAnsi="Times New Roman"/>
          <w:sz w:val="24"/>
          <w:szCs w:val="24"/>
          <w:lang w:eastAsia="zh-CN"/>
        </w:rPr>
        <w:t>(1998) Series on Principles of Good Laboratory Practice and Compliance Monitoring. No.1. OECD Principles of Good Laboratory Practice.</w:t>
      </w:r>
    </w:p>
    <w:p w14:paraId="7B995297">
      <w:pPr>
        <w:spacing w:line="360" w:lineRule="auto"/>
        <w:ind w:firstLine="480" w:firstLineChars="200"/>
        <w:jc w:val="both"/>
        <w:rPr>
          <w:rFonts w:ascii="Times New Roman" w:hAnsi="Times New Roman"/>
          <w:bCs/>
          <w:kern w:val="2"/>
          <w:sz w:val="24"/>
          <w:szCs w:val="24"/>
        </w:rPr>
      </w:pPr>
      <w:r>
        <w:rPr>
          <w:rFonts w:hint="eastAsia" w:ascii="Times New Roman" w:hAnsi="Times New Roman"/>
          <w:kern w:val="2"/>
          <w:sz w:val="24"/>
          <w:szCs w:val="24"/>
          <w:lang w:eastAsia="zh-CN"/>
        </w:rPr>
        <w:t>供试品</w:t>
      </w:r>
      <w:r>
        <w:rPr>
          <w:rFonts w:hint="eastAsia" w:ascii="Times New Roman" w:hAnsi="Times New Roman"/>
          <w:sz w:val="24"/>
          <w:szCs w:val="24"/>
          <w:lang w:eastAsia="zh-CN"/>
        </w:rPr>
        <w:t>的</w:t>
      </w:r>
      <w:r>
        <w:rPr>
          <w:rFonts w:hint="eastAsia" w:ascii="Times New Roman" w:hAnsi="Times New Roman"/>
          <w:bCs/>
          <w:color w:val="000000"/>
          <w:kern w:val="2"/>
          <w:sz w:val="24"/>
          <w:szCs w:val="24"/>
          <w:lang w:eastAsia="zh-CN"/>
        </w:rPr>
        <w:t>质量检验</w:t>
      </w:r>
      <w:r>
        <w:rPr>
          <w:rFonts w:hint="eastAsia" w:ascii="Times New Roman" w:hAnsi="Times New Roman"/>
          <w:kern w:val="2"/>
          <w:sz w:val="24"/>
          <w:szCs w:val="24"/>
          <w:lang w:eastAsia="zh-CN"/>
        </w:rPr>
        <w:t>在非GLP条件下完成，质量</w:t>
      </w:r>
      <w:r>
        <w:rPr>
          <w:rFonts w:hint="eastAsia" w:ascii="Times New Roman" w:hAnsi="Times New Roman"/>
          <w:sz w:val="24"/>
          <w:szCs w:val="24"/>
          <w:lang w:eastAsia="zh-CN"/>
        </w:rPr>
        <w:t>检测报告（</w:t>
      </w:r>
      <w:r>
        <w:rPr>
          <w:rFonts w:ascii="Times New Roman" w:hAnsi="Times New Roman"/>
          <w:sz w:val="24"/>
          <w:szCs w:val="24"/>
          <w:lang w:eastAsia="zh-CN"/>
        </w:rPr>
        <w:t>Certificate of Analysis，COA</w:t>
      </w:r>
      <w:r>
        <w:rPr>
          <w:rFonts w:hint="eastAsia" w:ascii="Times New Roman" w:hAnsi="Times New Roman"/>
          <w:sz w:val="24"/>
          <w:szCs w:val="24"/>
          <w:lang w:eastAsia="zh-CN"/>
        </w:rPr>
        <w:t>）由委托方提供。</w:t>
      </w:r>
    </w:p>
    <w:p w14:paraId="4402557A">
      <w:pPr>
        <w:widowControl w:val="0"/>
        <w:autoSpaceDE w:val="0"/>
        <w:autoSpaceDN w:val="0"/>
        <w:adjustRightInd w:val="0"/>
        <w:snapToGrid w:val="0"/>
        <w:spacing w:before="156" w:beforeLines="50" w:line="360" w:lineRule="auto"/>
        <w:jc w:val="both"/>
        <w:rPr>
          <w:rFonts w:ascii="Times New Roman" w:hAnsi="Times New Roman"/>
          <w:bCs/>
          <w:color w:val="000000"/>
          <w:kern w:val="2"/>
          <w:sz w:val="24"/>
          <w:szCs w:val="24"/>
        </w:rPr>
      </w:pPr>
      <w:r>
        <w:rPr>
          <w:rFonts w:ascii="Times New Roman" w:hAnsi="Times New Roman"/>
          <w:bCs/>
          <w:sz w:val="24"/>
          <w:szCs w:val="24"/>
        </w:rPr>
        <w:t>Except for the analyses of the test article,</w:t>
      </w:r>
      <w:r>
        <w:rPr>
          <w:rFonts w:ascii="Times New Roman" w:hAnsi="Times New Roman"/>
          <w:bCs/>
          <w:color w:val="000000"/>
          <w:kern w:val="2"/>
          <w:sz w:val="24"/>
          <w:szCs w:val="24"/>
        </w:rPr>
        <w:t xml:space="preserve"> this study was conducted according to the following GLP regulations. Nothing occurred to markedly affect the quality and integrity of the study during the study.</w:t>
      </w:r>
    </w:p>
    <w:p w14:paraId="28961572">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NMPA</w:t>
      </w:r>
      <w:r>
        <w:rPr>
          <w:rFonts w:hint="eastAsia" w:ascii="Times New Roman" w:hAnsi="Times New Roman"/>
          <w:sz w:val="24"/>
          <w:szCs w:val="24"/>
          <w:lang w:eastAsia="zh-CN"/>
        </w:rPr>
        <w:t xml:space="preserve"> </w:t>
      </w:r>
      <w:r>
        <w:rPr>
          <w:rFonts w:ascii="Times New Roman" w:hAnsi="Times New Roman"/>
          <w:sz w:val="24"/>
          <w:szCs w:val="24"/>
          <w:lang w:eastAsia="zh-CN"/>
        </w:rPr>
        <w:t xml:space="preserve">(2017). </w:t>
      </w:r>
      <w:r>
        <w:rPr>
          <w:rFonts w:ascii="Times New Roman" w:hAnsi="Times New Roman"/>
          <w:color w:val="000000"/>
          <w:kern w:val="2"/>
          <w:sz w:val="24"/>
          <w:szCs w:val="24"/>
          <w:lang w:eastAsia="zh-CN"/>
        </w:rPr>
        <w:t>Good Laboratory Practice for Non-clinical Laboratory Studies.</w:t>
      </w:r>
    </w:p>
    <w:p w14:paraId="20C16E03">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US FDA</w:t>
      </w:r>
      <w:r>
        <w:rPr>
          <w:rFonts w:hint="eastAsia" w:ascii="Times New Roman" w:hAnsi="Times New Roman"/>
          <w:sz w:val="24"/>
          <w:szCs w:val="24"/>
          <w:lang w:eastAsia="zh-CN"/>
        </w:rPr>
        <w:t xml:space="preserve"> </w:t>
      </w:r>
      <w:r>
        <w:rPr>
          <w:rFonts w:ascii="Times New Roman" w:hAnsi="Times New Roman"/>
          <w:sz w:val="24"/>
          <w:szCs w:val="24"/>
          <w:lang w:eastAsia="zh-CN"/>
        </w:rPr>
        <w:t>(1978) 21 CFR Part 58, Good Laboratory Practice for Nonclinical Laboratory Studies.</w:t>
      </w:r>
    </w:p>
    <w:p w14:paraId="37A63A63">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OECD</w:t>
      </w:r>
      <w:r>
        <w:rPr>
          <w:rFonts w:hint="eastAsia" w:ascii="Times New Roman" w:hAnsi="Times New Roman"/>
          <w:sz w:val="24"/>
          <w:szCs w:val="24"/>
          <w:lang w:eastAsia="zh-CN"/>
        </w:rPr>
        <w:t xml:space="preserve"> </w:t>
      </w:r>
      <w:r>
        <w:rPr>
          <w:rFonts w:ascii="Times New Roman" w:hAnsi="Times New Roman"/>
          <w:sz w:val="24"/>
          <w:szCs w:val="24"/>
          <w:lang w:eastAsia="zh-CN"/>
        </w:rPr>
        <w:t>(1998) Series on Principles of Good Laboratory Practice and Compliance Monitoring. No.1. OECD Principles of Good Laboratory Practice.</w:t>
      </w:r>
    </w:p>
    <w:p w14:paraId="7F1AC4DF">
      <w:pPr>
        <w:adjustRightInd w:val="0"/>
        <w:snapToGrid w:val="0"/>
        <w:spacing w:line="360" w:lineRule="auto"/>
        <w:jc w:val="both"/>
        <w:rPr>
          <w:rFonts w:ascii="Times New Roman" w:hAnsi="Times New Roman"/>
          <w:bCs/>
          <w:sz w:val="24"/>
          <w:szCs w:val="24"/>
          <w:lang w:eastAsia="zh-CN"/>
        </w:rPr>
      </w:pPr>
      <w:r>
        <w:rPr>
          <w:rFonts w:ascii="Times New Roman" w:hAnsi="Times New Roman"/>
          <w:bCs/>
          <w:sz w:val="24"/>
          <w:szCs w:val="24"/>
        </w:rPr>
        <w:t>The certificate of analysis (COA) of the test article was provided by the sponsor; the analysis of the test article was conducted under non-GLP conditions.</w:t>
      </w:r>
    </w:p>
    <w:p w14:paraId="202F40BA">
      <w:pPr>
        <w:spacing w:line="360" w:lineRule="auto"/>
        <w:rPr>
          <w:rFonts w:ascii="Times New Roman" w:hAnsi="Times New Roman"/>
          <w:bCs/>
          <w:color w:val="000000"/>
          <w:kern w:val="2"/>
          <w:sz w:val="24"/>
          <w:szCs w:val="24"/>
          <w:lang w:eastAsia="zh-CN"/>
        </w:rPr>
      </w:pPr>
    </w:p>
    <w:p w14:paraId="4FD2EED8">
      <w:pPr>
        <w:widowControl w:val="0"/>
        <w:spacing w:line="360" w:lineRule="auto"/>
        <w:jc w:val="both"/>
        <w:rPr>
          <w:rFonts w:ascii="Times New Roman" w:hAnsi="Times New Roman"/>
          <w:kern w:val="2"/>
          <w:sz w:val="24"/>
          <w:szCs w:val="24"/>
          <w:lang w:eastAsia="zh-CN"/>
        </w:rPr>
      </w:pPr>
      <w:r>
        <w:rPr>
          <w:rFonts w:hint="eastAsia" w:ascii="Times New Roman" w:hAnsi="Times New Roman"/>
          <w:kern w:val="2"/>
          <w:sz w:val="24"/>
          <w:szCs w:val="24"/>
          <w:lang w:eastAsia="zh-CN"/>
        </w:rPr>
        <w:t>签名（</w:t>
      </w:r>
      <w:r>
        <w:rPr>
          <w:rFonts w:ascii="Times New Roman" w:hAnsi="Times New Roman"/>
          <w:kern w:val="2"/>
          <w:sz w:val="24"/>
          <w:szCs w:val="24"/>
          <w:lang w:eastAsia="zh-CN"/>
        </w:rPr>
        <w:t>Signature</w:t>
      </w:r>
      <w:r>
        <w:rPr>
          <w:rFonts w:hint="eastAsia" w:ascii="Times New Roman" w:hAnsi="Times New Roman"/>
          <w:kern w:val="2"/>
          <w:sz w:val="24"/>
          <w:szCs w:val="24"/>
          <w:lang w:eastAsia="zh-CN"/>
        </w:rPr>
        <w:t>）：</w:t>
      </w:r>
      <w:r>
        <w:rPr>
          <w:rFonts w:ascii="Times New Roman" w:hAnsi="Times New Roman"/>
          <w:kern w:val="2"/>
          <w:sz w:val="24"/>
          <w:szCs w:val="24"/>
          <w:u w:val="single"/>
          <w:lang w:eastAsia="zh-CN"/>
        </w:rPr>
        <w:t xml:space="preserve">                    </w:t>
      </w:r>
      <w:r>
        <w:rPr>
          <w:rFonts w:ascii="Times New Roman" w:hAnsi="Times New Roman"/>
          <w:kern w:val="2"/>
          <w:sz w:val="24"/>
          <w:szCs w:val="24"/>
          <w:lang w:eastAsia="zh-CN"/>
        </w:rPr>
        <w:t xml:space="preserve">    </w:t>
      </w:r>
      <w:r>
        <w:rPr>
          <w:rFonts w:hint="eastAsia" w:ascii="Times New Roman" w:hAnsi="Times New Roman"/>
          <w:kern w:val="2"/>
          <w:sz w:val="24"/>
          <w:szCs w:val="24"/>
          <w:lang w:eastAsia="zh-CN"/>
        </w:rPr>
        <w:t>日期（</w:t>
      </w:r>
      <w:r>
        <w:rPr>
          <w:rFonts w:ascii="Times New Roman" w:hAnsi="Times New Roman"/>
          <w:kern w:val="2"/>
          <w:sz w:val="24"/>
          <w:szCs w:val="24"/>
          <w:lang w:eastAsia="zh-CN"/>
        </w:rPr>
        <w:t>Date</w:t>
      </w:r>
      <w:r>
        <w:rPr>
          <w:rFonts w:hint="eastAsia" w:ascii="Times New Roman" w:hAnsi="Times New Roman"/>
          <w:kern w:val="2"/>
          <w:sz w:val="24"/>
          <w:szCs w:val="24"/>
          <w:lang w:eastAsia="zh-CN"/>
        </w:rPr>
        <w:t>）：</w:t>
      </w:r>
      <w:r>
        <w:rPr>
          <w:rFonts w:ascii="Times New Roman" w:hAnsi="Times New Roman"/>
          <w:kern w:val="2"/>
          <w:sz w:val="24"/>
          <w:szCs w:val="24"/>
          <w:u w:val="single"/>
          <w:lang w:eastAsia="zh-CN"/>
        </w:rPr>
        <w:t xml:space="preserve">       </w:t>
      </w:r>
      <w:r>
        <w:rPr>
          <w:rFonts w:hint="eastAsia" w:ascii="Times New Roman" w:hAnsi="Times New Roman"/>
          <w:kern w:val="2"/>
          <w:sz w:val="24"/>
          <w:szCs w:val="24"/>
          <w:lang w:eastAsia="zh-CN"/>
        </w:rPr>
        <w:t>年</w:t>
      </w:r>
      <w:r>
        <w:rPr>
          <w:rFonts w:ascii="Times New Roman" w:hAnsi="Times New Roman"/>
          <w:kern w:val="2"/>
          <w:sz w:val="24"/>
          <w:szCs w:val="24"/>
          <w:u w:val="single"/>
          <w:lang w:eastAsia="zh-CN"/>
        </w:rPr>
        <w:t xml:space="preserve">    </w:t>
      </w:r>
      <w:r>
        <w:rPr>
          <w:rFonts w:hint="eastAsia" w:ascii="Times New Roman" w:hAnsi="Times New Roman"/>
          <w:kern w:val="2"/>
          <w:sz w:val="24"/>
          <w:szCs w:val="24"/>
          <w:lang w:eastAsia="zh-CN"/>
        </w:rPr>
        <w:t>月</w:t>
      </w:r>
      <w:r>
        <w:rPr>
          <w:rFonts w:ascii="Times New Roman" w:hAnsi="Times New Roman"/>
          <w:kern w:val="2"/>
          <w:sz w:val="24"/>
          <w:szCs w:val="24"/>
          <w:u w:val="single"/>
          <w:lang w:eastAsia="zh-CN"/>
        </w:rPr>
        <w:t xml:space="preserve">    </w:t>
      </w:r>
      <w:r>
        <w:rPr>
          <w:rFonts w:hint="eastAsia" w:ascii="Times New Roman" w:hAnsi="Times New Roman"/>
          <w:kern w:val="2"/>
          <w:sz w:val="24"/>
          <w:szCs w:val="24"/>
          <w:lang w:eastAsia="zh-CN"/>
        </w:rPr>
        <w:t>日</w:t>
      </w:r>
    </w:p>
    <w:p w14:paraId="1C0A8464">
      <w:pPr>
        <w:widowControl w:val="0"/>
        <w:spacing w:line="360" w:lineRule="auto"/>
        <w:jc w:val="both"/>
        <w:rPr>
          <w:rFonts w:ascii="Times New Roman" w:hAnsi="Times New Roman"/>
          <w:kern w:val="2"/>
          <w:sz w:val="24"/>
          <w:szCs w:val="24"/>
          <w:lang w:eastAsia="zh-CN"/>
        </w:rPr>
      </w:pPr>
      <w:r>
        <w:rPr>
          <w:rFonts w:ascii="Times New Roman" w:hAnsi="Times New Roman"/>
          <w:kern w:val="2"/>
          <w:sz w:val="24"/>
          <w:szCs w:val="24"/>
          <w:lang w:eastAsia="zh-CN"/>
        </w:rPr>
        <w:t xml:space="preserve">                        </w:t>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 xml:space="preserve"> YYYY /  MM/  DD</w:t>
      </w:r>
    </w:p>
    <w:p w14:paraId="2A2B92BC">
      <w:pPr>
        <w:widowControl w:val="0"/>
        <w:spacing w:line="360" w:lineRule="auto"/>
        <w:jc w:val="both"/>
        <w:rPr>
          <w:rFonts w:ascii="Times New Roman" w:hAnsi="Times New Roman"/>
          <w:kern w:val="2"/>
          <w:sz w:val="24"/>
          <w:szCs w:val="24"/>
          <w:lang w:eastAsia="zh-CN"/>
        </w:rPr>
      </w:pPr>
      <w:r>
        <w:rPr>
          <w:rFonts w:hint="eastAsia" w:ascii="Times New Roman" w:hAnsi="Times New Roman"/>
          <w:kern w:val="2"/>
          <w:sz w:val="24"/>
          <w:szCs w:val="24"/>
          <w:lang w:eastAsia="zh-CN"/>
        </w:rPr>
        <w:t>专题负责人（</w:t>
      </w:r>
      <w:r>
        <w:rPr>
          <w:rFonts w:ascii="Times New Roman" w:hAnsi="Times New Roman"/>
          <w:kern w:val="2"/>
          <w:sz w:val="24"/>
          <w:szCs w:val="24"/>
          <w:lang w:eastAsia="zh-CN"/>
        </w:rPr>
        <w:t>Study Director</w:t>
      </w:r>
      <w:r>
        <w:rPr>
          <w:rFonts w:hint="eastAsia" w:ascii="Times New Roman" w:hAnsi="Times New Roman"/>
          <w:kern w:val="2"/>
          <w:sz w:val="24"/>
          <w:szCs w:val="24"/>
          <w:lang w:eastAsia="zh-CN"/>
        </w:rPr>
        <w:t>）</w:t>
      </w:r>
    </w:p>
    <w:p w14:paraId="64A8F60F">
      <w:pPr>
        <w:spacing w:line="360" w:lineRule="auto"/>
        <w:rPr>
          <w:rFonts w:ascii="Times New Roman" w:hAnsi="Times New Roman" w:eastAsia="黑体"/>
          <w:kern w:val="2"/>
          <w:sz w:val="30"/>
          <w:szCs w:val="30"/>
          <w:lang w:eastAsia="zh-CN"/>
        </w:rPr>
        <w:sectPr>
          <w:headerReference r:id="rId6" w:type="first"/>
          <w:headerReference r:id="rId5" w:type="default"/>
          <w:footerReference r:id="rId7" w:type="default"/>
          <w:pgSz w:w="11906" w:h="16838"/>
          <w:pgMar w:top="1418" w:right="1134" w:bottom="1134" w:left="1701" w:header="850" w:footer="850" w:gutter="0"/>
          <w:pgNumType w:start="1"/>
          <w:cols w:space="425" w:num="1"/>
          <w:titlePg/>
          <w:docGrid w:type="lines" w:linePitch="312" w:charSpace="0"/>
        </w:sectPr>
      </w:pPr>
    </w:p>
    <w:p w14:paraId="40F48D64">
      <w:pPr>
        <w:jc w:val="center"/>
        <w:rPr>
          <w:rFonts w:ascii="Times New Roman" w:hAnsi="Times New Roman"/>
          <w:b/>
          <w:sz w:val="28"/>
          <w:szCs w:val="28"/>
        </w:rPr>
      </w:pPr>
      <w:r>
        <w:rPr>
          <w:rFonts w:ascii="Times New Roman" w:hAnsi="Times New Roman"/>
          <w:b/>
          <w:sz w:val="28"/>
          <w:szCs w:val="28"/>
        </w:rPr>
        <w:t>质量保证声明</w:t>
      </w:r>
    </w:p>
    <w:p w14:paraId="00E11D68">
      <w:pPr>
        <w:tabs>
          <w:tab w:val="center" w:pos="4536"/>
          <w:tab w:val="left" w:pos="7601"/>
          <w:tab w:val="left" w:pos="8014"/>
        </w:tabs>
        <w:spacing w:line="360" w:lineRule="auto"/>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QUALITY ASSURANCE STATEMENT</w:t>
      </w:r>
      <w:r>
        <w:rPr>
          <w:rFonts w:ascii="Times New Roman" w:hAnsi="Times New Roman"/>
          <w:b/>
          <w:sz w:val="28"/>
          <w:szCs w:val="28"/>
        </w:rPr>
        <w:tab/>
      </w:r>
      <w:r>
        <w:rPr>
          <w:rFonts w:ascii="Times New Roman" w:hAnsi="Times New Roman"/>
          <w:b/>
          <w:sz w:val="28"/>
          <w:szCs w:val="28"/>
        </w:rPr>
        <w:tab/>
      </w:r>
    </w:p>
    <w:p w14:paraId="5731DDB8">
      <w:pPr>
        <w:widowControl w:val="0"/>
        <w:spacing w:line="360" w:lineRule="auto"/>
        <w:ind w:left="3800" w:leftChars="200" w:hanging="3360" w:hangingChars="1400"/>
        <w:jc w:val="both"/>
        <w:rPr>
          <w:rFonts w:ascii="Times New Roman" w:hAnsi="Times New Roman"/>
          <w:sz w:val="24"/>
          <w:szCs w:val="24"/>
          <w:lang w:eastAsia="zh-CN"/>
        </w:rPr>
      </w:pPr>
      <w:r>
        <w:rPr>
          <w:rFonts w:ascii="Times New Roman" w:hAnsi="Times New Roman"/>
          <w:sz w:val="24"/>
          <w:szCs w:val="24"/>
        </w:rPr>
        <w:t>试验编号（Study Number）：</w:t>
      </w:r>
    </w:p>
    <w:p w14:paraId="2580B16E">
      <w:pPr>
        <w:pStyle w:val="111"/>
        <w:adjustRightInd/>
        <w:spacing w:line="360" w:lineRule="auto"/>
        <w:ind w:left="3320" w:leftChars="200" w:hanging="2880" w:hangingChars="1200"/>
        <w:jc w:val="both"/>
        <w:rPr>
          <w:rFonts w:ascii="Times New Roman" w:cs="Times New Roman"/>
        </w:rPr>
      </w:pPr>
      <w:r>
        <w:rPr>
          <w:rFonts w:ascii="Times New Roman" w:cs="Times New Roman"/>
        </w:rPr>
        <w:t xml:space="preserve">试验名称（Study Title）：   </w:t>
      </w:r>
    </w:p>
    <w:p w14:paraId="4437250A">
      <w:pPr>
        <w:pStyle w:val="111"/>
        <w:adjustRightInd/>
        <w:ind w:left="3320" w:leftChars="200" w:hanging="2880" w:hangingChars="1200"/>
        <w:jc w:val="both"/>
        <w:rPr>
          <w:rFonts w:ascii="Times New Roman" w:cs="Times New Roman"/>
        </w:rPr>
      </w:pPr>
    </w:p>
    <w:p w14:paraId="5523A220">
      <w:pPr>
        <w:pStyle w:val="36"/>
        <w:spacing w:after="156" w:afterLines="50"/>
        <w:ind w:left="0" w:firstLine="480" w:firstLineChars="200"/>
        <w:rPr>
          <w:lang w:eastAsia="zh-CN"/>
        </w:rPr>
      </w:pPr>
      <w:r>
        <w:rPr>
          <w:lang w:eastAsia="zh-CN"/>
        </w:rPr>
        <w:t>本机构QAU对该试验进行了如下检查，本试验报告如实描述试验材料和方法，准确反映试验过程中产生的原始数据（除供试品质量检测外）。</w:t>
      </w:r>
    </w:p>
    <w:p w14:paraId="530F854F">
      <w:pPr>
        <w:pStyle w:val="36"/>
        <w:ind w:left="0" w:firstLine="0" w:firstLineChars="0"/>
        <w:rPr>
          <w:bCs/>
        </w:rPr>
      </w:pPr>
      <w:r>
        <w:rPr>
          <w:bCs/>
        </w:rPr>
        <w:t xml:space="preserve">The conduct of the study was inspected </w:t>
      </w:r>
      <w:r>
        <w:t xml:space="preserve">by </w:t>
      </w:r>
      <w:r>
        <w:rPr>
          <w:bCs/>
        </w:rPr>
        <w:t>the QAU of the test facility as follows. The final report accurately and completely describes the materials and methods, and the reported results accurately and completely reflect the raw data of the study (except for the analysis of the test article).</w:t>
      </w:r>
    </w:p>
    <w:tbl>
      <w:tblPr>
        <w:tblStyle w:val="89"/>
        <w:tblW w:w="491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1"/>
        <w:gridCol w:w="3259"/>
        <w:gridCol w:w="1843"/>
        <w:gridCol w:w="2012"/>
      </w:tblGrid>
      <w:tr w14:paraId="6FB9469A">
        <w:trPr>
          <w:trHeight w:val="475" w:hRule="atLeast"/>
          <w:tblHeader/>
          <w:jc w:val="center"/>
        </w:trPr>
        <w:tc>
          <w:tcPr>
            <w:tcW w:w="1106" w:type="pct"/>
            <w:tcBorders>
              <w:left w:val="nil"/>
              <w:bottom w:val="single" w:color="auto" w:sz="4" w:space="0"/>
              <w:right w:val="nil"/>
            </w:tcBorders>
            <w:vAlign w:val="center"/>
          </w:tcPr>
          <w:p w14:paraId="1579FFD1">
            <w:pPr>
              <w:jc w:val="center"/>
              <w:rPr>
                <w:rFonts w:ascii="Times New Roman" w:hAnsi="Times New Roman"/>
                <w:szCs w:val="21"/>
              </w:rPr>
            </w:pPr>
            <w:r>
              <w:rPr>
                <w:rFonts w:ascii="Times New Roman" w:hAnsi="Times New Roman"/>
                <w:szCs w:val="21"/>
              </w:rPr>
              <w:t>检查类型</w:t>
            </w:r>
          </w:p>
          <w:p w14:paraId="0457BFC8">
            <w:pPr>
              <w:jc w:val="center"/>
              <w:rPr>
                <w:rFonts w:ascii="Times New Roman" w:hAnsi="Times New Roman"/>
                <w:szCs w:val="21"/>
              </w:rPr>
            </w:pPr>
            <w:r>
              <w:rPr>
                <w:rFonts w:ascii="Times New Roman" w:hAnsi="Times New Roman"/>
                <w:szCs w:val="21"/>
              </w:rPr>
              <w:t>（Inspection Type）</w:t>
            </w:r>
          </w:p>
        </w:tc>
        <w:tc>
          <w:tcPr>
            <w:tcW w:w="1784" w:type="pct"/>
            <w:tcBorders>
              <w:left w:val="nil"/>
              <w:bottom w:val="single" w:color="auto" w:sz="4" w:space="0"/>
              <w:right w:val="nil"/>
            </w:tcBorders>
            <w:vAlign w:val="center"/>
          </w:tcPr>
          <w:p w14:paraId="356520BE">
            <w:pPr>
              <w:jc w:val="center"/>
              <w:rPr>
                <w:rFonts w:ascii="Times New Roman" w:hAnsi="Times New Roman"/>
                <w:szCs w:val="21"/>
              </w:rPr>
            </w:pPr>
            <w:r>
              <w:rPr>
                <w:rFonts w:ascii="Times New Roman" w:hAnsi="Times New Roman"/>
                <w:szCs w:val="21"/>
              </w:rPr>
              <w:t>检查项目</w:t>
            </w:r>
          </w:p>
          <w:p w14:paraId="03A5DEA3">
            <w:pPr>
              <w:jc w:val="center"/>
              <w:rPr>
                <w:rFonts w:ascii="Times New Roman" w:hAnsi="Times New Roman"/>
                <w:szCs w:val="21"/>
              </w:rPr>
            </w:pPr>
            <w:r>
              <w:rPr>
                <w:rFonts w:ascii="Times New Roman" w:hAnsi="Times New Roman"/>
                <w:szCs w:val="21"/>
              </w:rPr>
              <w:t>（Phases Inspected）</w:t>
            </w:r>
          </w:p>
        </w:tc>
        <w:tc>
          <w:tcPr>
            <w:tcW w:w="1009" w:type="pct"/>
            <w:tcBorders>
              <w:left w:val="nil"/>
              <w:bottom w:val="single" w:color="auto" w:sz="4" w:space="0"/>
              <w:right w:val="nil"/>
            </w:tcBorders>
            <w:vAlign w:val="center"/>
          </w:tcPr>
          <w:p w14:paraId="0D5ABCE1">
            <w:pPr>
              <w:jc w:val="center"/>
              <w:rPr>
                <w:rFonts w:ascii="Times New Roman" w:hAnsi="Times New Roman"/>
                <w:szCs w:val="21"/>
              </w:rPr>
            </w:pPr>
            <w:r>
              <w:rPr>
                <w:rFonts w:ascii="Times New Roman" w:hAnsi="Times New Roman"/>
                <w:szCs w:val="21"/>
              </w:rPr>
              <w:t>检查日期</w:t>
            </w:r>
          </w:p>
          <w:p w14:paraId="6D0CB6E9">
            <w:pPr>
              <w:jc w:val="center"/>
              <w:rPr>
                <w:rFonts w:ascii="Times New Roman" w:hAnsi="Times New Roman"/>
                <w:szCs w:val="21"/>
              </w:rPr>
            </w:pPr>
            <w:r>
              <w:rPr>
                <w:rFonts w:ascii="Times New Roman" w:hAnsi="Times New Roman"/>
                <w:szCs w:val="21"/>
              </w:rPr>
              <w:t>（Inspection Date）</w:t>
            </w:r>
          </w:p>
        </w:tc>
        <w:tc>
          <w:tcPr>
            <w:tcW w:w="1102" w:type="pct"/>
            <w:tcBorders>
              <w:left w:val="nil"/>
              <w:bottom w:val="single" w:color="auto" w:sz="4" w:space="0"/>
              <w:right w:val="nil"/>
            </w:tcBorders>
            <w:vAlign w:val="center"/>
          </w:tcPr>
          <w:p w14:paraId="1BD20B2C">
            <w:pPr>
              <w:ind w:right="-107"/>
              <w:jc w:val="center"/>
              <w:rPr>
                <w:rFonts w:ascii="Times New Roman" w:hAnsi="Times New Roman"/>
                <w:szCs w:val="21"/>
              </w:rPr>
            </w:pPr>
            <w:r>
              <w:rPr>
                <w:rFonts w:ascii="Times New Roman" w:hAnsi="Times New Roman"/>
                <w:szCs w:val="21"/>
              </w:rPr>
              <w:t>报告SD/TFM日期</w:t>
            </w:r>
          </w:p>
          <w:p w14:paraId="64035AA5">
            <w:pPr>
              <w:ind w:right="-107"/>
              <w:jc w:val="center"/>
              <w:rPr>
                <w:rFonts w:ascii="Times New Roman" w:hAnsi="Times New Roman"/>
                <w:szCs w:val="21"/>
              </w:rPr>
            </w:pPr>
            <w:r>
              <w:rPr>
                <w:rFonts w:ascii="Times New Roman" w:hAnsi="Times New Roman"/>
                <w:szCs w:val="21"/>
              </w:rPr>
              <w:t>（Reported to Study Director/Test Facility Management Date）</w:t>
            </w:r>
          </w:p>
        </w:tc>
      </w:tr>
      <w:tr w14:paraId="1EC40F9E">
        <w:trPr>
          <w:trHeight w:val="475" w:hRule="atLeast"/>
          <w:jc w:val="center"/>
        </w:trPr>
        <w:tc>
          <w:tcPr>
            <w:tcW w:w="1106" w:type="pct"/>
            <w:vMerge w:val="restart"/>
            <w:tcBorders>
              <w:left w:val="nil"/>
              <w:right w:val="nil"/>
            </w:tcBorders>
            <w:vAlign w:val="center"/>
          </w:tcPr>
          <w:p w14:paraId="31D679E8">
            <w:pPr>
              <w:jc w:val="center"/>
              <w:rPr>
                <w:rFonts w:ascii="Times New Roman" w:hAnsi="Times New Roman"/>
                <w:szCs w:val="21"/>
              </w:rPr>
            </w:pPr>
            <w:r>
              <w:rPr>
                <w:rFonts w:ascii="Times New Roman" w:hAnsi="Times New Roman"/>
                <w:szCs w:val="21"/>
              </w:rPr>
              <w:t>基于试验的检查</w:t>
            </w:r>
          </w:p>
          <w:p w14:paraId="0C0F8BC8">
            <w:pPr>
              <w:jc w:val="center"/>
              <w:rPr>
                <w:rFonts w:ascii="Times New Roman" w:hAnsi="Times New Roman"/>
                <w:szCs w:val="21"/>
              </w:rPr>
            </w:pPr>
            <w:r>
              <w:rPr>
                <w:rFonts w:ascii="Times New Roman" w:hAnsi="Times New Roman"/>
                <w:szCs w:val="21"/>
              </w:rPr>
              <w:t>（Study-based Inspection）</w:t>
            </w:r>
          </w:p>
        </w:tc>
        <w:tc>
          <w:tcPr>
            <w:tcW w:w="1784" w:type="pct"/>
            <w:tcBorders>
              <w:left w:val="nil"/>
              <w:bottom w:val="single" w:color="auto" w:sz="4" w:space="0"/>
              <w:right w:val="nil"/>
            </w:tcBorders>
            <w:vAlign w:val="center"/>
          </w:tcPr>
          <w:p w14:paraId="4B722A9B">
            <w:pPr>
              <w:rPr>
                <w:rFonts w:ascii="Times New Roman" w:hAnsi="Times New Roman"/>
                <w:szCs w:val="21"/>
              </w:rPr>
            </w:pPr>
            <w:r>
              <w:rPr>
                <w:rFonts w:ascii="Times New Roman" w:hAnsi="Times New Roman"/>
                <w:szCs w:val="21"/>
              </w:rPr>
              <w:t xml:space="preserve">试验方案  </w:t>
            </w:r>
          </w:p>
          <w:p w14:paraId="75D969ED">
            <w:pPr>
              <w:rPr>
                <w:rFonts w:ascii="Times New Roman" w:hAnsi="Times New Roman"/>
                <w:szCs w:val="21"/>
              </w:rPr>
            </w:pPr>
            <w:r>
              <w:rPr>
                <w:rFonts w:ascii="Times New Roman" w:hAnsi="Times New Roman"/>
                <w:szCs w:val="21"/>
              </w:rPr>
              <w:t>（Protocol）</w:t>
            </w:r>
          </w:p>
        </w:tc>
        <w:tc>
          <w:tcPr>
            <w:tcW w:w="1009" w:type="pct"/>
            <w:tcBorders>
              <w:left w:val="nil"/>
              <w:bottom w:val="single" w:color="auto" w:sz="4" w:space="0"/>
              <w:right w:val="nil"/>
            </w:tcBorders>
            <w:vAlign w:val="center"/>
          </w:tcPr>
          <w:p w14:paraId="30C19F56">
            <w:pPr>
              <w:jc w:val="center"/>
              <w:rPr>
                <w:rFonts w:ascii="Times New Roman" w:hAnsi="Times New Roman"/>
                <w:szCs w:val="21"/>
              </w:rPr>
            </w:pPr>
          </w:p>
        </w:tc>
        <w:tc>
          <w:tcPr>
            <w:tcW w:w="1102" w:type="pct"/>
            <w:tcBorders>
              <w:left w:val="nil"/>
              <w:bottom w:val="single" w:color="auto" w:sz="4" w:space="0"/>
              <w:right w:val="nil"/>
            </w:tcBorders>
            <w:vAlign w:val="center"/>
          </w:tcPr>
          <w:p w14:paraId="0F0A71FF">
            <w:pPr>
              <w:jc w:val="center"/>
              <w:rPr>
                <w:rFonts w:ascii="Times New Roman" w:hAnsi="Times New Roman"/>
                <w:szCs w:val="21"/>
              </w:rPr>
            </w:pPr>
          </w:p>
        </w:tc>
      </w:tr>
      <w:tr w14:paraId="0996967B">
        <w:trPr>
          <w:trHeight w:val="475" w:hRule="atLeast"/>
          <w:jc w:val="center"/>
        </w:trPr>
        <w:tc>
          <w:tcPr>
            <w:tcW w:w="1106" w:type="pct"/>
            <w:vMerge w:val="continue"/>
            <w:tcBorders>
              <w:left w:val="nil"/>
              <w:right w:val="nil"/>
            </w:tcBorders>
            <w:vAlign w:val="center"/>
          </w:tcPr>
          <w:p w14:paraId="6297DAEA">
            <w:pPr>
              <w:jc w:val="center"/>
              <w:rPr>
                <w:rFonts w:ascii="Times New Roman" w:hAnsi="Times New Roman"/>
                <w:szCs w:val="21"/>
              </w:rPr>
            </w:pPr>
          </w:p>
        </w:tc>
        <w:tc>
          <w:tcPr>
            <w:tcW w:w="1784" w:type="pct"/>
            <w:tcBorders>
              <w:left w:val="nil"/>
              <w:bottom w:val="single" w:color="auto" w:sz="4" w:space="0"/>
              <w:right w:val="nil"/>
            </w:tcBorders>
            <w:vAlign w:val="center"/>
          </w:tcPr>
          <w:p w14:paraId="76B63DE3">
            <w:pPr>
              <w:rPr>
                <w:rFonts w:ascii="Times New Roman" w:hAnsi="Times New Roman"/>
                <w:szCs w:val="21"/>
              </w:rPr>
            </w:pPr>
            <w:r>
              <w:rPr>
                <w:rFonts w:ascii="Times New Roman" w:hAnsi="Times New Roman"/>
                <w:szCs w:val="21"/>
              </w:rPr>
              <w:t>试验方案变更001</w:t>
            </w:r>
          </w:p>
          <w:p w14:paraId="48712979">
            <w:pPr>
              <w:rPr>
                <w:rFonts w:ascii="Times New Roman" w:hAnsi="Times New Roman"/>
                <w:szCs w:val="21"/>
              </w:rPr>
            </w:pPr>
            <w:r>
              <w:rPr>
                <w:rFonts w:ascii="Times New Roman" w:hAnsi="Times New Roman"/>
                <w:szCs w:val="21"/>
              </w:rPr>
              <w:t>（Protocol Amendment 001）</w:t>
            </w:r>
          </w:p>
        </w:tc>
        <w:tc>
          <w:tcPr>
            <w:tcW w:w="1009" w:type="pct"/>
            <w:tcBorders>
              <w:left w:val="nil"/>
              <w:bottom w:val="single" w:color="auto" w:sz="4" w:space="0"/>
              <w:right w:val="nil"/>
            </w:tcBorders>
            <w:vAlign w:val="center"/>
          </w:tcPr>
          <w:p w14:paraId="3850D21C">
            <w:pPr>
              <w:jc w:val="center"/>
              <w:rPr>
                <w:rFonts w:ascii="Times New Roman" w:hAnsi="Times New Roman"/>
                <w:szCs w:val="21"/>
              </w:rPr>
            </w:pPr>
          </w:p>
        </w:tc>
        <w:tc>
          <w:tcPr>
            <w:tcW w:w="1102" w:type="pct"/>
            <w:tcBorders>
              <w:left w:val="nil"/>
              <w:bottom w:val="single" w:color="auto" w:sz="4" w:space="0"/>
              <w:right w:val="nil"/>
            </w:tcBorders>
            <w:vAlign w:val="center"/>
          </w:tcPr>
          <w:p w14:paraId="0F995D22">
            <w:pPr>
              <w:jc w:val="center"/>
              <w:rPr>
                <w:rFonts w:ascii="Times New Roman" w:hAnsi="Times New Roman"/>
                <w:szCs w:val="21"/>
              </w:rPr>
            </w:pPr>
          </w:p>
        </w:tc>
      </w:tr>
      <w:tr w14:paraId="4DACA48D">
        <w:trPr>
          <w:trHeight w:val="475" w:hRule="atLeast"/>
          <w:jc w:val="center"/>
        </w:trPr>
        <w:tc>
          <w:tcPr>
            <w:tcW w:w="1106" w:type="pct"/>
            <w:vMerge w:val="continue"/>
            <w:tcBorders>
              <w:left w:val="nil"/>
              <w:right w:val="nil"/>
            </w:tcBorders>
          </w:tcPr>
          <w:p w14:paraId="711797D7">
            <w:pPr>
              <w:rPr>
                <w:rFonts w:ascii="Times New Roman" w:hAnsi="Times New Roman"/>
                <w:szCs w:val="21"/>
              </w:rPr>
            </w:pPr>
          </w:p>
        </w:tc>
        <w:tc>
          <w:tcPr>
            <w:tcW w:w="1784" w:type="pct"/>
            <w:tcBorders>
              <w:top w:val="single" w:color="auto" w:sz="4" w:space="0"/>
              <w:left w:val="nil"/>
              <w:bottom w:val="single" w:color="auto" w:sz="4" w:space="0"/>
              <w:right w:val="nil"/>
            </w:tcBorders>
            <w:vAlign w:val="center"/>
          </w:tcPr>
          <w:p w14:paraId="312904EC">
            <w:pPr>
              <w:rPr>
                <w:rFonts w:ascii="Times New Roman" w:hAnsi="Times New Roman"/>
                <w:szCs w:val="21"/>
              </w:rPr>
            </w:pPr>
            <w:r>
              <w:rPr>
                <w:rFonts w:ascii="Times New Roman" w:hAnsi="Times New Roman"/>
                <w:szCs w:val="21"/>
              </w:rPr>
              <w:t>给药制剂配制</w:t>
            </w:r>
          </w:p>
          <w:p w14:paraId="0DAEA848">
            <w:pPr>
              <w:rPr>
                <w:rFonts w:ascii="Times New Roman" w:hAnsi="Times New Roman"/>
                <w:szCs w:val="21"/>
              </w:rPr>
            </w:pPr>
            <w:r>
              <w:rPr>
                <w:rFonts w:ascii="Times New Roman" w:hAnsi="Times New Roman"/>
                <w:szCs w:val="21"/>
              </w:rPr>
              <w:t>（</w:t>
            </w:r>
            <w:r>
              <w:rPr>
                <w:rFonts w:ascii="Times New Roman" w:hAnsi="Times New Roman"/>
              </w:rPr>
              <w:t>Dose Formulation Preparation</w:t>
            </w:r>
            <w:r>
              <w:rPr>
                <w:rFonts w:ascii="Times New Roman" w:hAnsi="Times New Roman"/>
                <w:szCs w:val="21"/>
              </w:rPr>
              <w:t>）</w:t>
            </w:r>
          </w:p>
        </w:tc>
        <w:tc>
          <w:tcPr>
            <w:tcW w:w="1009" w:type="pct"/>
            <w:tcBorders>
              <w:top w:val="single" w:color="auto" w:sz="4" w:space="0"/>
              <w:left w:val="nil"/>
              <w:bottom w:val="single" w:color="auto" w:sz="4" w:space="0"/>
              <w:right w:val="nil"/>
            </w:tcBorders>
            <w:vAlign w:val="center"/>
          </w:tcPr>
          <w:p w14:paraId="007A7DC5">
            <w:pPr>
              <w:jc w:val="center"/>
              <w:rPr>
                <w:rFonts w:ascii="Times New Roman" w:hAnsi="Times New Roman"/>
                <w:szCs w:val="21"/>
              </w:rPr>
            </w:pPr>
          </w:p>
        </w:tc>
        <w:tc>
          <w:tcPr>
            <w:tcW w:w="1102" w:type="pct"/>
            <w:tcBorders>
              <w:top w:val="single" w:color="auto" w:sz="4" w:space="0"/>
              <w:left w:val="nil"/>
              <w:bottom w:val="single" w:color="auto" w:sz="4" w:space="0"/>
              <w:right w:val="nil"/>
            </w:tcBorders>
            <w:vAlign w:val="center"/>
          </w:tcPr>
          <w:p w14:paraId="7637971A">
            <w:pPr>
              <w:jc w:val="center"/>
              <w:rPr>
                <w:rFonts w:ascii="Times New Roman" w:hAnsi="Times New Roman"/>
                <w:szCs w:val="21"/>
              </w:rPr>
            </w:pPr>
          </w:p>
        </w:tc>
      </w:tr>
      <w:tr w14:paraId="6EA0E923">
        <w:trPr>
          <w:trHeight w:val="475" w:hRule="atLeast"/>
          <w:jc w:val="center"/>
        </w:trPr>
        <w:tc>
          <w:tcPr>
            <w:tcW w:w="1106" w:type="pct"/>
            <w:vMerge w:val="continue"/>
            <w:tcBorders>
              <w:left w:val="nil"/>
              <w:right w:val="nil"/>
            </w:tcBorders>
          </w:tcPr>
          <w:p w14:paraId="4AB55E68">
            <w:pPr>
              <w:rPr>
                <w:rFonts w:ascii="Times New Roman" w:hAnsi="Times New Roman"/>
                <w:szCs w:val="21"/>
              </w:rPr>
            </w:pPr>
          </w:p>
        </w:tc>
        <w:tc>
          <w:tcPr>
            <w:tcW w:w="1784" w:type="pct"/>
            <w:tcBorders>
              <w:top w:val="single" w:color="auto" w:sz="4" w:space="0"/>
              <w:left w:val="nil"/>
              <w:bottom w:val="single" w:color="auto" w:sz="4" w:space="0"/>
              <w:right w:val="nil"/>
            </w:tcBorders>
            <w:vAlign w:val="center"/>
          </w:tcPr>
          <w:p w14:paraId="2AF3A38F">
            <w:pPr>
              <w:rPr>
                <w:rFonts w:ascii="Times New Roman" w:hAnsi="Times New Roman"/>
                <w:szCs w:val="21"/>
              </w:rPr>
            </w:pPr>
            <w:r>
              <w:rPr>
                <w:rFonts w:ascii="Times New Roman" w:hAnsi="Times New Roman"/>
                <w:szCs w:val="21"/>
              </w:rPr>
              <w:t>试验报告及记录</w:t>
            </w:r>
          </w:p>
          <w:p w14:paraId="5FD66E61">
            <w:pPr>
              <w:rPr>
                <w:rFonts w:ascii="Times New Roman" w:hAnsi="Times New Roman"/>
                <w:szCs w:val="21"/>
              </w:rPr>
            </w:pPr>
            <w:r>
              <w:rPr>
                <w:rFonts w:ascii="Times New Roman" w:hAnsi="Times New Roman"/>
                <w:szCs w:val="21"/>
              </w:rPr>
              <w:t xml:space="preserve">（Final Report and </w:t>
            </w:r>
            <w:r>
              <w:rPr>
                <w:rFonts w:ascii="Times New Roman" w:hAnsi="Times New Roman"/>
              </w:rPr>
              <w:t>Raw Data</w:t>
            </w:r>
            <w:r>
              <w:rPr>
                <w:rFonts w:ascii="Times New Roman" w:hAnsi="Times New Roman"/>
                <w:szCs w:val="21"/>
              </w:rPr>
              <w:t>）</w:t>
            </w:r>
          </w:p>
        </w:tc>
        <w:tc>
          <w:tcPr>
            <w:tcW w:w="1009" w:type="pct"/>
            <w:tcBorders>
              <w:top w:val="single" w:color="auto" w:sz="4" w:space="0"/>
              <w:left w:val="nil"/>
              <w:bottom w:val="single" w:color="auto" w:sz="4" w:space="0"/>
              <w:right w:val="nil"/>
            </w:tcBorders>
            <w:vAlign w:val="center"/>
          </w:tcPr>
          <w:p w14:paraId="40555961">
            <w:pPr>
              <w:jc w:val="center"/>
              <w:rPr>
                <w:rFonts w:ascii="Times New Roman" w:hAnsi="Times New Roman"/>
                <w:szCs w:val="21"/>
              </w:rPr>
            </w:pPr>
          </w:p>
        </w:tc>
        <w:tc>
          <w:tcPr>
            <w:tcW w:w="1102" w:type="pct"/>
            <w:tcBorders>
              <w:top w:val="single" w:color="auto" w:sz="4" w:space="0"/>
              <w:left w:val="nil"/>
              <w:bottom w:val="single" w:color="auto" w:sz="4" w:space="0"/>
              <w:right w:val="nil"/>
            </w:tcBorders>
            <w:vAlign w:val="center"/>
          </w:tcPr>
          <w:p w14:paraId="2552A56C">
            <w:pPr>
              <w:jc w:val="center"/>
              <w:rPr>
                <w:rFonts w:ascii="Times New Roman" w:hAnsi="Times New Roman"/>
                <w:szCs w:val="21"/>
              </w:rPr>
            </w:pPr>
          </w:p>
        </w:tc>
      </w:tr>
    </w:tbl>
    <w:p w14:paraId="32FF5717">
      <w:pPr>
        <w:rPr>
          <w:rFonts w:ascii="Times New Roman" w:hAnsi="Times New Roman"/>
          <w:szCs w:val="21"/>
          <w:lang w:eastAsia="zh-CN"/>
        </w:rPr>
      </w:pPr>
      <w:r>
        <w:rPr>
          <w:rFonts w:ascii="Times New Roman" w:hAnsi="Times New Roman"/>
          <w:szCs w:val="21"/>
          <w:lang w:eastAsia="zh-CN"/>
        </w:rPr>
        <w:t>另外，根据本机构SOPs进行基于设施的检查。</w:t>
      </w:r>
    </w:p>
    <w:p w14:paraId="08BCDBE2">
      <w:pPr>
        <w:spacing w:line="360" w:lineRule="auto"/>
        <w:rPr>
          <w:rFonts w:ascii="Times New Roman" w:hAnsi="Times New Roman"/>
          <w:szCs w:val="21"/>
        </w:rPr>
      </w:pPr>
      <w:r>
        <w:rPr>
          <w:rFonts w:ascii="Times New Roman" w:hAnsi="Times New Roman"/>
          <w:szCs w:val="21"/>
        </w:rPr>
        <w:t>In addition, facility-based inspections were conducted according to SOPs of the test facility.</w:t>
      </w:r>
    </w:p>
    <w:p w14:paraId="159B87A5">
      <w:pPr>
        <w:spacing w:line="360" w:lineRule="auto"/>
        <w:rPr>
          <w:rFonts w:ascii="Times New Roman" w:hAnsi="Times New Roman"/>
          <w:sz w:val="24"/>
          <w:szCs w:val="24"/>
        </w:rPr>
      </w:pPr>
      <w:r>
        <w:rPr>
          <w:rFonts w:ascii="Times New Roman" w:hAnsi="Times New Roman"/>
          <w:sz w:val="24"/>
          <w:szCs w:val="24"/>
        </w:rPr>
        <w:t>签名（Signature）：</w:t>
      </w:r>
      <w:r>
        <w:rPr>
          <w:rFonts w:ascii="Times New Roman" w:hAnsi="Times New Roman"/>
          <w:sz w:val="24"/>
          <w:szCs w:val="24"/>
          <w:u w:val="single"/>
        </w:rPr>
        <w:t xml:space="preserve">                 </w:t>
      </w:r>
      <w:r>
        <w:rPr>
          <w:rFonts w:ascii="Times New Roman" w:hAnsi="Times New Roman"/>
          <w:sz w:val="24"/>
          <w:szCs w:val="24"/>
        </w:rPr>
        <w:t xml:space="preserve">    日期（Date）：</w:t>
      </w:r>
      <w:r>
        <w:rPr>
          <w:rFonts w:ascii="Times New Roman" w:hAnsi="Times New Roman"/>
          <w:sz w:val="24"/>
          <w:szCs w:val="24"/>
          <w:u w:val="single"/>
        </w:rPr>
        <w:t xml:space="preserve">       </w:t>
      </w:r>
      <w:r>
        <w:rPr>
          <w:rFonts w:ascii="Times New Roman" w:hAnsi="Times New Roman"/>
          <w:sz w:val="24"/>
          <w:szCs w:val="24"/>
        </w:rPr>
        <w:t>年</w:t>
      </w:r>
      <w:r>
        <w:rPr>
          <w:rFonts w:ascii="Times New Roman" w:hAnsi="Times New Roman"/>
          <w:sz w:val="24"/>
          <w:szCs w:val="24"/>
          <w:u w:val="single"/>
        </w:rPr>
        <w:t xml:space="preserve">    </w:t>
      </w:r>
      <w:r>
        <w:rPr>
          <w:rFonts w:ascii="Times New Roman" w:hAnsi="Times New Roman"/>
          <w:sz w:val="24"/>
          <w:szCs w:val="24"/>
        </w:rPr>
        <w:t>月</w:t>
      </w:r>
      <w:r>
        <w:rPr>
          <w:rFonts w:ascii="Times New Roman" w:hAnsi="Times New Roman"/>
          <w:sz w:val="24"/>
          <w:szCs w:val="24"/>
          <w:u w:val="single"/>
        </w:rPr>
        <w:t xml:space="preserve">    </w:t>
      </w:r>
      <w:r>
        <w:rPr>
          <w:rFonts w:ascii="Times New Roman" w:hAnsi="Times New Roman"/>
          <w:sz w:val="24"/>
          <w:szCs w:val="24"/>
        </w:rPr>
        <w:t>日</w:t>
      </w:r>
    </w:p>
    <w:p w14:paraId="0AAF80F6">
      <w:pPr>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YYYY/  MM/  DD</w:t>
      </w:r>
    </w:p>
    <w:p w14:paraId="09F323CE">
      <w:pPr>
        <w:spacing w:line="360" w:lineRule="auto"/>
        <w:rPr>
          <w:rFonts w:ascii="Times New Roman" w:hAnsi="Times New Roman"/>
          <w:sz w:val="24"/>
          <w:szCs w:val="24"/>
        </w:rPr>
      </w:pPr>
      <w:r>
        <w:rPr>
          <w:rFonts w:ascii="Times New Roman" w:hAnsi="Times New Roman"/>
          <w:sz w:val="24"/>
          <w:szCs w:val="24"/>
        </w:rPr>
        <w:t>QA检查员 （Quality Assurance Auditor）</w:t>
      </w:r>
    </w:p>
    <w:p w14:paraId="4FB13F6C">
      <w:pPr>
        <w:adjustRightInd w:val="0"/>
        <w:snapToGrid w:val="0"/>
        <w:spacing w:line="360" w:lineRule="auto"/>
        <w:rPr>
          <w:rFonts w:ascii="Times New Roman" w:hAnsi="Times New Roman"/>
          <w:b/>
          <w:sz w:val="24"/>
          <w:szCs w:val="24"/>
          <w:highlight w:val="yellow"/>
          <w:lang w:eastAsia="zh-CN"/>
        </w:rPr>
      </w:pPr>
    </w:p>
    <w:p w14:paraId="5DDAE4CE">
      <w:pPr>
        <w:jc w:val="center"/>
        <w:rPr>
          <w:rFonts w:ascii="Times New Roman" w:hAnsi="Times New Roman"/>
          <w:b/>
          <w:sz w:val="28"/>
          <w:szCs w:val="28"/>
          <w:lang w:eastAsia="zh-CN"/>
        </w:rPr>
      </w:pPr>
      <w:r>
        <w:rPr>
          <w:rFonts w:ascii="Times New Roman" w:hAnsi="Times New Roman"/>
          <w:b/>
          <w:sz w:val="28"/>
          <w:szCs w:val="28"/>
          <w:lang w:eastAsia="zh-CN"/>
        </w:rPr>
        <w:br w:type="page"/>
      </w:r>
      <w:r>
        <w:rPr>
          <w:rFonts w:ascii="Times New Roman" w:hAnsi="Times New Roman"/>
          <w:b/>
          <w:sz w:val="28"/>
          <w:szCs w:val="28"/>
          <w:lang w:eastAsia="zh-CN"/>
        </w:rPr>
        <w:t>目  录</w:t>
      </w:r>
    </w:p>
    <w:p w14:paraId="3188931F">
      <w:pPr>
        <w:jc w:val="center"/>
        <w:rPr>
          <w:rFonts w:ascii="Times New Roman" w:hAnsi="Times New Roman"/>
          <w:sz w:val="21"/>
          <w:szCs w:val="21"/>
          <w:lang w:eastAsia="zh-CN"/>
        </w:rPr>
      </w:pPr>
    </w:p>
    <w:p w14:paraId="5F80CF65">
      <w:pPr>
        <w:pStyle w:val="118"/>
        <w:rPr>
          <w:color w:val="auto"/>
          <w:kern w:val="2"/>
          <w:sz w:val="21"/>
          <w:szCs w:val="21"/>
          <w:lang w:eastAsia="zh-CN"/>
        </w:rPr>
      </w:pPr>
      <w:r>
        <w:rPr>
          <w:bCs/>
          <w:lang w:val="zh-CN"/>
        </w:rPr>
        <w:fldChar w:fldCharType="begin"/>
      </w:r>
      <w:r>
        <w:rPr>
          <w:bCs/>
          <w:lang w:val="zh-CN"/>
        </w:rPr>
        <w:instrText xml:space="preserve"> TOC \o "1-3" \h \z \u </w:instrText>
      </w:r>
      <w:r>
        <w:rPr>
          <w:bCs/>
          <w:lang w:val="zh-CN"/>
        </w:rPr>
        <w:fldChar w:fldCharType="separate"/>
      </w:r>
      <w:r>
        <w:fldChar w:fldCharType="begin"/>
      </w:r>
      <w:r>
        <w:instrText xml:space="preserve"> HYPERLINK \l "_Toc171684813" </w:instrText>
      </w:r>
      <w:r>
        <w:fldChar w:fldCharType="separate"/>
      </w:r>
      <w:r>
        <w:rPr>
          <w:rStyle w:val="96"/>
          <w:sz w:val="21"/>
          <w:szCs w:val="21"/>
          <w:lang w:eastAsia="zh-CN"/>
        </w:rPr>
        <w:t>缩略词术语列表</w:t>
      </w:r>
      <w:r>
        <w:rPr>
          <w:sz w:val="21"/>
          <w:szCs w:val="21"/>
        </w:rPr>
        <w:tab/>
      </w:r>
      <w:r>
        <w:rPr>
          <w:sz w:val="21"/>
          <w:szCs w:val="21"/>
        </w:rPr>
        <w:fldChar w:fldCharType="begin"/>
      </w:r>
      <w:r>
        <w:rPr>
          <w:sz w:val="21"/>
          <w:szCs w:val="21"/>
        </w:rPr>
        <w:instrText xml:space="preserve"> PAGEREF _Toc171684813 \h </w:instrText>
      </w:r>
      <w:r>
        <w:rPr>
          <w:sz w:val="21"/>
          <w:szCs w:val="21"/>
        </w:rPr>
        <w:fldChar w:fldCharType="separate"/>
      </w:r>
      <w:r>
        <w:rPr>
          <w:sz w:val="21"/>
          <w:szCs w:val="21"/>
        </w:rPr>
        <w:t>6</w:t>
      </w:r>
      <w:r>
        <w:rPr>
          <w:sz w:val="21"/>
          <w:szCs w:val="21"/>
        </w:rPr>
        <w:fldChar w:fldCharType="end"/>
      </w:r>
      <w:r>
        <w:rPr>
          <w:sz w:val="21"/>
          <w:szCs w:val="21"/>
        </w:rPr>
        <w:fldChar w:fldCharType="end"/>
      </w:r>
    </w:p>
    <w:p w14:paraId="6BA14C4D">
      <w:pPr>
        <w:pStyle w:val="118"/>
        <w:rPr>
          <w:color w:val="auto"/>
          <w:kern w:val="2"/>
          <w:sz w:val="21"/>
          <w:szCs w:val="21"/>
          <w:lang w:eastAsia="zh-CN"/>
        </w:rPr>
      </w:pPr>
      <w:r>
        <w:fldChar w:fldCharType="begin"/>
      </w:r>
      <w:r>
        <w:instrText xml:space="preserve"> HYPERLINK \l "_Toc171684814" </w:instrText>
      </w:r>
      <w:r>
        <w:fldChar w:fldCharType="separate"/>
      </w:r>
      <w:r>
        <w:rPr>
          <w:rStyle w:val="96"/>
          <w:sz w:val="21"/>
          <w:szCs w:val="21"/>
          <w:lang w:eastAsia="zh-CN"/>
        </w:rPr>
        <w:t>摘  要</w:t>
      </w:r>
      <w:r>
        <w:rPr>
          <w:sz w:val="21"/>
          <w:szCs w:val="21"/>
        </w:rPr>
        <w:tab/>
      </w:r>
      <w:r>
        <w:rPr>
          <w:sz w:val="21"/>
          <w:szCs w:val="21"/>
        </w:rPr>
        <w:fldChar w:fldCharType="begin"/>
      </w:r>
      <w:r>
        <w:rPr>
          <w:sz w:val="21"/>
          <w:szCs w:val="21"/>
        </w:rPr>
        <w:instrText xml:space="preserve"> PAGEREF _Toc171684814 \h </w:instrText>
      </w:r>
      <w:r>
        <w:rPr>
          <w:sz w:val="21"/>
          <w:szCs w:val="21"/>
        </w:rPr>
        <w:fldChar w:fldCharType="separate"/>
      </w:r>
      <w:r>
        <w:rPr>
          <w:sz w:val="21"/>
          <w:szCs w:val="21"/>
        </w:rPr>
        <w:t>7</w:t>
      </w:r>
      <w:r>
        <w:rPr>
          <w:sz w:val="21"/>
          <w:szCs w:val="21"/>
        </w:rPr>
        <w:fldChar w:fldCharType="end"/>
      </w:r>
      <w:r>
        <w:rPr>
          <w:sz w:val="21"/>
          <w:szCs w:val="21"/>
        </w:rPr>
        <w:fldChar w:fldCharType="end"/>
      </w:r>
    </w:p>
    <w:p w14:paraId="25F9146B">
      <w:pPr>
        <w:pStyle w:val="118"/>
        <w:rPr>
          <w:color w:val="auto"/>
          <w:kern w:val="2"/>
          <w:sz w:val="21"/>
          <w:szCs w:val="21"/>
          <w:lang w:eastAsia="zh-CN"/>
        </w:rPr>
      </w:pPr>
      <w:r>
        <w:fldChar w:fldCharType="begin"/>
      </w:r>
      <w:r>
        <w:instrText xml:space="preserve"> HYPERLINK \l "_Toc171684815" </w:instrText>
      </w:r>
      <w:r>
        <w:fldChar w:fldCharType="separate"/>
      </w:r>
      <w:r>
        <w:rPr>
          <w:rStyle w:val="96"/>
          <w:sz w:val="21"/>
          <w:szCs w:val="21"/>
          <w:lang w:eastAsia="zh-CN"/>
        </w:rPr>
        <w:t>1.</w:t>
      </w:r>
      <w:r>
        <w:rPr>
          <w:color w:val="auto"/>
          <w:kern w:val="2"/>
          <w:sz w:val="21"/>
          <w:szCs w:val="21"/>
          <w:lang w:eastAsia="zh-CN"/>
        </w:rPr>
        <w:tab/>
      </w:r>
      <w:r>
        <w:rPr>
          <w:rStyle w:val="96"/>
          <w:sz w:val="21"/>
          <w:szCs w:val="21"/>
          <w:lang w:eastAsia="zh-CN"/>
        </w:rPr>
        <w:t>引言</w:t>
      </w:r>
      <w:r>
        <w:rPr>
          <w:sz w:val="21"/>
          <w:szCs w:val="21"/>
        </w:rPr>
        <w:tab/>
      </w:r>
      <w:r>
        <w:rPr>
          <w:sz w:val="21"/>
          <w:szCs w:val="21"/>
        </w:rPr>
        <w:fldChar w:fldCharType="begin"/>
      </w:r>
      <w:r>
        <w:rPr>
          <w:sz w:val="21"/>
          <w:szCs w:val="21"/>
        </w:rPr>
        <w:instrText xml:space="preserve"> PAGEREF _Toc171684815 \h </w:instrText>
      </w:r>
      <w:r>
        <w:rPr>
          <w:sz w:val="21"/>
          <w:szCs w:val="21"/>
        </w:rPr>
        <w:fldChar w:fldCharType="separate"/>
      </w:r>
      <w:r>
        <w:rPr>
          <w:sz w:val="21"/>
          <w:szCs w:val="21"/>
        </w:rPr>
        <w:t>8</w:t>
      </w:r>
      <w:r>
        <w:rPr>
          <w:sz w:val="21"/>
          <w:szCs w:val="21"/>
        </w:rPr>
        <w:fldChar w:fldCharType="end"/>
      </w:r>
      <w:r>
        <w:rPr>
          <w:sz w:val="21"/>
          <w:szCs w:val="21"/>
        </w:rPr>
        <w:fldChar w:fldCharType="end"/>
      </w:r>
    </w:p>
    <w:p w14:paraId="5F911CD1">
      <w:pPr>
        <w:pStyle w:val="119"/>
        <w:rPr>
          <w:color w:val="auto"/>
          <w:kern w:val="2"/>
          <w:sz w:val="21"/>
          <w:szCs w:val="21"/>
          <w:lang w:eastAsia="zh-CN"/>
        </w:rPr>
      </w:pPr>
      <w:r>
        <w:fldChar w:fldCharType="begin"/>
      </w:r>
      <w:r>
        <w:instrText xml:space="preserve"> HYPERLINK \l "_Toc171684816" </w:instrText>
      </w:r>
      <w:r>
        <w:fldChar w:fldCharType="separate"/>
      </w:r>
      <w:r>
        <w:rPr>
          <w:rStyle w:val="96"/>
          <w:sz w:val="21"/>
          <w:szCs w:val="21"/>
          <w:lang w:eastAsia="zh-CN"/>
        </w:rPr>
        <w:t>1.1.</w:t>
      </w:r>
      <w:r>
        <w:rPr>
          <w:color w:val="auto"/>
          <w:kern w:val="2"/>
          <w:sz w:val="21"/>
          <w:szCs w:val="21"/>
          <w:lang w:eastAsia="zh-CN"/>
        </w:rPr>
        <w:tab/>
      </w:r>
      <w:r>
        <w:rPr>
          <w:rStyle w:val="96"/>
          <w:sz w:val="21"/>
          <w:szCs w:val="21"/>
          <w:lang w:eastAsia="zh-CN"/>
        </w:rPr>
        <w:t>试验名称</w:t>
      </w:r>
      <w:r>
        <w:rPr>
          <w:sz w:val="21"/>
          <w:szCs w:val="21"/>
        </w:rPr>
        <w:tab/>
      </w:r>
      <w:r>
        <w:rPr>
          <w:sz w:val="21"/>
          <w:szCs w:val="21"/>
        </w:rPr>
        <w:fldChar w:fldCharType="begin"/>
      </w:r>
      <w:r>
        <w:rPr>
          <w:sz w:val="21"/>
          <w:szCs w:val="21"/>
        </w:rPr>
        <w:instrText xml:space="preserve"> PAGEREF _Toc171684816 \h </w:instrText>
      </w:r>
      <w:r>
        <w:rPr>
          <w:sz w:val="21"/>
          <w:szCs w:val="21"/>
        </w:rPr>
        <w:fldChar w:fldCharType="separate"/>
      </w:r>
      <w:r>
        <w:rPr>
          <w:sz w:val="21"/>
          <w:szCs w:val="21"/>
        </w:rPr>
        <w:t>8</w:t>
      </w:r>
      <w:r>
        <w:rPr>
          <w:sz w:val="21"/>
          <w:szCs w:val="21"/>
        </w:rPr>
        <w:fldChar w:fldCharType="end"/>
      </w:r>
      <w:r>
        <w:rPr>
          <w:sz w:val="21"/>
          <w:szCs w:val="21"/>
        </w:rPr>
        <w:fldChar w:fldCharType="end"/>
      </w:r>
    </w:p>
    <w:p w14:paraId="5D0B76DC">
      <w:pPr>
        <w:pStyle w:val="119"/>
        <w:rPr>
          <w:color w:val="auto"/>
          <w:kern w:val="2"/>
          <w:sz w:val="21"/>
          <w:szCs w:val="21"/>
          <w:lang w:eastAsia="zh-CN"/>
        </w:rPr>
      </w:pPr>
      <w:r>
        <w:fldChar w:fldCharType="begin"/>
      </w:r>
      <w:r>
        <w:instrText xml:space="preserve"> HYPERLINK \l "_Toc171684817" </w:instrText>
      </w:r>
      <w:r>
        <w:fldChar w:fldCharType="separate"/>
      </w:r>
      <w:r>
        <w:rPr>
          <w:rStyle w:val="96"/>
          <w:sz w:val="21"/>
          <w:szCs w:val="21"/>
          <w:lang w:eastAsia="zh-CN"/>
        </w:rPr>
        <w:t>1.2.</w:t>
      </w:r>
      <w:r>
        <w:rPr>
          <w:color w:val="auto"/>
          <w:kern w:val="2"/>
          <w:sz w:val="21"/>
          <w:szCs w:val="21"/>
          <w:lang w:eastAsia="zh-CN"/>
        </w:rPr>
        <w:tab/>
      </w:r>
      <w:r>
        <w:rPr>
          <w:rStyle w:val="96"/>
          <w:sz w:val="21"/>
          <w:szCs w:val="21"/>
          <w:lang w:eastAsia="zh-CN"/>
        </w:rPr>
        <w:t>试验编号</w:t>
      </w:r>
      <w:r>
        <w:rPr>
          <w:sz w:val="21"/>
          <w:szCs w:val="21"/>
        </w:rPr>
        <w:tab/>
      </w:r>
      <w:r>
        <w:rPr>
          <w:sz w:val="21"/>
          <w:szCs w:val="21"/>
        </w:rPr>
        <w:fldChar w:fldCharType="begin"/>
      </w:r>
      <w:r>
        <w:rPr>
          <w:sz w:val="21"/>
          <w:szCs w:val="21"/>
        </w:rPr>
        <w:instrText xml:space="preserve"> PAGEREF _Toc171684817 \h </w:instrText>
      </w:r>
      <w:r>
        <w:rPr>
          <w:sz w:val="21"/>
          <w:szCs w:val="21"/>
        </w:rPr>
        <w:fldChar w:fldCharType="separate"/>
      </w:r>
      <w:r>
        <w:rPr>
          <w:sz w:val="21"/>
          <w:szCs w:val="21"/>
        </w:rPr>
        <w:t>8</w:t>
      </w:r>
      <w:r>
        <w:rPr>
          <w:sz w:val="21"/>
          <w:szCs w:val="21"/>
        </w:rPr>
        <w:fldChar w:fldCharType="end"/>
      </w:r>
      <w:r>
        <w:rPr>
          <w:sz w:val="21"/>
          <w:szCs w:val="21"/>
        </w:rPr>
        <w:fldChar w:fldCharType="end"/>
      </w:r>
    </w:p>
    <w:p w14:paraId="1BDBB635">
      <w:pPr>
        <w:pStyle w:val="119"/>
        <w:rPr>
          <w:color w:val="auto"/>
          <w:kern w:val="2"/>
          <w:sz w:val="21"/>
          <w:szCs w:val="21"/>
          <w:lang w:eastAsia="zh-CN"/>
        </w:rPr>
      </w:pPr>
      <w:r>
        <w:fldChar w:fldCharType="begin"/>
      </w:r>
      <w:r>
        <w:instrText xml:space="preserve"> HYPERLINK \l "_Toc171684818" </w:instrText>
      </w:r>
      <w:r>
        <w:fldChar w:fldCharType="separate"/>
      </w:r>
      <w:r>
        <w:rPr>
          <w:rStyle w:val="96"/>
          <w:sz w:val="21"/>
          <w:szCs w:val="21"/>
          <w:lang w:eastAsia="zh-CN"/>
        </w:rPr>
        <w:t>1.3.</w:t>
      </w:r>
      <w:r>
        <w:rPr>
          <w:color w:val="auto"/>
          <w:kern w:val="2"/>
          <w:sz w:val="21"/>
          <w:szCs w:val="21"/>
          <w:lang w:eastAsia="zh-CN"/>
        </w:rPr>
        <w:tab/>
      </w:r>
      <w:r>
        <w:rPr>
          <w:rStyle w:val="96"/>
          <w:sz w:val="21"/>
          <w:szCs w:val="21"/>
          <w:lang w:eastAsia="zh-CN"/>
        </w:rPr>
        <w:t>试验目的</w:t>
      </w:r>
      <w:r>
        <w:rPr>
          <w:sz w:val="21"/>
          <w:szCs w:val="21"/>
        </w:rPr>
        <w:tab/>
      </w:r>
      <w:r>
        <w:rPr>
          <w:sz w:val="21"/>
          <w:szCs w:val="21"/>
        </w:rPr>
        <w:fldChar w:fldCharType="begin"/>
      </w:r>
      <w:r>
        <w:rPr>
          <w:sz w:val="21"/>
          <w:szCs w:val="21"/>
        </w:rPr>
        <w:instrText xml:space="preserve"> PAGEREF _Toc171684818 \h </w:instrText>
      </w:r>
      <w:r>
        <w:rPr>
          <w:sz w:val="21"/>
          <w:szCs w:val="21"/>
        </w:rPr>
        <w:fldChar w:fldCharType="separate"/>
      </w:r>
      <w:r>
        <w:rPr>
          <w:sz w:val="21"/>
          <w:szCs w:val="21"/>
        </w:rPr>
        <w:t>8</w:t>
      </w:r>
      <w:r>
        <w:rPr>
          <w:sz w:val="21"/>
          <w:szCs w:val="21"/>
        </w:rPr>
        <w:fldChar w:fldCharType="end"/>
      </w:r>
      <w:r>
        <w:rPr>
          <w:sz w:val="21"/>
          <w:szCs w:val="21"/>
        </w:rPr>
        <w:fldChar w:fldCharType="end"/>
      </w:r>
    </w:p>
    <w:p w14:paraId="56E9D263">
      <w:pPr>
        <w:pStyle w:val="119"/>
        <w:rPr>
          <w:color w:val="auto"/>
          <w:kern w:val="2"/>
          <w:sz w:val="21"/>
          <w:szCs w:val="21"/>
          <w:lang w:eastAsia="zh-CN"/>
        </w:rPr>
      </w:pPr>
      <w:r>
        <w:fldChar w:fldCharType="begin"/>
      </w:r>
      <w:r>
        <w:instrText xml:space="preserve"> HYPERLINK \l "_Toc171684819" </w:instrText>
      </w:r>
      <w:r>
        <w:fldChar w:fldCharType="separate"/>
      </w:r>
      <w:r>
        <w:rPr>
          <w:rStyle w:val="96"/>
          <w:sz w:val="21"/>
          <w:szCs w:val="21"/>
          <w:lang w:eastAsia="zh-CN"/>
        </w:rPr>
        <w:t>1.4.</w:t>
      </w:r>
      <w:r>
        <w:rPr>
          <w:color w:val="auto"/>
          <w:kern w:val="2"/>
          <w:sz w:val="21"/>
          <w:szCs w:val="21"/>
          <w:lang w:eastAsia="zh-CN"/>
        </w:rPr>
        <w:tab/>
      </w:r>
      <w:r>
        <w:rPr>
          <w:rStyle w:val="96"/>
          <w:sz w:val="21"/>
          <w:szCs w:val="21"/>
          <w:lang w:eastAsia="zh-CN"/>
        </w:rPr>
        <w:t>试验机构</w:t>
      </w:r>
      <w:r>
        <w:rPr>
          <w:sz w:val="21"/>
          <w:szCs w:val="21"/>
        </w:rPr>
        <w:tab/>
      </w:r>
      <w:r>
        <w:rPr>
          <w:sz w:val="21"/>
          <w:szCs w:val="21"/>
        </w:rPr>
        <w:fldChar w:fldCharType="begin"/>
      </w:r>
      <w:r>
        <w:rPr>
          <w:sz w:val="21"/>
          <w:szCs w:val="21"/>
        </w:rPr>
        <w:instrText xml:space="preserve"> PAGEREF _Toc171684819 \h </w:instrText>
      </w:r>
      <w:r>
        <w:rPr>
          <w:sz w:val="21"/>
          <w:szCs w:val="21"/>
        </w:rPr>
        <w:fldChar w:fldCharType="separate"/>
      </w:r>
      <w:r>
        <w:rPr>
          <w:sz w:val="21"/>
          <w:szCs w:val="21"/>
        </w:rPr>
        <w:t>8</w:t>
      </w:r>
      <w:r>
        <w:rPr>
          <w:sz w:val="21"/>
          <w:szCs w:val="21"/>
        </w:rPr>
        <w:fldChar w:fldCharType="end"/>
      </w:r>
      <w:r>
        <w:rPr>
          <w:sz w:val="21"/>
          <w:szCs w:val="21"/>
        </w:rPr>
        <w:fldChar w:fldCharType="end"/>
      </w:r>
    </w:p>
    <w:p w14:paraId="63391693">
      <w:pPr>
        <w:pStyle w:val="119"/>
        <w:rPr>
          <w:color w:val="auto"/>
          <w:kern w:val="2"/>
          <w:sz w:val="21"/>
          <w:szCs w:val="21"/>
          <w:lang w:eastAsia="zh-CN"/>
        </w:rPr>
      </w:pPr>
      <w:r>
        <w:fldChar w:fldCharType="begin"/>
      </w:r>
      <w:r>
        <w:instrText xml:space="preserve"> HYPERLINK \l "_Toc171684820" </w:instrText>
      </w:r>
      <w:r>
        <w:fldChar w:fldCharType="separate"/>
      </w:r>
      <w:r>
        <w:rPr>
          <w:rStyle w:val="96"/>
          <w:sz w:val="21"/>
          <w:szCs w:val="21"/>
          <w:lang w:eastAsia="zh-CN"/>
        </w:rPr>
        <w:t>1.5.</w:t>
      </w:r>
      <w:r>
        <w:rPr>
          <w:color w:val="auto"/>
          <w:kern w:val="2"/>
          <w:sz w:val="21"/>
          <w:szCs w:val="21"/>
          <w:lang w:eastAsia="zh-CN"/>
        </w:rPr>
        <w:tab/>
      </w:r>
      <w:r>
        <w:rPr>
          <w:rStyle w:val="96"/>
          <w:sz w:val="21"/>
          <w:szCs w:val="21"/>
          <w:lang w:eastAsia="zh-CN"/>
        </w:rPr>
        <w:t>委托方</w:t>
      </w:r>
      <w:r>
        <w:rPr>
          <w:sz w:val="21"/>
          <w:szCs w:val="21"/>
        </w:rPr>
        <w:tab/>
      </w:r>
      <w:r>
        <w:rPr>
          <w:sz w:val="21"/>
          <w:szCs w:val="21"/>
        </w:rPr>
        <w:fldChar w:fldCharType="begin"/>
      </w:r>
      <w:r>
        <w:rPr>
          <w:sz w:val="21"/>
          <w:szCs w:val="21"/>
        </w:rPr>
        <w:instrText xml:space="preserve"> PAGEREF _Toc171684820 \h </w:instrText>
      </w:r>
      <w:r>
        <w:rPr>
          <w:sz w:val="21"/>
          <w:szCs w:val="21"/>
        </w:rPr>
        <w:fldChar w:fldCharType="separate"/>
      </w:r>
      <w:r>
        <w:rPr>
          <w:sz w:val="21"/>
          <w:szCs w:val="21"/>
        </w:rPr>
        <w:t>8</w:t>
      </w:r>
      <w:r>
        <w:rPr>
          <w:sz w:val="21"/>
          <w:szCs w:val="21"/>
        </w:rPr>
        <w:fldChar w:fldCharType="end"/>
      </w:r>
      <w:r>
        <w:rPr>
          <w:sz w:val="21"/>
          <w:szCs w:val="21"/>
        </w:rPr>
        <w:fldChar w:fldCharType="end"/>
      </w:r>
    </w:p>
    <w:p w14:paraId="2023F3D9">
      <w:pPr>
        <w:pStyle w:val="119"/>
        <w:rPr>
          <w:color w:val="auto"/>
          <w:kern w:val="2"/>
          <w:sz w:val="21"/>
          <w:szCs w:val="21"/>
          <w:lang w:eastAsia="zh-CN"/>
        </w:rPr>
      </w:pPr>
      <w:r>
        <w:fldChar w:fldCharType="begin"/>
      </w:r>
      <w:r>
        <w:instrText xml:space="preserve"> HYPERLINK \l "_Toc171684821" </w:instrText>
      </w:r>
      <w:r>
        <w:fldChar w:fldCharType="separate"/>
      </w:r>
      <w:r>
        <w:rPr>
          <w:rStyle w:val="96"/>
          <w:sz w:val="21"/>
          <w:szCs w:val="21"/>
          <w:lang w:eastAsia="zh-CN"/>
        </w:rPr>
        <w:t>1.6.</w:t>
      </w:r>
      <w:r>
        <w:rPr>
          <w:color w:val="auto"/>
          <w:kern w:val="2"/>
          <w:sz w:val="21"/>
          <w:szCs w:val="21"/>
          <w:lang w:eastAsia="zh-CN"/>
        </w:rPr>
        <w:tab/>
      </w:r>
      <w:r>
        <w:rPr>
          <w:rStyle w:val="96"/>
          <w:sz w:val="21"/>
          <w:szCs w:val="21"/>
          <w:lang w:eastAsia="zh-CN"/>
        </w:rPr>
        <w:t>委托方负责人</w:t>
      </w:r>
      <w:r>
        <w:rPr>
          <w:sz w:val="21"/>
          <w:szCs w:val="21"/>
        </w:rPr>
        <w:tab/>
      </w:r>
      <w:r>
        <w:rPr>
          <w:sz w:val="21"/>
          <w:szCs w:val="21"/>
        </w:rPr>
        <w:fldChar w:fldCharType="begin"/>
      </w:r>
      <w:r>
        <w:rPr>
          <w:sz w:val="21"/>
          <w:szCs w:val="21"/>
        </w:rPr>
        <w:instrText xml:space="preserve"> PAGEREF _Toc171684821 \h </w:instrText>
      </w:r>
      <w:r>
        <w:rPr>
          <w:sz w:val="21"/>
          <w:szCs w:val="21"/>
        </w:rPr>
        <w:fldChar w:fldCharType="separate"/>
      </w:r>
      <w:r>
        <w:rPr>
          <w:sz w:val="21"/>
          <w:szCs w:val="21"/>
        </w:rPr>
        <w:t>8</w:t>
      </w:r>
      <w:r>
        <w:rPr>
          <w:sz w:val="21"/>
          <w:szCs w:val="21"/>
        </w:rPr>
        <w:fldChar w:fldCharType="end"/>
      </w:r>
      <w:r>
        <w:rPr>
          <w:sz w:val="21"/>
          <w:szCs w:val="21"/>
        </w:rPr>
        <w:fldChar w:fldCharType="end"/>
      </w:r>
    </w:p>
    <w:p w14:paraId="1E4E9BA2">
      <w:pPr>
        <w:pStyle w:val="119"/>
        <w:rPr>
          <w:color w:val="auto"/>
          <w:kern w:val="2"/>
          <w:sz w:val="21"/>
          <w:szCs w:val="21"/>
          <w:lang w:eastAsia="zh-CN"/>
        </w:rPr>
      </w:pPr>
      <w:r>
        <w:fldChar w:fldCharType="begin"/>
      </w:r>
      <w:r>
        <w:instrText xml:space="preserve"> HYPERLINK \l "_Toc171684822" </w:instrText>
      </w:r>
      <w:r>
        <w:fldChar w:fldCharType="separate"/>
      </w:r>
      <w:r>
        <w:rPr>
          <w:rStyle w:val="96"/>
          <w:sz w:val="21"/>
          <w:szCs w:val="21"/>
          <w:lang w:eastAsia="zh-CN"/>
        </w:rPr>
        <w:t>1.7.</w:t>
      </w:r>
      <w:r>
        <w:rPr>
          <w:color w:val="auto"/>
          <w:kern w:val="2"/>
          <w:sz w:val="21"/>
          <w:szCs w:val="21"/>
          <w:lang w:eastAsia="zh-CN"/>
        </w:rPr>
        <w:tab/>
      </w:r>
      <w:r>
        <w:rPr>
          <w:rStyle w:val="96"/>
          <w:sz w:val="21"/>
          <w:szCs w:val="21"/>
          <w:lang w:eastAsia="zh-CN"/>
        </w:rPr>
        <w:t>专题负责人</w:t>
      </w:r>
      <w:r>
        <w:rPr>
          <w:sz w:val="21"/>
          <w:szCs w:val="21"/>
        </w:rPr>
        <w:tab/>
      </w:r>
      <w:r>
        <w:rPr>
          <w:sz w:val="21"/>
          <w:szCs w:val="21"/>
        </w:rPr>
        <w:fldChar w:fldCharType="begin"/>
      </w:r>
      <w:r>
        <w:rPr>
          <w:sz w:val="21"/>
          <w:szCs w:val="21"/>
        </w:rPr>
        <w:instrText xml:space="preserve"> PAGEREF _Toc171684822 \h </w:instrText>
      </w:r>
      <w:r>
        <w:rPr>
          <w:sz w:val="21"/>
          <w:szCs w:val="21"/>
        </w:rPr>
        <w:fldChar w:fldCharType="separate"/>
      </w:r>
      <w:r>
        <w:rPr>
          <w:sz w:val="21"/>
          <w:szCs w:val="21"/>
        </w:rPr>
        <w:t>8</w:t>
      </w:r>
      <w:r>
        <w:rPr>
          <w:sz w:val="21"/>
          <w:szCs w:val="21"/>
        </w:rPr>
        <w:fldChar w:fldCharType="end"/>
      </w:r>
      <w:r>
        <w:rPr>
          <w:sz w:val="21"/>
          <w:szCs w:val="21"/>
        </w:rPr>
        <w:fldChar w:fldCharType="end"/>
      </w:r>
    </w:p>
    <w:p w14:paraId="48B55A7C">
      <w:pPr>
        <w:pStyle w:val="119"/>
        <w:rPr>
          <w:color w:val="auto"/>
          <w:kern w:val="2"/>
          <w:sz w:val="21"/>
          <w:szCs w:val="21"/>
          <w:lang w:eastAsia="zh-CN"/>
        </w:rPr>
      </w:pPr>
      <w:r>
        <w:fldChar w:fldCharType="begin"/>
      </w:r>
      <w:r>
        <w:instrText xml:space="preserve"> HYPERLINK \l "_Toc171684823" </w:instrText>
      </w:r>
      <w:r>
        <w:fldChar w:fldCharType="separate"/>
      </w:r>
      <w:r>
        <w:rPr>
          <w:rStyle w:val="96"/>
          <w:sz w:val="21"/>
          <w:szCs w:val="21"/>
          <w:lang w:eastAsia="zh-CN"/>
        </w:rPr>
        <w:t>1.8.</w:t>
      </w:r>
      <w:r>
        <w:rPr>
          <w:color w:val="auto"/>
          <w:kern w:val="2"/>
          <w:sz w:val="21"/>
          <w:szCs w:val="21"/>
          <w:lang w:eastAsia="zh-CN"/>
        </w:rPr>
        <w:tab/>
      </w:r>
      <w:r>
        <w:rPr>
          <w:rStyle w:val="96"/>
          <w:sz w:val="21"/>
          <w:szCs w:val="21"/>
          <w:lang w:eastAsia="zh-CN"/>
        </w:rPr>
        <w:t>QA人员</w:t>
      </w:r>
      <w:r>
        <w:rPr>
          <w:sz w:val="21"/>
          <w:szCs w:val="21"/>
        </w:rPr>
        <w:tab/>
      </w:r>
      <w:r>
        <w:rPr>
          <w:sz w:val="21"/>
          <w:szCs w:val="21"/>
        </w:rPr>
        <w:fldChar w:fldCharType="begin"/>
      </w:r>
      <w:r>
        <w:rPr>
          <w:sz w:val="21"/>
          <w:szCs w:val="21"/>
        </w:rPr>
        <w:instrText xml:space="preserve"> PAGEREF _Toc171684823 \h </w:instrText>
      </w:r>
      <w:r>
        <w:rPr>
          <w:sz w:val="21"/>
          <w:szCs w:val="21"/>
        </w:rPr>
        <w:fldChar w:fldCharType="separate"/>
      </w:r>
      <w:r>
        <w:rPr>
          <w:sz w:val="21"/>
          <w:szCs w:val="21"/>
        </w:rPr>
        <w:t>9</w:t>
      </w:r>
      <w:r>
        <w:rPr>
          <w:sz w:val="21"/>
          <w:szCs w:val="21"/>
        </w:rPr>
        <w:fldChar w:fldCharType="end"/>
      </w:r>
      <w:r>
        <w:rPr>
          <w:sz w:val="21"/>
          <w:szCs w:val="21"/>
        </w:rPr>
        <w:fldChar w:fldCharType="end"/>
      </w:r>
    </w:p>
    <w:p w14:paraId="705D2F92">
      <w:pPr>
        <w:pStyle w:val="119"/>
        <w:rPr>
          <w:color w:val="auto"/>
          <w:kern w:val="2"/>
          <w:sz w:val="21"/>
          <w:szCs w:val="21"/>
          <w:lang w:eastAsia="zh-CN"/>
        </w:rPr>
      </w:pPr>
      <w:r>
        <w:fldChar w:fldCharType="begin"/>
      </w:r>
      <w:r>
        <w:instrText xml:space="preserve"> HYPERLINK \l "_Toc171684824" </w:instrText>
      </w:r>
      <w:r>
        <w:fldChar w:fldCharType="separate"/>
      </w:r>
      <w:r>
        <w:rPr>
          <w:rStyle w:val="96"/>
          <w:sz w:val="21"/>
          <w:szCs w:val="21"/>
          <w:lang w:eastAsia="zh-CN"/>
        </w:rPr>
        <w:t>1.9.</w:t>
      </w:r>
      <w:r>
        <w:rPr>
          <w:color w:val="auto"/>
          <w:kern w:val="2"/>
          <w:sz w:val="21"/>
          <w:szCs w:val="21"/>
          <w:lang w:eastAsia="zh-CN"/>
        </w:rPr>
        <w:tab/>
      </w:r>
      <w:r>
        <w:rPr>
          <w:rStyle w:val="96"/>
          <w:sz w:val="21"/>
          <w:szCs w:val="21"/>
          <w:lang w:eastAsia="zh-CN"/>
        </w:rPr>
        <w:t>主要研究人员</w:t>
      </w:r>
      <w:r>
        <w:rPr>
          <w:sz w:val="21"/>
          <w:szCs w:val="21"/>
        </w:rPr>
        <w:tab/>
      </w:r>
      <w:r>
        <w:rPr>
          <w:sz w:val="21"/>
          <w:szCs w:val="21"/>
        </w:rPr>
        <w:fldChar w:fldCharType="begin"/>
      </w:r>
      <w:r>
        <w:rPr>
          <w:sz w:val="21"/>
          <w:szCs w:val="21"/>
        </w:rPr>
        <w:instrText xml:space="preserve"> PAGEREF _Toc171684824 \h </w:instrText>
      </w:r>
      <w:r>
        <w:rPr>
          <w:sz w:val="21"/>
          <w:szCs w:val="21"/>
        </w:rPr>
        <w:fldChar w:fldCharType="separate"/>
      </w:r>
      <w:r>
        <w:rPr>
          <w:sz w:val="21"/>
          <w:szCs w:val="21"/>
        </w:rPr>
        <w:t>9</w:t>
      </w:r>
      <w:r>
        <w:rPr>
          <w:sz w:val="21"/>
          <w:szCs w:val="21"/>
        </w:rPr>
        <w:fldChar w:fldCharType="end"/>
      </w:r>
      <w:r>
        <w:rPr>
          <w:sz w:val="21"/>
          <w:szCs w:val="21"/>
        </w:rPr>
        <w:fldChar w:fldCharType="end"/>
      </w:r>
    </w:p>
    <w:p w14:paraId="41F6DCCA">
      <w:pPr>
        <w:pStyle w:val="119"/>
        <w:rPr>
          <w:color w:val="auto"/>
          <w:kern w:val="2"/>
          <w:sz w:val="21"/>
          <w:szCs w:val="21"/>
          <w:lang w:eastAsia="zh-CN"/>
        </w:rPr>
      </w:pPr>
      <w:r>
        <w:fldChar w:fldCharType="begin"/>
      </w:r>
      <w:r>
        <w:instrText xml:space="preserve"> HYPERLINK \l "_Toc171684825" </w:instrText>
      </w:r>
      <w:r>
        <w:fldChar w:fldCharType="separate"/>
      </w:r>
      <w:r>
        <w:rPr>
          <w:rStyle w:val="96"/>
          <w:sz w:val="21"/>
          <w:szCs w:val="21"/>
          <w:lang w:eastAsia="zh-CN"/>
        </w:rPr>
        <w:t>1.10.</w:t>
      </w:r>
      <w:r>
        <w:rPr>
          <w:color w:val="auto"/>
          <w:kern w:val="2"/>
          <w:sz w:val="21"/>
          <w:szCs w:val="21"/>
          <w:lang w:eastAsia="zh-CN"/>
        </w:rPr>
        <w:tab/>
      </w:r>
      <w:r>
        <w:rPr>
          <w:rStyle w:val="96"/>
          <w:sz w:val="21"/>
          <w:szCs w:val="21"/>
          <w:lang w:eastAsia="zh-CN"/>
        </w:rPr>
        <w:t>试验日程</w:t>
      </w:r>
      <w:r>
        <w:rPr>
          <w:sz w:val="21"/>
          <w:szCs w:val="21"/>
        </w:rPr>
        <w:tab/>
      </w:r>
      <w:r>
        <w:rPr>
          <w:sz w:val="21"/>
          <w:szCs w:val="21"/>
        </w:rPr>
        <w:fldChar w:fldCharType="begin"/>
      </w:r>
      <w:r>
        <w:rPr>
          <w:sz w:val="21"/>
          <w:szCs w:val="21"/>
        </w:rPr>
        <w:instrText xml:space="preserve"> PAGEREF _Toc171684825 \h </w:instrText>
      </w:r>
      <w:r>
        <w:rPr>
          <w:sz w:val="21"/>
          <w:szCs w:val="21"/>
        </w:rPr>
        <w:fldChar w:fldCharType="separate"/>
      </w:r>
      <w:r>
        <w:rPr>
          <w:sz w:val="21"/>
          <w:szCs w:val="21"/>
        </w:rPr>
        <w:t>9</w:t>
      </w:r>
      <w:r>
        <w:rPr>
          <w:sz w:val="21"/>
          <w:szCs w:val="21"/>
        </w:rPr>
        <w:fldChar w:fldCharType="end"/>
      </w:r>
      <w:r>
        <w:rPr>
          <w:sz w:val="21"/>
          <w:szCs w:val="21"/>
        </w:rPr>
        <w:fldChar w:fldCharType="end"/>
      </w:r>
    </w:p>
    <w:p w14:paraId="368108D3">
      <w:pPr>
        <w:pStyle w:val="119"/>
        <w:rPr>
          <w:color w:val="auto"/>
          <w:kern w:val="2"/>
          <w:sz w:val="21"/>
          <w:szCs w:val="21"/>
          <w:lang w:eastAsia="zh-CN"/>
        </w:rPr>
      </w:pPr>
      <w:r>
        <w:fldChar w:fldCharType="begin"/>
      </w:r>
      <w:r>
        <w:instrText xml:space="preserve"> HYPERLINK \l "_Toc171684826" </w:instrText>
      </w:r>
      <w:r>
        <w:fldChar w:fldCharType="separate"/>
      </w:r>
      <w:r>
        <w:rPr>
          <w:rStyle w:val="96"/>
          <w:sz w:val="21"/>
          <w:szCs w:val="21"/>
          <w:lang w:eastAsia="zh-CN"/>
        </w:rPr>
        <w:t>1.11.</w:t>
      </w:r>
      <w:r>
        <w:rPr>
          <w:color w:val="auto"/>
          <w:kern w:val="2"/>
          <w:sz w:val="21"/>
          <w:szCs w:val="21"/>
          <w:lang w:eastAsia="zh-CN"/>
        </w:rPr>
        <w:tab/>
      </w:r>
      <w:r>
        <w:rPr>
          <w:rStyle w:val="96"/>
          <w:sz w:val="21"/>
          <w:szCs w:val="21"/>
          <w:lang w:eastAsia="zh-CN"/>
        </w:rPr>
        <w:t>指导原则</w:t>
      </w:r>
      <w:r>
        <w:rPr>
          <w:sz w:val="21"/>
          <w:szCs w:val="21"/>
        </w:rPr>
        <w:tab/>
      </w:r>
      <w:r>
        <w:rPr>
          <w:sz w:val="21"/>
          <w:szCs w:val="21"/>
        </w:rPr>
        <w:fldChar w:fldCharType="begin"/>
      </w:r>
      <w:r>
        <w:rPr>
          <w:sz w:val="21"/>
          <w:szCs w:val="21"/>
        </w:rPr>
        <w:instrText xml:space="preserve"> PAGEREF _Toc171684826 \h </w:instrText>
      </w:r>
      <w:r>
        <w:rPr>
          <w:sz w:val="21"/>
          <w:szCs w:val="21"/>
        </w:rPr>
        <w:fldChar w:fldCharType="separate"/>
      </w:r>
      <w:r>
        <w:rPr>
          <w:sz w:val="21"/>
          <w:szCs w:val="21"/>
        </w:rPr>
        <w:t>9</w:t>
      </w:r>
      <w:r>
        <w:rPr>
          <w:sz w:val="21"/>
          <w:szCs w:val="21"/>
        </w:rPr>
        <w:fldChar w:fldCharType="end"/>
      </w:r>
      <w:r>
        <w:rPr>
          <w:sz w:val="21"/>
          <w:szCs w:val="21"/>
        </w:rPr>
        <w:fldChar w:fldCharType="end"/>
      </w:r>
    </w:p>
    <w:p w14:paraId="0F3C5F85">
      <w:pPr>
        <w:pStyle w:val="118"/>
        <w:rPr>
          <w:color w:val="auto"/>
          <w:kern w:val="2"/>
          <w:sz w:val="21"/>
          <w:szCs w:val="21"/>
          <w:lang w:eastAsia="zh-CN"/>
        </w:rPr>
      </w:pPr>
      <w:r>
        <w:fldChar w:fldCharType="begin"/>
      </w:r>
      <w:r>
        <w:instrText xml:space="preserve"> HYPERLINK \l "_Toc171684827" </w:instrText>
      </w:r>
      <w:r>
        <w:fldChar w:fldCharType="separate"/>
      </w:r>
      <w:r>
        <w:rPr>
          <w:rStyle w:val="96"/>
          <w:sz w:val="21"/>
          <w:szCs w:val="21"/>
          <w:lang w:eastAsia="zh-CN"/>
        </w:rPr>
        <w:t>2.</w:t>
      </w:r>
      <w:r>
        <w:rPr>
          <w:color w:val="auto"/>
          <w:kern w:val="2"/>
          <w:sz w:val="21"/>
          <w:szCs w:val="21"/>
          <w:lang w:eastAsia="zh-CN"/>
        </w:rPr>
        <w:tab/>
      </w:r>
      <w:r>
        <w:rPr>
          <w:rStyle w:val="96"/>
          <w:sz w:val="21"/>
          <w:szCs w:val="21"/>
          <w:lang w:eastAsia="zh-CN"/>
        </w:rPr>
        <w:t>供试品和对照品</w:t>
      </w:r>
      <w:r>
        <w:rPr>
          <w:sz w:val="21"/>
          <w:szCs w:val="21"/>
        </w:rPr>
        <w:tab/>
      </w:r>
      <w:r>
        <w:rPr>
          <w:sz w:val="21"/>
          <w:szCs w:val="21"/>
        </w:rPr>
        <w:fldChar w:fldCharType="begin"/>
      </w:r>
      <w:r>
        <w:rPr>
          <w:sz w:val="21"/>
          <w:szCs w:val="21"/>
        </w:rPr>
        <w:instrText xml:space="preserve"> PAGEREF _Toc171684827 \h </w:instrText>
      </w:r>
      <w:r>
        <w:rPr>
          <w:sz w:val="21"/>
          <w:szCs w:val="21"/>
        </w:rPr>
        <w:fldChar w:fldCharType="separate"/>
      </w:r>
      <w:r>
        <w:rPr>
          <w:sz w:val="21"/>
          <w:szCs w:val="21"/>
        </w:rPr>
        <w:t>9</w:t>
      </w:r>
      <w:r>
        <w:rPr>
          <w:sz w:val="21"/>
          <w:szCs w:val="21"/>
        </w:rPr>
        <w:fldChar w:fldCharType="end"/>
      </w:r>
      <w:r>
        <w:rPr>
          <w:sz w:val="21"/>
          <w:szCs w:val="21"/>
        </w:rPr>
        <w:fldChar w:fldCharType="end"/>
      </w:r>
    </w:p>
    <w:p w14:paraId="1A293521">
      <w:pPr>
        <w:pStyle w:val="119"/>
        <w:rPr>
          <w:color w:val="auto"/>
          <w:kern w:val="2"/>
          <w:sz w:val="21"/>
          <w:szCs w:val="21"/>
          <w:lang w:eastAsia="zh-CN"/>
        </w:rPr>
      </w:pPr>
      <w:r>
        <w:fldChar w:fldCharType="begin"/>
      </w:r>
      <w:r>
        <w:instrText xml:space="preserve"> HYPERLINK \l "_Toc171684828" </w:instrText>
      </w:r>
      <w:r>
        <w:fldChar w:fldCharType="separate"/>
      </w:r>
      <w:r>
        <w:rPr>
          <w:rStyle w:val="96"/>
          <w:sz w:val="21"/>
          <w:szCs w:val="21"/>
          <w:lang w:eastAsia="zh-TW"/>
        </w:rPr>
        <w:t>2.1.</w:t>
      </w:r>
      <w:r>
        <w:rPr>
          <w:color w:val="auto"/>
          <w:kern w:val="2"/>
          <w:sz w:val="21"/>
          <w:szCs w:val="21"/>
          <w:lang w:eastAsia="zh-CN"/>
        </w:rPr>
        <w:tab/>
      </w:r>
      <w:r>
        <w:rPr>
          <w:rStyle w:val="96"/>
          <w:sz w:val="21"/>
          <w:szCs w:val="21"/>
          <w:lang w:eastAsia="zh-CN"/>
        </w:rPr>
        <w:t>供试品</w:t>
      </w:r>
      <w:r>
        <w:rPr>
          <w:sz w:val="21"/>
          <w:szCs w:val="21"/>
        </w:rPr>
        <w:tab/>
      </w:r>
      <w:r>
        <w:rPr>
          <w:sz w:val="21"/>
          <w:szCs w:val="21"/>
        </w:rPr>
        <w:fldChar w:fldCharType="begin"/>
      </w:r>
      <w:r>
        <w:rPr>
          <w:sz w:val="21"/>
          <w:szCs w:val="21"/>
        </w:rPr>
        <w:instrText xml:space="preserve"> PAGEREF _Toc171684828 \h </w:instrText>
      </w:r>
      <w:r>
        <w:rPr>
          <w:sz w:val="21"/>
          <w:szCs w:val="21"/>
        </w:rPr>
        <w:fldChar w:fldCharType="separate"/>
      </w:r>
      <w:r>
        <w:rPr>
          <w:sz w:val="21"/>
          <w:szCs w:val="21"/>
        </w:rPr>
        <w:t>9</w:t>
      </w:r>
      <w:r>
        <w:rPr>
          <w:sz w:val="21"/>
          <w:szCs w:val="21"/>
        </w:rPr>
        <w:fldChar w:fldCharType="end"/>
      </w:r>
      <w:r>
        <w:rPr>
          <w:sz w:val="21"/>
          <w:szCs w:val="21"/>
        </w:rPr>
        <w:fldChar w:fldCharType="end"/>
      </w:r>
    </w:p>
    <w:p w14:paraId="39E7F53A">
      <w:pPr>
        <w:pStyle w:val="119"/>
        <w:rPr>
          <w:color w:val="auto"/>
          <w:kern w:val="2"/>
          <w:sz w:val="21"/>
          <w:szCs w:val="21"/>
          <w:lang w:eastAsia="zh-CN"/>
        </w:rPr>
      </w:pPr>
      <w:r>
        <w:fldChar w:fldCharType="begin"/>
      </w:r>
      <w:r>
        <w:instrText xml:space="preserve"> HYPERLINK \l "_Toc171684829" </w:instrText>
      </w:r>
      <w:r>
        <w:fldChar w:fldCharType="separate"/>
      </w:r>
      <w:r>
        <w:rPr>
          <w:rStyle w:val="96"/>
          <w:sz w:val="21"/>
          <w:szCs w:val="21"/>
          <w:lang w:eastAsia="zh-CN"/>
        </w:rPr>
        <w:t>2.2.</w:t>
      </w:r>
      <w:r>
        <w:rPr>
          <w:color w:val="auto"/>
          <w:kern w:val="2"/>
          <w:sz w:val="21"/>
          <w:szCs w:val="21"/>
          <w:lang w:eastAsia="zh-CN"/>
        </w:rPr>
        <w:tab/>
      </w:r>
      <w:r>
        <w:rPr>
          <w:rStyle w:val="96"/>
          <w:sz w:val="21"/>
          <w:szCs w:val="21"/>
          <w:lang w:eastAsia="zh-CN"/>
        </w:rPr>
        <w:t>对照品</w:t>
      </w:r>
      <w:r>
        <w:rPr>
          <w:sz w:val="21"/>
          <w:szCs w:val="21"/>
        </w:rPr>
        <w:tab/>
      </w:r>
      <w:r>
        <w:rPr>
          <w:sz w:val="21"/>
          <w:szCs w:val="21"/>
        </w:rPr>
        <w:fldChar w:fldCharType="begin"/>
      </w:r>
      <w:r>
        <w:rPr>
          <w:sz w:val="21"/>
          <w:szCs w:val="21"/>
        </w:rPr>
        <w:instrText xml:space="preserve"> PAGEREF _Toc171684829 \h </w:instrText>
      </w:r>
      <w:r>
        <w:rPr>
          <w:sz w:val="21"/>
          <w:szCs w:val="21"/>
        </w:rPr>
        <w:fldChar w:fldCharType="separate"/>
      </w:r>
      <w:r>
        <w:rPr>
          <w:sz w:val="21"/>
          <w:szCs w:val="21"/>
        </w:rPr>
        <w:t>10</w:t>
      </w:r>
      <w:r>
        <w:rPr>
          <w:sz w:val="21"/>
          <w:szCs w:val="21"/>
        </w:rPr>
        <w:fldChar w:fldCharType="end"/>
      </w:r>
      <w:r>
        <w:rPr>
          <w:sz w:val="21"/>
          <w:szCs w:val="21"/>
        </w:rPr>
        <w:fldChar w:fldCharType="end"/>
      </w:r>
    </w:p>
    <w:p w14:paraId="12B77B6E">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"_Toc171684830" </w:instrText>
      </w:r>
      <w:r>
        <w:fldChar w:fldCharType="separate"/>
      </w:r>
      <w:r>
        <w:rPr>
          <w:rStyle w:val="96"/>
          <w:sz w:val="21"/>
          <w:szCs w:val="21"/>
          <w:lang w:eastAsia="zh-CN"/>
        </w:rPr>
        <w:t>2.2.1.</w:t>
      </w:r>
      <w:r>
        <w:rPr>
          <w:color w:val="auto"/>
          <w:kern w:val="2"/>
          <w:sz w:val="21"/>
          <w:szCs w:val="21"/>
          <w:lang w:eastAsia="zh-CN"/>
        </w:rPr>
        <w:tab/>
      </w:r>
      <w:r>
        <w:rPr>
          <w:rStyle w:val="96"/>
          <w:sz w:val="21"/>
          <w:szCs w:val="21"/>
          <w:lang w:eastAsia="zh-CN"/>
        </w:rPr>
        <w:t>阴性对照组</w:t>
      </w:r>
      <w:r>
        <w:rPr>
          <w:sz w:val="21"/>
          <w:szCs w:val="21"/>
        </w:rPr>
        <w:tab/>
      </w:r>
      <w:r>
        <w:rPr>
          <w:sz w:val="21"/>
          <w:szCs w:val="21"/>
        </w:rPr>
        <w:fldChar w:fldCharType="begin"/>
      </w:r>
      <w:r>
        <w:rPr>
          <w:sz w:val="21"/>
          <w:szCs w:val="21"/>
        </w:rPr>
        <w:instrText xml:space="preserve"> PAGEREF _Toc171684830 \h </w:instrText>
      </w:r>
      <w:r>
        <w:rPr>
          <w:sz w:val="21"/>
          <w:szCs w:val="21"/>
        </w:rPr>
        <w:fldChar w:fldCharType="separate"/>
      </w:r>
      <w:r>
        <w:rPr>
          <w:sz w:val="21"/>
          <w:szCs w:val="21"/>
        </w:rPr>
        <w:t>10</w:t>
      </w:r>
      <w:r>
        <w:rPr>
          <w:sz w:val="21"/>
          <w:szCs w:val="21"/>
        </w:rPr>
        <w:fldChar w:fldCharType="end"/>
      </w:r>
      <w:r>
        <w:rPr>
          <w:sz w:val="21"/>
          <w:szCs w:val="21"/>
        </w:rPr>
        <w:fldChar w:fldCharType="end"/>
      </w:r>
    </w:p>
    <w:p w14:paraId="2406D7C5">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"_Toc171684831" </w:instrText>
      </w:r>
      <w:r>
        <w:fldChar w:fldCharType="separate"/>
      </w:r>
      <w:r>
        <w:rPr>
          <w:rStyle w:val="96"/>
          <w:sz w:val="21"/>
          <w:szCs w:val="21"/>
          <w:lang w:eastAsia="zh-CN"/>
        </w:rPr>
        <w:t>2.2.2.</w:t>
      </w:r>
      <w:r>
        <w:rPr>
          <w:color w:val="auto"/>
          <w:kern w:val="2"/>
          <w:sz w:val="21"/>
          <w:szCs w:val="21"/>
          <w:lang w:eastAsia="zh-CN"/>
        </w:rPr>
        <w:tab/>
      </w:r>
      <w:r>
        <w:rPr>
          <w:rStyle w:val="96"/>
          <w:sz w:val="21"/>
          <w:szCs w:val="21"/>
          <w:lang w:eastAsia="zh-CN"/>
        </w:rPr>
        <w:t>阳性对照组</w:t>
      </w:r>
      <w:r>
        <w:rPr>
          <w:sz w:val="21"/>
          <w:szCs w:val="21"/>
        </w:rPr>
        <w:tab/>
      </w:r>
      <w:r>
        <w:rPr>
          <w:sz w:val="21"/>
          <w:szCs w:val="21"/>
        </w:rPr>
        <w:fldChar w:fldCharType="begin"/>
      </w:r>
      <w:r>
        <w:rPr>
          <w:sz w:val="21"/>
          <w:szCs w:val="21"/>
        </w:rPr>
        <w:instrText xml:space="preserve"> PAGEREF _Toc171684831 \h </w:instrText>
      </w:r>
      <w:r>
        <w:rPr>
          <w:sz w:val="21"/>
          <w:szCs w:val="21"/>
        </w:rPr>
        <w:fldChar w:fldCharType="separate"/>
      </w:r>
      <w:r>
        <w:rPr>
          <w:sz w:val="21"/>
          <w:szCs w:val="21"/>
        </w:rPr>
        <w:t>10</w:t>
      </w:r>
      <w:r>
        <w:rPr>
          <w:sz w:val="21"/>
          <w:szCs w:val="21"/>
        </w:rPr>
        <w:fldChar w:fldCharType="end"/>
      </w:r>
      <w:r>
        <w:rPr>
          <w:sz w:val="21"/>
          <w:szCs w:val="21"/>
        </w:rPr>
        <w:fldChar w:fldCharType="end"/>
      </w:r>
    </w:p>
    <w:p w14:paraId="35906BDF">
      <w:pPr>
        <w:pStyle w:val="119"/>
        <w:rPr>
          <w:color w:val="auto"/>
          <w:kern w:val="2"/>
          <w:sz w:val="21"/>
          <w:szCs w:val="21"/>
          <w:lang w:eastAsia="zh-CN"/>
        </w:rPr>
      </w:pPr>
      <w:r>
        <w:fldChar w:fldCharType="begin"/>
      </w:r>
      <w:r>
        <w:instrText xml:space="preserve"> HYPERLINK \l "_Toc171684832" </w:instrText>
      </w:r>
      <w:r>
        <w:fldChar w:fldCharType="separate"/>
      </w:r>
      <w:r>
        <w:rPr>
          <w:rStyle w:val="96"/>
          <w:sz w:val="21"/>
          <w:szCs w:val="21"/>
          <w:lang w:eastAsia="zh-CN"/>
        </w:rPr>
        <w:t>2.3.</w:t>
      </w:r>
      <w:r>
        <w:rPr>
          <w:color w:val="auto"/>
          <w:kern w:val="2"/>
          <w:sz w:val="21"/>
          <w:szCs w:val="21"/>
          <w:lang w:eastAsia="zh-CN"/>
        </w:rPr>
        <w:tab/>
      </w:r>
      <w:r>
        <w:rPr>
          <w:rStyle w:val="96"/>
          <w:sz w:val="21"/>
          <w:szCs w:val="21"/>
          <w:lang w:eastAsia="zh-CN"/>
        </w:rPr>
        <w:t>给药制剂的配制</w:t>
      </w:r>
      <w:r>
        <w:rPr>
          <w:sz w:val="21"/>
          <w:szCs w:val="21"/>
        </w:rPr>
        <w:tab/>
      </w:r>
      <w:r>
        <w:rPr>
          <w:sz w:val="21"/>
          <w:szCs w:val="21"/>
        </w:rPr>
        <w:fldChar w:fldCharType="begin"/>
      </w:r>
      <w:r>
        <w:rPr>
          <w:sz w:val="21"/>
          <w:szCs w:val="21"/>
        </w:rPr>
        <w:instrText xml:space="preserve"> PAGEREF _Toc171684832 \h </w:instrText>
      </w:r>
      <w:r>
        <w:rPr>
          <w:sz w:val="21"/>
          <w:szCs w:val="21"/>
        </w:rPr>
        <w:fldChar w:fldCharType="separate"/>
      </w:r>
      <w:r>
        <w:rPr>
          <w:sz w:val="21"/>
          <w:szCs w:val="21"/>
        </w:rPr>
        <w:t>10</w:t>
      </w:r>
      <w:r>
        <w:rPr>
          <w:sz w:val="21"/>
          <w:szCs w:val="21"/>
        </w:rPr>
        <w:fldChar w:fldCharType="end"/>
      </w:r>
      <w:r>
        <w:rPr>
          <w:sz w:val="21"/>
          <w:szCs w:val="21"/>
        </w:rPr>
        <w:fldChar w:fldCharType="end"/>
      </w:r>
    </w:p>
    <w:p w14:paraId="0087128C">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"_Toc171684833" </w:instrText>
      </w:r>
      <w:r>
        <w:fldChar w:fldCharType="separate"/>
      </w:r>
      <w:r>
        <w:rPr>
          <w:rStyle w:val="96"/>
          <w:sz w:val="21"/>
          <w:szCs w:val="21"/>
          <w:lang w:eastAsia="zh-CN"/>
        </w:rPr>
        <w:t>2.3.1.</w:t>
      </w:r>
      <w:r>
        <w:rPr>
          <w:color w:val="auto"/>
          <w:kern w:val="2"/>
          <w:sz w:val="21"/>
          <w:szCs w:val="21"/>
          <w:lang w:eastAsia="zh-CN"/>
        </w:rPr>
        <w:tab/>
      </w:r>
      <w:r>
        <w:rPr>
          <w:rStyle w:val="96"/>
          <w:sz w:val="21"/>
          <w:szCs w:val="21"/>
          <w:lang w:eastAsia="zh-CN"/>
        </w:rPr>
        <w:t>配制方法</w:t>
      </w:r>
      <w:r>
        <w:rPr>
          <w:sz w:val="21"/>
          <w:szCs w:val="21"/>
        </w:rPr>
        <w:tab/>
      </w:r>
      <w:r>
        <w:rPr>
          <w:sz w:val="21"/>
          <w:szCs w:val="21"/>
        </w:rPr>
        <w:fldChar w:fldCharType="begin"/>
      </w:r>
      <w:r>
        <w:rPr>
          <w:sz w:val="21"/>
          <w:szCs w:val="21"/>
        </w:rPr>
        <w:instrText xml:space="preserve"> PAGEREF _Toc171684833 \h </w:instrText>
      </w:r>
      <w:r>
        <w:rPr>
          <w:sz w:val="21"/>
          <w:szCs w:val="21"/>
        </w:rPr>
        <w:fldChar w:fldCharType="separate"/>
      </w:r>
      <w:r>
        <w:rPr>
          <w:sz w:val="21"/>
          <w:szCs w:val="21"/>
        </w:rPr>
        <w:t>10</w:t>
      </w:r>
      <w:r>
        <w:rPr>
          <w:sz w:val="21"/>
          <w:szCs w:val="21"/>
        </w:rPr>
        <w:fldChar w:fldCharType="end"/>
      </w:r>
      <w:r>
        <w:rPr>
          <w:sz w:val="21"/>
          <w:szCs w:val="21"/>
        </w:rPr>
        <w:fldChar w:fldCharType="end"/>
      </w:r>
    </w:p>
    <w:p w14:paraId="58DF31BE">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"_Toc171684834" </w:instrText>
      </w:r>
      <w:r>
        <w:fldChar w:fldCharType="separate"/>
      </w:r>
      <w:r>
        <w:rPr>
          <w:rStyle w:val="96"/>
          <w:sz w:val="21"/>
          <w:szCs w:val="21"/>
          <w:lang w:eastAsia="zh-CN"/>
        </w:rPr>
        <w:t>2.3.2.</w:t>
      </w:r>
      <w:r>
        <w:rPr>
          <w:color w:val="auto"/>
          <w:kern w:val="2"/>
          <w:sz w:val="21"/>
          <w:szCs w:val="21"/>
          <w:lang w:eastAsia="zh-CN"/>
        </w:rPr>
        <w:tab/>
      </w:r>
      <w:r>
        <w:rPr>
          <w:rStyle w:val="96"/>
          <w:sz w:val="21"/>
          <w:szCs w:val="21"/>
          <w:lang w:eastAsia="zh-CN"/>
        </w:rPr>
        <w:t>保存条件</w:t>
      </w:r>
      <w:r>
        <w:rPr>
          <w:sz w:val="21"/>
          <w:szCs w:val="21"/>
        </w:rPr>
        <w:tab/>
      </w:r>
      <w:r>
        <w:rPr>
          <w:sz w:val="21"/>
          <w:szCs w:val="21"/>
        </w:rPr>
        <w:fldChar w:fldCharType="begin"/>
      </w:r>
      <w:r>
        <w:rPr>
          <w:sz w:val="21"/>
          <w:szCs w:val="21"/>
        </w:rPr>
        <w:instrText xml:space="preserve"> PAGEREF _Toc171684834 \h </w:instrText>
      </w:r>
      <w:r>
        <w:rPr>
          <w:sz w:val="21"/>
          <w:szCs w:val="21"/>
        </w:rPr>
        <w:fldChar w:fldCharType="separate"/>
      </w:r>
      <w:r>
        <w:rPr>
          <w:sz w:val="21"/>
          <w:szCs w:val="21"/>
        </w:rPr>
        <w:t>11</w:t>
      </w:r>
      <w:r>
        <w:rPr>
          <w:sz w:val="21"/>
          <w:szCs w:val="21"/>
        </w:rPr>
        <w:fldChar w:fldCharType="end"/>
      </w:r>
      <w:r>
        <w:rPr>
          <w:sz w:val="21"/>
          <w:szCs w:val="21"/>
        </w:rPr>
        <w:fldChar w:fldCharType="end"/>
      </w:r>
    </w:p>
    <w:p w14:paraId="0584184D">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"_Toc171684835" </w:instrText>
      </w:r>
      <w:r>
        <w:fldChar w:fldCharType="separate"/>
      </w:r>
      <w:r>
        <w:rPr>
          <w:rStyle w:val="96"/>
          <w:sz w:val="21"/>
          <w:szCs w:val="21"/>
          <w:lang w:eastAsia="zh-CN"/>
        </w:rPr>
        <w:t>2.3.3.</w:t>
      </w:r>
      <w:r>
        <w:rPr>
          <w:color w:val="auto"/>
          <w:kern w:val="2"/>
          <w:sz w:val="21"/>
          <w:szCs w:val="21"/>
          <w:lang w:eastAsia="zh-CN"/>
        </w:rPr>
        <w:tab/>
      </w:r>
      <w:r>
        <w:rPr>
          <w:rStyle w:val="96"/>
          <w:sz w:val="21"/>
          <w:szCs w:val="21"/>
          <w:lang w:eastAsia="zh-CN"/>
        </w:rPr>
        <w:t>给药制剂稳定性和均一性</w:t>
      </w:r>
      <w:r>
        <w:rPr>
          <w:sz w:val="21"/>
          <w:szCs w:val="21"/>
        </w:rPr>
        <w:tab/>
      </w:r>
      <w:r>
        <w:rPr>
          <w:sz w:val="21"/>
          <w:szCs w:val="21"/>
        </w:rPr>
        <w:fldChar w:fldCharType="begin"/>
      </w:r>
      <w:r>
        <w:rPr>
          <w:sz w:val="21"/>
          <w:szCs w:val="21"/>
        </w:rPr>
        <w:instrText xml:space="preserve"> PAGEREF _Toc171684835 \h </w:instrText>
      </w:r>
      <w:r>
        <w:rPr>
          <w:sz w:val="21"/>
          <w:szCs w:val="21"/>
        </w:rPr>
        <w:fldChar w:fldCharType="separate"/>
      </w:r>
      <w:r>
        <w:rPr>
          <w:sz w:val="21"/>
          <w:szCs w:val="21"/>
        </w:rPr>
        <w:t>11</w:t>
      </w:r>
      <w:r>
        <w:rPr>
          <w:sz w:val="21"/>
          <w:szCs w:val="21"/>
        </w:rPr>
        <w:fldChar w:fldCharType="end"/>
      </w:r>
      <w:r>
        <w:rPr>
          <w:sz w:val="21"/>
          <w:szCs w:val="21"/>
        </w:rPr>
        <w:fldChar w:fldCharType="end"/>
      </w:r>
    </w:p>
    <w:p w14:paraId="37A4EB7C">
      <w:pPr>
        <w:pStyle w:val="119"/>
        <w:rPr>
          <w:color w:val="auto"/>
          <w:kern w:val="2"/>
          <w:sz w:val="21"/>
          <w:szCs w:val="21"/>
          <w:lang w:eastAsia="zh-CN"/>
        </w:rPr>
      </w:pPr>
      <w:r>
        <w:fldChar w:fldCharType="begin"/>
      </w:r>
      <w:r>
        <w:instrText xml:space="preserve"> HYPERLINK \l "_Toc171684836" </w:instrText>
      </w:r>
      <w:r>
        <w:fldChar w:fldCharType="separate"/>
      </w:r>
      <w:r>
        <w:rPr>
          <w:rStyle w:val="96"/>
          <w:sz w:val="21"/>
          <w:szCs w:val="21"/>
          <w:lang w:eastAsia="zh-CN"/>
        </w:rPr>
        <w:t>2.4.</w:t>
      </w:r>
      <w:r>
        <w:rPr>
          <w:color w:val="auto"/>
          <w:kern w:val="2"/>
          <w:sz w:val="21"/>
          <w:szCs w:val="21"/>
          <w:lang w:eastAsia="zh-CN"/>
        </w:rPr>
        <w:tab/>
      </w:r>
      <w:r>
        <w:rPr>
          <w:rStyle w:val="96"/>
          <w:sz w:val="21"/>
          <w:szCs w:val="21"/>
          <w:lang w:eastAsia="zh-CN"/>
        </w:rPr>
        <w:t>剩余给药制剂和供试品的返还</w:t>
      </w:r>
      <w:r>
        <w:rPr>
          <w:sz w:val="21"/>
          <w:szCs w:val="21"/>
        </w:rPr>
        <w:tab/>
      </w:r>
      <w:r>
        <w:rPr>
          <w:sz w:val="21"/>
          <w:szCs w:val="21"/>
        </w:rPr>
        <w:fldChar w:fldCharType="begin"/>
      </w:r>
      <w:r>
        <w:rPr>
          <w:sz w:val="21"/>
          <w:szCs w:val="21"/>
        </w:rPr>
        <w:instrText xml:space="preserve"> PAGEREF _Toc171684836 \h </w:instrText>
      </w:r>
      <w:r>
        <w:rPr>
          <w:sz w:val="21"/>
          <w:szCs w:val="21"/>
        </w:rPr>
        <w:fldChar w:fldCharType="separate"/>
      </w:r>
      <w:r>
        <w:rPr>
          <w:sz w:val="21"/>
          <w:szCs w:val="21"/>
        </w:rPr>
        <w:t>11</w:t>
      </w:r>
      <w:r>
        <w:rPr>
          <w:sz w:val="21"/>
          <w:szCs w:val="21"/>
        </w:rPr>
        <w:fldChar w:fldCharType="end"/>
      </w:r>
      <w:r>
        <w:rPr>
          <w:sz w:val="21"/>
          <w:szCs w:val="21"/>
        </w:rPr>
        <w:fldChar w:fldCharType="end"/>
      </w:r>
    </w:p>
    <w:p w14:paraId="4CEABFA6">
      <w:pPr>
        <w:pStyle w:val="119"/>
        <w:rPr>
          <w:color w:val="auto"/>
          <w:kern w:val="2"/>
          <w:sz w:val="21"/>
          <w:szCs w:val="21"/>
          <w:lang w:eastAsia="zh-CN"/>
        </w:rPr>
      </w:pPr>
      <w:r>
        <w:fldChar w:fldCharType="begin"/>
      </w:r>
      <w:r>
        <w:instrText xml:space="preserve"> HYPERLINK \l "_Toc171684837" </w:instrText>
      </w:r>
      <w:r>
        <w:fldChar w:fldCharType="separate"/>
      </w:r>
      <w:r>
        <w:rPr>
          <w:rStyle w:val="96"/>
          <w:sz w:val="21"/>
          <w:szCs w:val="21"/>
          <w:lang w:eastAsia="zh-CN"/>
        </w:rPr>
        <w:t>2.5.</w:t>
      </w:r>
      <w:r>
        <w:rPr>
          <w:color w:val="auto"/>
          <w:kern w:val="2"/>
          <w:sz w:val="21"/>
          <w:szCs w:val="21"/>
          <w:lang w:eastAsia="zh-CN"/>
        </w:rPr>
        <w:tab/>
      </w:r>
      <w:r>
        <w:rPr>
          <w:rStyle w:val="96"/>
          <w:sz w:val="21"/>
          <w:szCs w:val="21"/>
          <w:lang w:eastAsia="zh-CN"/>
        </w:rPr>
        <w:t>安全防护</w:t>
      </w:r>
      <w:r>
        <w:rPr>
          <w:sz w:val="21"/>
          <w:szCs w:val="21"/>
        </w:rPr>
        <w:tab/>
      </w:r>
      <w:r>
        <w:rPr>
          <w:sz w:val="21"/>
          <w:szCs w:val="21"/>
        </w:rPr>
        <w:fldChar w:fldCharType="begin"/>
      </w:r>
      <w:r>
        <w:rPr>
          <w:sz w:val="21"/>
          <w:szCs w:val="21"/>
        </w:rPr>
        <w:instrText xml:space="preserve"> PAGEREF _Toc171684837 \h </w:instrText>
      </w:r>
      <w:r>
        <w:rPr>
          <w:sz w:val="21"/>
          <w:szCs w:val="21"/>
        </w:rPr>
        <w:fldChar w:fldCharType="separate"/>
      </w:r>
      <w:r>
        <w:rPr>
          <w:sz w:val="21"/>
          <w:szCs w:val="21"/>
        </w:rPr>
        <w:t>11</w:t>
      </w:r>
      <w:r>
        <w:rPr>
          <w:sz w:val="21"/>
          <w:szCs w:val="21"/>
        </w:rPr>
        <w:fldChar w:fldCharType="end"/>
      </w:r>
      <w:r>
        <w:rPr>
          <w:sz w:val="21"/>
          <w:szCs w:val="21"/>
        </w:rPr>
        <w:fldChar w:fldCharType="end"/>
      </w:r>
    </w:p>
    <w:p w14:paraId="64C727B5">
      <w:pPr>
        <w:pStyle w:val="118"/>
        <w:rPr>
          <w:color w:val="auto"/>
          <w:kern w:val="2"/>
          <w:sz w:val="21"/>
          <w:szCs w:val="21"/>
          <w:lang w:eastAsia="zh-CN"/>
        </w:rPr>
      </w:pPr>
      <w:r>
        <w:fldChar w:fldCharType="begin"/>
      </w:r>
      <w:r>
        <w:instrText xml:space="preserve"> HYPERLINK \l "_Toc171684838" </w:instrText>
      </w:r>
      <w:r>
        <w:fldChar w:fldCharType="separate"/>
      </w:r>
      <w:r>
        <w:rPr>
          <w:rStyle w:val="96"/>
          <w:sz w:val="21"/>
          <w:szCs w:val="21"/>
          <w:lang w:eastAsia="zh-CN"/>
        </w:rPr>
        <w:t>3.</w:t>
      </w:r>
      <w:r>
        <w:rPr>
          <w:color w:val="auto"/>
          <w:kern w:val="2"/>
          <w:sz w:val="21"/>
          <w:szCs w:val="21"/>
          <w:lang w:eastAsia="zh-CN"/>
        </w:rPr>
        <w:tab/>
      </w:r>
      <w:r>
        <w:rPr>
          <w:rStyle w:val="96"/>
          <w:sz w:val="21"/>
          <w:szCs w:val="21"/>
          <w:lang w:eastAsia="zh-CN"/>
        </w:rPr>
        <w:t>实验系统</w:t>
      </w:r>
      <w:r>
        <w:rPr>
          <w:sz w:val="21"/>
          <w:szCs w:val="21"/>
        </w:rPr>
        <w:tab/>
      </w:r>
      <w:r>
        <w:rPr>
          <w:sz w:val="21"/>
          <w:szCs w:val="21"/>
        </w:rPr>
        <w:fldChar w:fldCharType="begin"/>
      </w:r>
      <w:r>
        <w:rPr>
          <w:sz w:val="21"/>
          <w:szCs w:val="21"/>
        </w:rPr>
        <w:instrText xml:space="preserve"> PAGEREF _Toc171684838 \h </w:instrText>
      </w:r>
      <w:r>
        <w:rPr>
          <w:sz w:val="21"/>
          <w:szCs w:val="21"/>
        </w:rPr>
        <w:fldChar w:fldCharType="separate"/>
      </w:r>
      <w:r>
        <w:rPr>
          <w:sz w:val="21"/>
          <w:szCs w:val="21"/>
        </w:rPr>
        <w:t>11</w:t>
      </w:r>
      <w:r>
        <w:rPr>
          <w:sz w:val="21"/>
          <w:szCs w:val="21"/>
        </w:rPr>
        <w:fldChar w:fldCharType="end"/>
      </w:r>
      <w:r>
        <w:rPr>
          <w:sz w:val="21"/>
          <w:szCs w:val="21"/>
        </w:rPr>
        <w:fldChar w:fldCharType="end"/>
      </w:r>
    </w:p>
    <w:p w14:paraId="474B33E1">
      <w:pPr>
        <w:pStyle w:val="119"/>
        <w:rPr>
          <w:color w:val="auto"/>
          <w:kern w:val="2"/>
          <w:sz w:val="21"/>
          <w:szCs w:val="21"/>
          <w:lang w:eastAsia="zh-CN"/>
        </w:rPr>
      </w:pPr>
      <w:r>
        <w:fldChar w:fldCharType="begin"/>
      </w:r>
      <w:r>
        <w:instrText xml:space="preserve"> HYPERLINK \l "_Toc171684839" </w:instrText>
      </w:r>
      <w:r>
        <w:fldChar w:fldCharType="separate"/>
      </w:r>
      <w:r>
        <w:rPr>
          <w:rStyle w:val="96"/>
          <w:sz w:val="21"/>
          <w:szCs w:val="21"/>
          <w:lang w:eastAsia="zh-CN"/>
        </w:rPr>
        <w:t>3.1.</w:t>
      </w:r>
      <w:r>
        <w:rPr>
          <w:color w:val="auto"/>
          <w:kern w:val="2"/>
          <w:sz w:val="21"/>
          <w:szCs w:val="21"/>
          <w:lang w:eastAsia="zh-CN"/>
        </w:rPr>
        <w:tab/>
      </w:r>
      <w:r>
        <w:rPr>
          <w:rStyle w:val="96"/>
          <w:sz w:val="21"/>
          <w:szCs w:val="21"/>
          <w:lang w:eastAsia="zh-CN"/>
        </w:rPr>
        <w:t>实验动物</w:t>
      </w:r>
      <w:r>
        <w:rPr>
          <w:sz w:val="21"/>
          <w:szCs w:val="21"/>
        </w:rPr>
        <w:tab/>
      </w:r>
      <w:r>
        <w:rPr>
          <w:sz w:val="21"/>
          <w:szCs w:val="21"/>
        </w:rPr>
        <w:fldChar w:fldCharType="begin"/>
      </w:r>
      <w:r>
        <w:rPr>
          <w:sz w:val="21"/>
          <w:szCs w:val="21"/>
        </w:rPr>
        <w:instrText xml:space="preserve"> PAGEREF _Toc171684839 \h </w:instrText>
      </w:r>
      <w:r>
        <w:rPr>
          <w:sz w:val="21"/>
          <w:szCs w:val="21"/>
        </w:rPr>
        <w:fldChar w:fldCharType="separate"/>
      </w:r>
      <w:r>
        <w:rPr>
          <w:sz w:val="21"/>
          <w:szCs w:val="21"/>
        </w:rPr>
        <w:t>11</w:t>
      </w:r>
      <w:r>
        <w:rPr>
          <w:sz w:val="21"/>
          <w:szCs w:val="21"/>
        </w:rPr>
        <w:fldChar w:fldCharType="end"/>
      </w:r>
      <w:r>
        <w:rPr>
          <w:sz w:val="21"/>
          <w:szCs w:val="21"/>
        </w:rPr>
        <w:fldChar w:fldCharType="end"/>
      </w:r>
    </w:p>
    <w:p w14:paraId="2B121282">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"_Toc171684840" </w:instrText>
      </w:r>
      <w:r>
        <w:fldChar w:fldCharType="separate"/>
      </w:r>
      <w:r>
        <w:rPr>
          <w:rStyle w:val="96"/>
          <w:sz w:val="21"/>
          <w:szCs w:val="21"/>
          <w:lang w:eastAsia="zh-CN"/>
        </w:rPr>
        <w:t>3.1.1.</w:t>
      </w:r>
      <w:r>
        <w:rPr>
          <w:color w:val="auto"/>
          <w:kern w:val="2"/>
          <w:sz w:val="21"/>
          <w:szCs w:val="21"/>
          <w:lang w:eastAsia="zh-CN"/>
        </w:rPr>
        <w:tab/>
      </w:r>
      <w:r>
        <w:rPr>
          <w:rStyle w:val="96"/>
          <w:sz w:val="21"/>
          <w:szCs w:val="21"/>
          <w:lang w:eastAsia="zh-CN"/>
        </w:rPr>
        <w:t>种属、品系和等级</w:t>
      </w:r>
      <w:r>
        <w:rPr>
          <w:sz w:val="21"/>
          <w:szCs w:val="21"/>
        </w:rPr>
        <w:tab/>
      </w:r>
      <w:r>
        <w:rPr>
          <w:sz w:val="21"/>
          <w:szCs w:val="21"/>
        </w:rPr>
        <w:fldChar w:fldCharType="begin"/>
      </w:r>
      <w:r>
        <w:rPr>
          <w:sz w:val="21"/>
          <w:szCs w:val="21"/>
        </w:rPr>
        <w:instrText xml:space="preserve"> PAGEREF _Toc171684840 \h </w:instrText>
      </w:r>
      <w:r>
        <w:rPr>
          <w:sz w:val="21"/>
          <w:szCs w:val="21"/>
        </w:rPr>
        <w:fldChar w:fldCharType="separate"/>
      </w:r>
      <w:r>
        <w:rPr>
          <w:sz w:val="21"/>
          <w:szCs w:val="21"/>
        </w:rPr>
        <w:t>11</w:t>
      </w:r>
      <w:r>
        <w:rPr>
          <w:sz w:val="21"/>
          <w:szCs w:val="21"/>
        </w:rPr>
        <w:fldChar w:fldCharType="end"/>
      </w:r>
      <w:r>
        <w:rPr>
          <w:sz w:val="21"/>
          <w:szCs w:val="21"/>
        </w:rPr>
        <w:fldChar w:fldCharType="end"/>
      </w:r>
    </w:p>
    <w:p w14:paraId="6F5CE1E9">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"_Toc171684841" </w:instrText>
      </w:r>
      <w:r>
        <w:fldChar w:fldCharType="separate"/>
      </w:r>
      <w:r>
        <w:rPr>
          <w:rStyle w:val="96"/>
          <w:sz w:val="21"/>
          <w:szCs w:val="21"/>
          <w:lang w:eastAsia="zh-CN"/>
        </w:rPr>
        <w:t>3.1.2.</w:t>
      </w:r>
      <w:r>
        <w:rPr>
          <w:color w:val="auto"/>
          <w:kern w:val="2"/>
          <w:sz w:val="21"/>
          <w:szCs w:val="21"/>
          <w:lang w:eastAsia="zh-CN"/>
        </w:rPr>
        <w:tab/>
      </w:r>
      <w:r>
        <w:rPr>
          <w:rStyle w:val="96"/>
          <w:sz w:val="21"/>
          <w:szCs w:val="21"/>
          <w:lang w:eastAsia="zh-CN"/>
        </w:rPr>
        <w:t>用于试验的动物性别和数量</w:t>
      </w:r>
      <w:r>
        <w:rPr>
          <w:sz w:val="21"/>
          <w:szCs w:val="21"/>
        </w:rPr>
        <w:tab/>
      </w:r>
      <w:r>
        <w:rPr>
          <w:sz w:val="21"/>
          <w:szCs w:val="21"/>
        </w:rPr>
        <w:fldChar w:fldCharType="begin"/>
      </w:r>
      <w:r>
        <w:rPr>
          <w:sz w:val="21"/>
          <w:szCs w:val="21"/>
        </w:rPr>
        <w:instrText xml:space="preserve"> PAGEREF _Toc171684841 \h </w:instrText>
      </w:r>
      <w:r>
        <w:rPr>
          <w:sz w:val="21"/>
          <w:szCs w:val="21"/>
        </w:rPr>
        <w:fldChar w:fldCharType="separate"/>
      </w:r>
      <w:r>
        <w:rPr>
          <w:sz w:val="21"/>
          <w:szCs w:val="21"/>
        </w:rPr>
        <w:t>12</w:t>
      </w:r>
      <w:r>
        <w:rPr>
          <w:sz w:val="21"/>
          <w:szCs w:val="21"/>
        </w:rPr>
        <w:fldChar w:fldCharType="end"/>
      </w:r>
      <w:r>
        <w:rPr>
          <w:sz w:val="21"/>
          <w:szCs w:val="21"/>
        </w:rPr>
        <w:fldChar w:fldCharType="end"/>
      </w:r>
    </w:p>
    <w:p w14:paraId="59539BEF">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"_Toc171684842" </w:instrText>
      </w:r>
      <w:r>
        <w:fldChar w:fldCharType="separate"/>
      </w:r>
      <w:r>
        <w:rPr>
          <w:rStyle w:val="96"/>
          <w:sz w:val="21"/>
          <w:szCs w:val="21"/>
          <w:lang w:eastAsia="zh-CN"/>
        </w:rPr>
        <w:t>3.1.3.</w:t>
      </w:r>
      <w:r>
        <w:rPr>
          <w:color w:val="auto"/>
          <w:kern w:val="2"/>
          <w:sz w:val="21"/>
          <w:szCs w:val="21"/>
          <w:lang w:eastAsia="zh-CN"/>
        </w:rPr>
        <w:tab/>
      </w:r>
      <w:r>
        <w:rPr>
          <w:rStyle w:val="96"/>
          <w:sz w:val="21"/>
          <w:szCs w:val="21"/>
          <w:lang w:eastAsia="zh-CN"/>
        </w:rPr>
        <w:t>动物来源及许可证号</w:t>
      </w:r>
      <w:r>
        <w:rPr>
          <w:sz w:val="21"/>
          <w:szCs w:val="21"/>
        </w:rPr>
        <w:tab/>
      </w:r>
      <w:r>
        <w:rPr>
          <w:sz w:val="21"/>
          <w:szCs w:val="21"/>
        </w:rPr>
        <w:fldChar w:fldCharType="begin"/>
      </w:r>
      <w:r>
        <w:rPr>
          <w:sz w:val="21"/>
          <w:szCs w:val="21"/>
        </w:rPr>
        <w:instrText xml:space="preserve"> PAGEREF _Toc171684842 \h </w:instrText>
      </w:r>
      <w:r>
        <w:rPr>
          <w:sz w:val="21"/>
          <w:szCs w:val="21"/>
        </w:rPr>
        <w:fldChar w:fldCharType="separate"/>
      </w:r>
      <w:r>
        <w:rPr>
          <w:sz w:val="21"/>
          <w:szCs w:val="21"/>
        </w:rPr>
        <w:t>12</w:t>
      </w:r>
      <w:r>
        <w:rPr>
          <w:sz w:val="21"/>
          <w:szCs w:val="21"/>
        </w:rPr>
        <w:fldChar w:fldCharType="end"/>
      </w:r>
      <w:r>
        <w:rPr>
          <w:sz w:val="21"/>
          <w:szCs w:val="21"/>
        </w:rPr>
        <w:fldChar w:fldCharType="end"/>
      </w:r>
    </w:p>
    <w:p w14:paraId="7791F610">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"_Toc171684843" </w:instrText>
      </w:r>
      <w:r>
        <w:fldChar w:fldCharType="separate"/>
      </w:r>
      <w:r>
        <w:rPr>
          <w:rStyle w:val="96"/>
          <w:sz w:val="21"/>
          <w:szCs w:val="21"/>
          <w:lang w:eastAsia="zh-CN"/>
        </w:rPr>
        <w:t>3.1.4.</w:t>
      </w:r>
      <w:r>
        <w:rPr>
          <w:color w:val="auto"/>
          <w:kern w:val="2"/>
          <w:sz w:val="21"/>
          <w:szCs w:val="21"/>
          <w:lang w:eastAsia="zh-CN"/>
        </w:rPr>
        <w:tab/>
      </w:r>
      <w:r>
        <w:rPr>
          <w:rStyle w:val="96"/>
          <w:sz w:val="21"/>
          <w:szCs w:val="21"/>
          <w:lang w:eastAsia="zh-CN"/>
        </w:rPr>
        <w:t>动物种属及数量的选择理由</w:t>
      </w:r>
      <w:r>
        <w:rPr>
          <w:sz w:val="21"/>
          <w:szCs w:val="21"/>
        </w:rPr>
        <w:tab/>
      </w:r>
      <w:r>
        <w:rPr>
          <w:sz w:val="21"/>
          <w:szCs w:val="21"/>
        </w:rPr>
        <w:fldChar w:fldCharType="begin"/>
      </w:r>
      <w:r>
        <w:rPr>
          <w:sz w:val="21"/>
          <w:szCs w:val="21"/>
        </w:rPr>
        <w:instrText xml:space="preserve"> PAGEREF _Toc171684843 \h </w:instrText>
      </w:r>
      <w:r>
        <w:rPr>
          <w:sz w:val="21"/>
          <w:szCs w:val="21"/>
        </w:rPr>
        <w:fldChar w:fldCharType="separate"/>
      </w:r>
      <w:r>
        <w:rPr>
          <w:sz w:val="21"/>
          <w:szCs w:val="21"/>
        </w:rPr>
        <w:t>12</w:t>
      </w:r>
      <w:r>
        <w:rPr>
          <w:sz w:val="21"/>
          <w:szCs w:val="21"/>
        </w:rPr>
        <w:fldChar w:fldCharType="end"/>
      </w:r>
      <w:r>
        <w:rPr>
          <w:sz w:val="21"/>
          <w:szCs w:val="21"/>
        </w:rPr>
        <w:fldChar w:fldCharType="end"/>
      </w:r>
    </w:p>
    <w:p w14:paraId="3599C6A3">
      <w:pPr>
        <w:pStyle w:val="119"/>
        <w:rPr>
          <w:color w:val="auto"/>
          <w:kern w:val="2"/>
          <w:sz w:val="21"/>
          <w:szCs w:val="21"/>
          <w:lang w:eastAsia="zh-CN"/>
        </w:rPr>
      </w:pPr>
      <w:r>
        <w:fldChar w:fldCharType="begin"/>
      </w:r>
      <w:r>
        <w:instrText xml:space="preserve"> HYPERLINK \l "_Toc171684844" </w:instrText>
      </w:r>
      <w:r>
        <w:fldChar w:fldCharType="separate"/>
      </w:r>
      <w:r>
        <w:rPr>
          <w:rStyle w:val="96"/>
          <w:sz w:val="21"/>
          <w:szCs w:val="21"/>
          <w:lang w:eastAsia="zh-CN"/>
        </w:rPr>
        <w:t>3.2.</w:t>
      </w:r>
      <w:r>
        <w:rPr>
          <w:color w:val="auto"/>
          <w:kern w:val="2"/>
          <w:sz w:val="21"/>
          <w:szCs w:val="21"/>
          <w:lang w:eastAsia="zh-CN"/>
        </w:rPr>
        <w:tab/>
      </w:r>
      <w:r>
        <w:rPr>
          <w:rStyle w:val="96"/>
          <w:sz w:val="21"/>
          <w:szCs w:val="21"/>
          <w:lang w:eastAsia="zh-CN"/>
        </w:rPr>
        <w:t>实验前动物健康检查</w:t>
      </w:r>
      <w:r>
        <w:rPr>
          <w:sz w:val="21"/>
          <w:szCs w:val="21"/>
        </w:rPr>
        <w:tab/>
      </w:r>
      <w:r>
        <w:rPr>
          <w:sz w:val="21"/>
          <w:szCs w:val="21"/>
        </w:rPr>
        <w:fldChar w:fldCharType="begin"/>
      </w:r>
      <w:r>
        <w:rPr>
          <w:sz w:val="21"/>
          <w:szCs w:val="21"/>
        </w:rPr>
        <w:instrText xml:space="preserve"> PAGEREF _Toc171684844 \h </w:instrText>
      </w:r>
      <w:r>
        <w:rPr>
          <w:sz w:val="21"/>
          <w:szCs w:val="21"/>
        </w:rPr>
        <w:fldChar w:fldCharType="separate"/>
      </w:r>
      <w:r>
        <w:rPr>
          <w:sz w:val="21"/>
          <w:szCs w:val="21"/>
        </w:rPr>
        <w:t>12</w:t>
      </w:r>
      <w:r>
        <w:rPr>
          <w:sz w:val="21"/>
          <w:szCs w:val="21"/>
        </w:rPr>
        <w:fldChar w:fldCharType="end"/>
      </w:r>
      <w:r>
        <w:rPr>
          <w:sz w:val="21"/>
          <w:szCs w:val="21"/>
        </w:rPr>
        <w:fldChar w:fldCharType="end"/>
      </w:r>
    </w:p>
    <w:p w14:paraId="67663ABF">
      <w:pPr>
        <w:pStyle w:val="119"/>
        <w:rPr>
          <w:color w:val="auto"/>
          <w:kern w:val="2"/>
          <w:sz w:val="21"/>
          <w:szCs w:val="21"/>
          <w:lang w:eastAsia="zh-CN"/>
        </w:rPr>
      </w:pPr>
      <w:r>
        <w:fldChar w:fldCharType="begin"/>
      </w:r>
      <w:r>
        <w:instrText xml:space="preserve"> HYPERLINK \l "_Toc171684845" </w:instrText>
      </w:r>
      <w:r>
        <w:fldChar w:fldCharType="separate"/>
      </w:r>
      <w:r>
        <w:rPr>
          <w:rStyle w:val="96"/>
          <w:sz w:val="21"/>
          <w:szCs w:val="21"/>
          <w:lang w:eastAsia="zh-CN"/>
        </w:rPr>
        <w:t>3.3.</w:t>
      </w:r>
      <w:r>
        <w:rPr>
          <w:color w:val="auto"/>
          <w:kern w:val="2"/>
          <w:sz w:val="21"/>
          <w:szCs w:val="21"/>
          <w:lang w:eastAsia="zh-CN"/>
        </w:rPr>
        <w:tab/>
      </w:r>
      <w:r>
        <w:rPr>
          <w:rStyle w:val="96"/>
          <w:sz w:val="21"/>
          <w:szCs w:val="21"/>
          <w:lang w:eastAsia="zh-CN"/>
        </w:rPr>
        <w:t>试验设计及理由</w:t>
      </w:r>
      <w:r>
        <w:rPr>
          <w:sz w:val="21"/>
          <w:szCs w:val="21"/>
        </w:rPr>
        <w:tab/>
      </w:r>
      <w:r>
        <w:rPr>
          <w:sz w:val="21"/>
          <w:szCs w:val="21"/>
        </w:rPr>
        <w:fldChar w:fldCharType="begin"/>
      </w:r>
      <w:r>
        <w:rPr>
          <w:sz w:val="21"/>
          <w:szCs w:val="21"/>
        </w:rPr>
        <w:instrText xml:space="preserve"> PAGEREF _Toc171684845 \h </w:instrText>
      </w:r>
      <w:r>
        <w:rPr>
          <w:sz w:val="21"/>
          <w:szCs w:val="21"/>
        </w:rPr>
        <w:fldChar w:fldCharType="separate"/>
      </w:r>
      <w:r>
        <w:rPr>
          <w:sz w:val="21"/>
          <w:szCs w:val="21"/>
        </w:rPr>
        <w:t>12</w:t>
      </w:r>
      <w:r>
        <w:rPr>
          <w:sz w:val="21"/>
          <w:szCs w:val="21"/>
        </w:rPr>
        <w:fldChar w:fldCharType="end"/>
      </w:r>
      <w:r>
        <w:rPr>
          <w:sz w:val="21"/>
          <w:szCs w:val="21"/>
        </w:rPr>
        <w:fldChar w:fldCharType="end"/>
      </w:r>
    </w:p>
    <w:p w14:paraId="57E8A1EE">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"_Toc171684846" </w:instrText>
      </w:r>
      <w:r>
        <w:fldChar w:fldCharType="separate"/>
      </w:r>
      <w:r>
        <w:rPr>
          <w:rStyle w:val="96"/>
          <w:sz w:val="21"/>
          <w:szCs w:val="21"/>
          <w:lang w:eastAsia="zh-CN"/>
        </w:rPr>
        <w:t>3.3.1.</w:t>
      </w:r>
      <w:r>
        <w:rPr>
          <w:color w:val="auto"/>
          <w:kern w:val="2"/>
          <w:sz w:val="21"/>
          <w:szCs w:val="21"/>
          <w:lang w:eastAsia="zh-CN"/>
        </w:rPr>
        <w:tab/>
      </w:r>
      <w:r>
        <w:rPr>
          <w:rStyle w:val="96"/>
          <w:sz w:val="21"/>
          <w:szCs w:val="21"/>
          <w:lang w:eastAsia="zh-CN"/>
        </w:rPr>
        <w:t>剂量设计理由</w:t>
      </w:r>
      <w:r>
        <w:rPr>
          <w:sz w:val="21"/>
          <w:szCs w:val="21"/>
        </w:rPr>
        <w:tab/>
      </w:r>
      <w:r>
        <w:rPr>
          <w:sz w:val="21"/>
          <w:szCs w:val="21"/>
        </w:rPr>
        <w:fldChar w:fldCharType="begin"/>
      </w:r>
      <w:r>
        <w:rPr>
          <w:sz w:val="21"/>
          <w:szCs w:val="21"/>
        </w:rPr>
        <w:instrText xml:space="preserve"> PAGEREF _Toc171684846 \h </w:instrText>
      </w:r>
      <w:r>
        <w:rPr>
          <w:sz w:val="21"/>
          <w:szCs w:val="21"/>
        </w:rPr>
        <w:fldChar w:fldCharType="separate"/>
      </w:r>
      <w:r>
        <w:rPr>
          <w:sz w:val="21"/>
          <w:szCs w:val="21"/>
        </w:rPr>
        <w:t>12</w:t>
      </w:r>
      <w:r>
        <w:rPr>
          <w:sz w:val="21"/>
          <w:szCs w:val="21"/>
        </w:rPr>
        <w:fldChar w:fldCharType="end"/>
      </w:r>
      <w:r>
        <w:rPr>
          <w:sz w:val="21"/>
          <w:szCs w:val="21"/>
        </w:rPr>
        <w:fldChar w:fldCharType="end"/>
      </w:r>
    </w:p>
    <w:p w14:paraId="1298FA8F">
      <w:pPr>
        <w:pStyle w:val="118"/>
        <w:rPr>
          <w:color w:val="auto"/>
          <w:kern w:val="2"/>
          <w:sz w:val="21"/>
          <w:szCs w:val="21"/>
          <w:lang w:eastAsia="zh-CN"/>
        </w:rPr>
      </w:pPr>
      <w:r>
        <w:fldChar w:fldCharType="begin"/>
      </w:r>
      <w:r>
        <w:instrText xml:space="preserve"> HYPERLINK \l "_Toc171684847" </w:instrText>
      </w:r>
      <w:r>
        <w:fldChar w:fldCharType="separate"/>
      </w:r>
      <w:r>
        <w:rPr>
          <w:rStyle w:val="96"/>
          <w:sz w:val="21"/>
          <w:szCs w:val="21"/>
          <w:lang w:eastAsia="zh-CN"/>
        </w:rPr>
        <w:t>4.</w:t>
      </w:r>
      <w:r>
        <w:rPr>
          <w:color w:val="auto"/>
          <w:kern w:val="2"/>
          <w:sz w:val="21"/>
          <w:szCs w:val="21"/>
          <w:lang w:eastAsia="zh-CN"/>
        </w:rPr>
        <w:tab/>
      </w:r>
      <w:r>
        <w:rPr>
          <w:rStyle w:val="96"/>
          <w:sz w:val="21"/>
          <w:szCs w:val="21"/>
          <w:lang w:eastAsia="zh-CN"/>
        </w:rPr>
        <w:t>试验方法</w:t>
      </w:r>
      <w:r>
        <w:rPr>
          <w:sz w:val="21"/>
          <w:szCs w:val="21"/>
        </w:rPr>
        <w:tab/>
      </w:r>
      <w:r>
        <w:rPr>
          <w:sz w:val="21"/>
          <w:szCs w:val="21"/>
        </w:rPr>
        <w:fldChar w:fldCharType="begin"/>
      </w:r>
      <w:r>
        <w:rPr>
          <w:sz w:val="21"/>
          <w:szCs w:val="21"/>
        </w:rPr>
        <w:instrText xml:space="preserve"> PAGEREF _Toc171684847 \h </w:instrText>
      </w:r>
      <w:r>
        <w:rPr>
          <w:sz w:val="21"/>
          <w:szCs w:val="21"/>
        </w:rPr>
        <w:fldChar w:fldCharType="separate"/>
      </w:r>
      <w:r>
        <w:rPr>
          <w:sz w:val="21"/>
          <w:szCs w:val="21"/>
        </w:rPr>
        <w:t>12</w:t>
      </w:r>
      <w:r>
        <w:rPr>
          <w:sz w:val="21"/>
          <w:szCs w:val="21"/>
        </w:rPr>
        <w:fldChar w:fldCharType="end"/>
      </w:r>
      <w:r>
        <w:rPr>
          <w:sz w:val="21"/>
          <w:szCs w:val="21"/>
        </w:rPr>
        <w:fldChar w:fldCharType="end"/>
      </w:r>
    </w:p>
    <w:p w14:paraId="11D10449">
      <w:pPr>
        <w:pStyle w:val="119"/>
        <w:rPr>
          <w:color w:val="auto"/>
          <w:kern w:val="2"/>
          <w:sz w:val="21"/>
          <w:szCs w:val="21"/>
          <w:lang w:eastAsia="zh-CN"/>
        </w:rPr>
      </w:pPr>
      <w:r>
        <w:fldChar w:fldCharType="begin"/>
      </w:r>
      <w:r>
        <w:instrText xml:space="preserve"> HYPERLINK \l "_Toc171684848" </w:instrText>
      </w:r>
      <w:r>
        <w:fldChar w:fldCharType="separate"/>
      </w:r>
      <w:r>
        <w:rPr>
          <w:rStyle w:val="96"/>
          <w:sz w:val="21"/>
          <w:szCs w:val="21"/>
          <w:lang w:eastAsia="zh-CN"/>
        </w:rPr>
        <w:t>4.1.</w:t>
      </w:r>
      <w:r>
        <w:rPr>
          <w:color w:val="auto"/>
          <w:kern w:val="2"/>
          <w:sz w:val="21"/>
          <w:szCs w:val="21"/>
          <w:lang w:eastAsia="zh-CN"/>
        </w:rPr>
        <w:tab/>
      </w:r>
      <w:r>
        <w:rPr>
          <w:rStyle w:val="96"/>
          <w:sz w:val="21"/>
          <w:szCs w:val="21"/>
          <w:lang w:eastAsia="zh-CN"/>
        </w:rPr>
        <w:t>动物采血及安乐死</w:t>
      </w:r>
      <w:r>
        <w:rPr>
          <w:sz w:val="21"/>
          <w:szCs w:val="21"/>
        </w:rPr>
        <w:tab/>
      </w:r>
      <w:r>
        <w:rPr>
          <w:sz w:val="21"/>
          <w:szCs w:val="21"/>
        </w:rPr>
        <w:fldChar w:fldCharType="begin"/>
      </w:r>
      <w:r>
        <w:rPr>
          <w:sz w:val="21"/>
          <w:szCs w:val="21"/>
        </w:rPr>
        <w:instrText xml:space="preserve"> PAGEREF _Toc171684848 \h </w:instrText>
      </w:r>
      <w:r>
        <w:rPr>
          <w:sz w:val="21"/>
          <w:szCs w:val="21"/>
        </w:rPr>
        <w:fldChar w:fldCharType="separate"/>
      </w:r>
      <w:r>
        <w:rPr>
          <w:sz w:val="21"/>
          <w:szCs w:val="21"/>
        </w:rPr>
        <w:t>12</w:t>
      </w:r>
      <w:r>
        <w:rPr>
          <w:sz w:val="21"/>
          <w:szCs w:val="21"/>
        </w:rPr>
        <w:fldChar w:fldCharType="end"/>
      </w:r>
      <w:r>
        <w:rPr>
          <w:sz w:val="21"/>
          <w:szCs w:val="21"/>
        </w:rPr>
        <w:fldChar w:fldCharType="end"/>
      </w:r>
    </w:p>
    <w:p w14:paraId="1A9E312C">
      <w:pPr>
        <w:pStyle w:val="119"/>
        <w:rPr>
          <w:color w:val="auto"/>
          <w:kern w:val="2"/>
          <w:sz w:val="21"/>
          <w:szCs w:val="21"/>
          <w:lang w:eastAsia="zh-CN"/>
        </w:rPr>
      </w:pPr>
      <w:r>
        <w:fldChar w:fldCharType="begin"/>
      </w:r>
      <w:r>
        <w:instrText xml:space="preserve"> HYPERLINK \l "_Toc171684849" </w:instrText>
      </w:r>
      <w:r>
        <w:fldChar w:fldCharType="separate"/>
      </w:r>
      <w:r>
        <w:rPr>
          <w:rStyle w:val="96"/>
          <w:sz w:val="21"/>
          <w:szCs w:val="21"/>
          <w:lang w:eastAsia="zh-CN"/>
        </w:rPr>
        <w:t>4.2.</w:t>
      </w:r>
      <w:r>
        <w:rPr>
          <w:color w:val="auto"/>
          <w:kern w:val="2"/>
          <w:sz w:val="21"/>
          <w:szCs w:val="21"/>
          <w:lang w:eastAsia="zh-CN"/>
        </w:rPr>
        <w:tab/>
      </w:r>
      <w:r>
        <w:rPr>
          <w:rStyle w:val="96"/>
          <w:sz w:val="21"/>
          <w:szCs w:val="21"/>
          <w:lang w:eastAsia="zh-CN"/>
        </w:rPr>
        <w:t>红细胞悬液的制备</w:t>
      </w:r>
      <w:r>
        <w:rPr>
          <w:sz w:val="21"/>
          <w:szCs w:val="21"/>
        </w:rPr>
        <w:tab/>
      </w:r>
      <w:r>
        <w:rPr>
          <w:sz w:val="21"/>
          <w:szCs w:val="21"/>
        </w:rPr>
        <w:fldChar w:fldCharType="begin"/>
      </w:r>
      <w:r>
        <w:rPr>
          <w:sz w:val="21"/>
          <w:szCs w:val="21"/>
        </w:rPr>
        <w:instrText xml:space="preserve"> PAGEREF _Toc171684849 \h </w:instrText>
      </w:r>
      <w:r>
        <w:rPr>
          <w:sz w:val="21"/>
          <w:szCs w:val="21"/>
        </w:rPr>
        <w:fldChar w:fldCharType="separate"/>
      </w:r>
      <w:r>
        <w:rPr>
          <w:sz w:val="21"/>
          <w:szCs w:val="21"/>
        </w:rPr>
        <w:t>13</w:t>
      </w:r>
      <w:r>
        <w:rPr>
          <w:sz w:val="21"/>
          <w:szCs w:val="21"/>
        </w:rPr>
        <w:fldChar w:fldCharType="end"/>
      </w:r>
      <w:r>
        <w:rPr>
          <w:sz w:val="21"/>
          <w:szCs w:val="21"/>
        </w:rPr>
        <w:fldChar w:fldCharType="end"/>
      </w:r>
    </w:p>
    <w:p w14:paraId="41D137DB">
      <w:pPr>
        <w:pStyle w:val="119"/>
        <w:rPr>
          <w:color w:val="auto"/>
          <w:kern w:val="2"/>
          <w:sz w:val="21"/>
          <w:szCs w:val="21"/>
          <w:lang w:eastAsia="zh-CN"/>
        </w:rPr>
      </w:pPr>
      <w:r>
        <w:fldChar w:fldCharType="begin"/>
      </w:r>
      <w:r>
        <w:instrText xml:space="preserve"> HYPERLINK \l "_Toc171684850" </w:instrText>
      </w:r>
      <w:r>
        <w:fldChar w:fldCharType="separate"/>
      </w:r>
      <w:r>
        <w:rPr>
          <w:rStyle w:val="96"/>
          <w:sz w:val="21"/>
          <w:szCs w:val="21"/>
          <w:lang w:eastAsia="zh-CN"/>
        </w:rPr>
        <w:t>4.3.</w:t>
      </w:r>
      <w:r>
        <w:rPr>
          <w:color w:val="auto"/>
          <w:kern w:val="2"/>
          <w:sz w:val="21"/>
          <w:szCs w:val="21"/>
          <w:lang w:eastAsia="zh-CN"/>
        </w:rPr>
        <w:tab/>
      </w:r>
      <w:r>
        <w:rPr>
          <w:rStyle w:val="96"/>
          <w:sz w:val="21"/>
          <w:szCs w:val="21"/>
          <w:lang w:eastAsia="zh-CN"/>
        </w:rPr>
        <w:t>试验步骤</w:t>
      </w:r>
      <w:r>
        <w:rPr>
          <w:sz w:val="21"/>
          <w:szCs w:val="21"/>
        </w:rPr>
        <w:tab/>
      </w:r>
      <w:r>
        <w:rPr>
          <w:sz w:val="21"/>
          <w:szCs w:val="21"/>
        </w:rPr>
        <w:fldChar w:fldCharType="begin"/>
      </w:r>
      <w:r>
        <w:rPr>
          <w:sz w:val="21"/>
          <w:szCs w:val="21"/>
        </w:rPr>
        <w:instrText xml:space="preserve"> PAGEREF _Toc171684850 \h </w:instrText>
      </w:r>
      <w:r>
        <w:rPr>
          <w:sz w:val="21"/>
          <w:szCs w:val="21"/>
        </w:rPr>
        <w:fldChar w:fldCharType="separate"/>
      </w:r>
      <w:r>
        <w:rPr>
          <w:sz w:val="21"/>
          <w:szCs w:val="21"/>
        </w:rPr>
        <w:t>13</w:t>
      </w:r>
      <w:r>
        <w:rPr>
          <w:sz w:val="21"/>
          <w:szCs w:val="21"/>
        </w:rPr>
        <w:fldChar w:fldCharType="end"/>
      </w:r>
      <w:r>
        <w:rPr>
          <w:sz w:val="21"/>
          <w:szCs w:val="21"/>
        </w:rPr>
        <w:fldChar w:fldCharType="end"/>
      </w:r>
    </w:p>
    <w:p w14:paraId="1258A25B">
      <w:pPr>
        <w:pStyle w:val="119"/>
        <w:rPr>
          <w:color w:val="auto"/>
          <w:kern w:val="2"/>
          <w:sz w:val="21"/>
          <w:szCs w:val="21"/>
          <w:lang w:eastAsia="zh-CN"/>
        </w:rPr>
      </w:pPr>
      <w:r>
        <w:fldChar w:fldCharType="begin"/>
      </w:r>
      <w:r>
        <w:instrText xml:space="preserve"> HYPERLINK \l "_Toc171684851" </w:instrText>
      </w:r>
      <w:r>
        <w:fldChar w:fldCharType="separate"/>
      </w:r>
      <w:r>
        <w:rPr>
          <w:rStyle w:val="96"/>
          <w:sz w:val="21"/>
          <w:szCs w:val="21"/>
          <w:lang w:eastAsia="zh-CN"/>
        </w:rPr>
        <w:t>4.4.</w:t>
      </w:r>
      <w:r>
        <w:rPr>
          <w:color w:val="auto"/>
          <w:kern w:val="2"/>
          <w:sz w:val="21"/>
          <w:szCs w:val="21"/>
          <w:lang w:eastAsia="zh-CN"/>
        </w:rPr>
        <w:tab/>
      </w:r>
      <w:r>
        <w:rPr>
          <w:rStyle w:val="96"/>
          <w:sz w:val="21"/>
          <w:szCs w:val="21"/>
          <w:lang w:eastAsia="zh-CN"/>
        </w:rPr>
        <w:t>结果观察</w:t>
      </w:r>
      <w:r>
        <w:rPr>
          <w:sz w:val="21"/>
          <w:szCs w:val="21"/>
        </w:rPr>
        <w:tab/>
      </w:r>
      <w:r>
        <w:rPr>
          <w:sz w:val="21"/>
          <w:szCs w:val="21"/>
        </w:rPr>
        <w:fldChar w:fldCharType="begin"/>
      </w:r>
      <w:r>
        <w:rPr>
          <w:sz w:val="21"/>
          <w:szCs w:val="21"/>
        </w:rPr>
        <w:instrText xml:space="preserve"> PAGEREF _Toc171684851 \h </w:instrText>
      </w:r>
      <w:r>
        <w:rPr>
          <w:sz w:val="21"/>
          <w:szCs w:val="21"/>
        </w:rPr>
        <w:fldChar w:fldCharType="separate"/>
      </w:r>
      <w:r>
        <w:rPr>
          <w:sz w:val="21"/>
          <w:szCs w:val="21"/>
        </w:rPr>
        <w:t>13</w:t>
      </w:r>
      <w:r>
        <w:rPr>
          <w:sz w:val="21"/>
          <w:szCs w:val="21"/>
        </w:rPr>
        <w:fldChar w:fldCharType="end"/>
      </w:r>
      <w:r>
        <w:rPr>
          <w:sz w:val="21"/>
          <w:szCs w:val="21"/>
        </w:rPr>
        <w:fldChar w:fldCharType="end"/>
      </w:r>
    </w:p>
    <w:p w14:paraId="6D592FB5">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"_Toc171684852" </w:instrText>
      </w:r>
      <w:r>
        <w:fldChar w:fldCharType="separate"/>
      </w:r>
      <w:r>
        <w:rPr>
          <w:rStyle w:val="96"/>
          <w:sz w:val="21"/>
          <w:szCs w:val="21"/>
          <w:lang w:eastAsia="zh-CN"/>
        </w:rPr>
        <w:t>4.4.1.</w:t>
      </w:r>
      <w:r>
        <w:rPr>
          <w:color w:val="auto"/>
          <w:kern w:val="2"/>
          <w:sz w:val="21"/>
          <w:szCs w:val="21"/>
          <w:lang w:eastAsia="zh-CN"/>
        </w:rPr>
        <w:tab/>
      </w:r>
      <w:r>
        <w:rPr>
          <w:rStyle w:val="96"/>
          <w:sz w:val="21"/>
          <w:szCs w:val="21"/>
          <w:lang w:eastAsia="zh-CN"/>
        </w:rPr>
        <w:t>观察时间点</w:t>
      </w:r>
      <w:r>
        <w:rPr>
          <w:sz w:val="21"/>
          <w:szCs w:val="21"/>
        </w:rPr>
        <w:tab/>
      </w:r>
      <w:r>
        <w:rPr>
          <w:sz w:val="21"/>
          <w:szCs w:val="21"/>
        </w:rPr>
        <w:fldChar w:fldCharType="begin"/>
      </w:r>
      <w:r>
        <w:rPr>
          <w:sz w:val="21"/>
          <w:szCs w:val="21"/>
        </w:rPr>
        <w:instrText xml:space="preserve"> PAGEREF _Toc171684852 \h </w:instrText>
      </w:r>
      <w:r>
        <w:rPr>
          <w:sz w:val="21"/>
          <w:szCs w:val="21"/>
        </w:rPr>
        <w:fldChar w:fldCharType="separate"/>
      </w:r>
      <w:r>
        <w:rPr>
          <w:sz w:val="21"/>
          <w:szCs w:val="21"/>
        </w:rPr>
        <w:t>13</w:t>
      </w:r>
      <w:r>
        <w:rPr>
          <w:sz w:val="21"/>
          <w:szCs w:val="21"/>
        </w:rPr>
        <w:fldChar w:fldCharType="end"/>
      </w:r>
      <w:r>
        <w:rPr>
          <w:sz w:val="21"/>
          <w:szCs w:val="21"/>
        </w:rPr>
        <w:fldChar w:fldCharType="end"/>
      </w:r>
    </w:p>
    <w:p w14:paraId="11882ADE">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"_Toc171684853" </w:instrText>
      </w:r>
      <w:r>
        <w:fldChar w:fldCharType="separate"/>
      </w:r>
      <w:r>
        <w:rPr>
          <w:rStyle w:val="96"/>
          <w:sz w:val="21"/>
          <w:szCs w:val="21"/>
          <w:lang w:eastAsia="zh-CN"/>
        </w:rPr>
        <w:t>4.4.2.</w:t>
      </w:r>
      <w:r>
        <w:rPr>
          <w:color w:val="auto"/>
          <w:kern w:val="2"/>
          <w:sz w:val="21"/>
          <w:szCs w:val="21"/>
          <w:lang w:eastAsia="zh-CN"/>
        </w:rPr>
        <w:tab/>
      </w:r>
      <w:r>
        <w:rPr>
          <w:rStyle w:val="96"/>
          <w:sz w:val="21"/>
          <w:szCs w:val="21"/>
          <w:lang w:eastAsia="zh-CN"/>
        </w:rPr>
        <w:t>观察内容</w:t>
      </w:r>
      <w:r>
        <w:rPr>
          <w:sz w:val="21"/>
          <w:szCs w:val="21"/>
        </w:rPr>
        <w:tab/>
      </w:r>
      <w:r>
        <w:rPr>
          <w:sz w:val="21"/>
          <w:szCs w:val="21"/>
        </w:rPr>
        <w:fldChar w:fldCharType="begin"/>
      </w:r>
      <w:r>
        <w:rPr>
          <w:sz w:val="21"/>
          <w:szCs w:val="21"/>
        </w:rPr>
        <w:instrText xml:space="preserve"> PAGEREF _Toc171684853 \h </w:instrText>
      </w:r>
      <w:r>
        <w:rPr>
          <w:sz w:val="21"/>
          <w:szCs w:val="21"/>
        </w:rPr>
        <w:fldChar w:fldCharType="separate"/>
      </w:r>
      <w:r>
        <w:rPr>
          <w:sz w:val="21"/>
          <w:szCs w:val="21"/>
        </w:rPr>
        <w:t>13</w:t>
      </w:r>
      <w:r>
        <w:rPr>
          <w:sz w:val="21"/>
          <w:szCs w:val="21"/>
        </w:rPr>
        <w:fldChar w:fldCharType="end"/>
      </w:r>
      <w:r>
        <w:rPr>
          <w:sz w:val="21"/>
          <w:szCs w:val="21"/>
        </w:rPr>
        <w:fldChar w:fldCharType="end"/>
      </w:r>
    </w:p>
    <w:p w14:paraId="2FE140B8">
      <w:pPr>
        <w:pStyle w:val="118"/>
        <w:rPr>
          <w:color w:val="auto"/>
          <w:kern w:val="2"/>
          <w:sz w:val="21"/>
          <w:szCs w:val="21"/>
          <w:lang w:eastAsia="zh-CN"/>
        </w:rPr>
      </w:pPr>
      <w:r>
        <w:fldChar w:fldCharType="begin"/>
      </w:r>
      <w:r>
        <w:instrText xml:space="preserve"> HYPERLINK \l "_Toc171684854" </w:instrText>
      </w:r>
      <w:r>
        <w:fldChar w:fldCharType="separate"/>
      </w:r>
      <w:r>
        <w:rPr>
          <w:rStyle w:val="96"/>
          <w:sz w:val="21"/>
          <w:szCs w:val="21"/>
          <w:lang w:eastAsia="zh-CN"/>
        </w:rPr>
        <w:t>5.</w:t>
      </w:r>
      <w:r>
        <w:rPr>
          <w:color w:val="auto"/>
          <w:kern w:val="2"/>
          <w:sz w:val="21"/>
          <w:szCs w:val="21"/>
          <w:lang w:eastAsia="zh-CN"/>
        </w:rPr>
        <w:tab/>
      </w:r>
      <w:r>
        <w:rPr>
          <w:rStyle w:val="96"/>
          <w:sz w:val="21"/>
          <w:szCs w:val="21"/>
          <w:lang w:eastAsia="zh-CN"/>
        </w:rPr>
        <w:t>试验成立条件</w:t>
      </w:r>
      <w:r>
        <w:rPr>
          <w:sz w:val="21"/>
          <w:szCs w:val="21"/>
        </w:rPr>
        <w:tab/>
      </w:r>
      <w:r>
        <w:rPr>
          <w:sz w:val="21"/>
          <w:szCs w:val="21"/>
        </w:rPr>
        <w:fldChar w:fldCharType="begin"/>
      </w:r>
      <w:r>
        <w:rPr>
          <w:sz w:val="21"/>
          <w:szCs w:val="21"/>
        </w:rPr>
        <w:instrText xml:space="preserve"> PAGEREF _Toc171684854 \h </w:instrText>
      </w:r>
      <w:r>
        <w:rPr>
          <w:sz w:val="21"/>
          <w:szCs w:val="21"/>
        </w:rPr>
        <w:fldChar w:fldCharType="separate"/>
      </w:r>
      <w:r>
        <w:rPr>
          <w:sz w:val="21"/>
          <w:szCs w:val="21"/>
        </w:rPr>
        <w:t>14</w:t>
      </w:r>
      <w:r>
        <w:rPr>
          <w:sz w:val="21"/>
          <w:szCs w:val="21"/>
        </w:rPr>
        <w:fldChar w:fldCharType="end"/>
      </w:r>
      <w:r>
        <w:rPr>
          <w:sz w:val="21"/>
          <w:szCs w:val="21"/>
        </w:rPr>
        <w:fldChar w:fldCharType="end"/>
      </w:r>
    </w:p>
    <w:p w14:paraId="6F7CA3EA">
      <w:pPr>
        <w:pStyle w:val="118"/>
        <w:rPr>
          <w:color w:val="auto"/>
          <w:kern w:val="2"/>
          <w:sz w:val="21"/>
          <w:szCs w:val="21"/>
          <w:lang w:eastAsia="zh-CN"/>
        </w:rPr>
      </w:pPr>
      <w:r>
        <w:fldChar w:fldCharType="begin"/>
      </w:r>
      <w:r>
        <w:instrText xml:space="preserve"> HYPERLINK \l "_Toc171684855" </w:instrText>
      </w:r>
      <w:r>
        <w:fldChar w:fldCharType="separate"/>
      </w:r>
      <w:r>
        <w:rPr>
          <w:rStyle w:val="96"/>
          <w:sz w:val="21"/>
          <w:szCs w:val="21"/>
          <w:lang w:eastAsia="zh-CN"/>
        </w:rPr>
        <w:t>6.</w:t>
      </w:r>
      <w:r>
        <w:rPr>
          <w:color w:val="auto"/>
          <w:kern w:val="2"/>
          <w:sz w:val="21"/>
          <w:szCs w:val="21"/>
          <w:lang w:eastAsia="zh-CN"/>
        </w:rPr>
        <w:tab/>
      </w:r>
      <w:r>
        <w:rPr>
          <w:rStyle w:val="96"/>
          <w:sz w:val="21"/>
          <w:szCs w:val="21"/>
          <w:lang w:eastAsia="zh-CN"/>
        </w:rPr>
        <w:t>结果判断及评价</w:t>
      </w:r>
      <w:r>
        <w:rPr>
          <w:sz w:val="21"/>
          <w:szCs w:val="21"/>
        </w:rPr>
        <w:tab/>
      </w:r>
      <w:r>
        <w:rPr>
          <w:sz w:val="21"/>
          <w:szCs w:val="21"/>
        </w:rPr>
        <w:fldChar w:fldCharType="begin"/>
      </w:r>
      <w:r>
        <w:rPr>
          <w:sz w:val="21"/>
          <w:szCs w:val="21"/>
        </w:rPr>
        <w:instrText xml:space="preserve"> PAGEREF _Toc171684855 \h </w:instrText>
      </w:r>
      <w:r>
        <w:rPr>
          <w:sz w:val="21"/>
          <w:szCs w:val="21"/>
        </w:rPr>
        <w:fldChar w:fldCharType="separate"/>
      </w:r>
      <w:r>
        <w:rPr>
          <w:sz w:val="21"/>
          <w:szCs w:val="21"/>
        </w:rPr>
        <w:t>14</w:t>
      </w:r>
      <w:r>
        <w:rPr>
          <w:sz w:val="21"/>
          <w:szCs w:val="21"/>
        </w:rPr>
        <w:fldChar w:fldCharType="end"/>
      </w:r>
      <w:r>
        <w:rPr>
          <w:sz w:val="21"/>
          <w:szCs w:val="21"/>
        </w:rPr>
        <w:fldChar w:fldCharType="end"/>
      </w:r>
    </w:p>
    <w:p w14:paraId="1BA93661">
      <w:pPr>
        <w:pStyle w:val="118"/>
        <w:rPr>
          <w:color w:val="auto"/>
          <w:kern w:val="2"/>
          <w:sz w:val="21"/>
          <w:szCs w:val="21"/>
          <w:lang w:eastAsia="zh-CN"/>
        </w:rPr>
      </w:pPr>
      <w:r>
        <w:fldChar w:fldCharType="begin"/>
      </w:r>
      <w:r>
        <w:instrText xml:space="preserve"> HYPERLINK \l "_Toc171684856" </w:instrText>
      </w:r>
      <w:r>
        <w:fldChar w:fldCharType="separate"/>
      </w:r>
      <w:r>
        <w:rPr>
          <w:rStyle w:val="96"/>
          <w:sz w:val="21"/>
          <w:szCs w:val="21"/>
          <w:lang w:eastAsia="zh-CN"/>
        </w:rPr>
        <w:t>7.</w:t>
      </w:r>
      <w:r>
        <w:rPr>
          <w:color w:val="auto"/>
          <w:kern w:val="2"/>
          <w:sz w:val="21"/>
          <w:szCs w:val="21"/>
          <w:lang w:eastAsia="zh-CN"/>
        </w:rPr>
        <w:tab/>
      </w:r>
      <w:r>
        <w:rPr>
          <w:rStyle w:val="96"/>
          <w:sz w:val="21"/>
          <w:szCs w:val="21"/>
          <w:lang w:eastAsia="zh-CN"/>
        </w:rPr>
        <w:t>主要软件系统</w:t>
      </w:r>
      <w:r>
        <w:rPr>
          <w:sz w:val="21"/>
          <w:szCs w:val="21"/>
        </w:rPr>
        <w:tab/>
      </w:r>
      <w:r>
        <w:rPr>
          <w:sz w:val="21"/>
          <w:szCs w:val="21"/>
        </w:rPr>
        <w:fldChar w:fldCharType="begin"/>
      </w:r>
      <w:r>
        <w:rPr>
          <w:sz w:val="21"/>
          <w:szCs w:val="21"/>
        </w:rPr>
        <w:instrText xml:space="preserve"> PAGEREF _Toc171684856 \h </w:instrText>
      </w:r>
      <w:r>
        <w:rPr>
          <w:sz w:val="21"/>
          <w:szCs w:val="21"/>
        </w:rPr>
        <w:fldChar w:fldCharType="separate"/>
      </w:r>
      <w:r>
        <w:rPr>
          <w:sz w:val="21"/>
          <w:szCs w:val="21"/>
        </w:rPr>
        <w:t>14</w:t>
      </w:r>
      <w:r>
        <w:rPr>
          <w:sz w:val="21"/>
          <w:szCs w:val="21"/>
        </w:rPr>
        <w:fldChar w:fldCharType="end"/>
      </w:r>
      <w:r>
        <w:rPr>
          <w:sz w:val="21"/>
          <w:szCs w:val="21"/>
        </w:rPr>
        <w:fldChar w:fldCharType="end"/>
      </w:r>
    </w:p>
    <w:p w14:paraId="4597F025">
      <w:pPr>
        <w:pStyle w:val="118"/>
        <w:rPr>
          <w:color w:val="auto"/>
          <w:kern w:val="2"/>
          <w:sz w:val="21"/>
          <w:szCs w:val="21"/>
          <w:lang w:eastAsia="zh-CN"/>
        </w:rPr>
      </w:pPr>
      <w:r>
        <w:fldChar w:fldCharType="begin"/>
      </w:r>
      <w:r>
        <w:instrText xml:space="preserve"> HYPERLINK \l "_Toc171684857" </w:instrText>
      </w:r>
      <w:r>
        <w:fldChar w:fldCharType="separate"/>
      </w:r>
      <w:r>
        <w:rPr>
          <w:rStyle w:val="96"/>
          <w:sz w:val="21"/>
          <w:szCs w:val="21"/>
          <w:lang w:eastAsia="zh-CN"/>
        </w:rPr>
        <w:t>8.</w:t>
      </w:r>
      <w:r>
        <w:rPr>
          <w:color w:val="auto"/>
          <w:kern w:val="2"/>
          <w:sz w:val="21"/>
          <w:szCs w:val="21"/>
          <w:lang w:eastAsia="zh-CN"/>
        </w:rPr>
        <w:tab/>
      </w:r>
      <w:r>
        <w:rPr>
          <w:rStyle w:val="96"/>
          <w:sz w:val="21"/>
          <w:szCs w:val="21"/>
          <w:lang w:eastAsia="zh-CN"/>
        </w:rPr>
        <w:t>结果</w:t>
      </w:r>
      <w:r>
        <w:rPr>
          <w:sz w:val="21"/>
          <w:szCs w:val="21"/>
        </w:rPr>
        <w:tab/>
      </w:r>
      <w:r>
        <w:rPr>
          <w:sz w:val="21"/>
          <w:szCs w:val="21"/>
        </w:rPr>
        <w:fldChar w:fldCharType="begin"/>
      </w:r>
      <w:r>
        <w:rPr>
          <w:sz w:val="21"/>
          <w:szCs w:val="21"/>
        </w:rPr>
        <w:instrText xml:space="preserve"> PAGEREF _Toc171684857 \h </w:instrText>
      </w:r>
      <w:r>
        <w:rPr>
          <w:sz w:val="21"/>
          <w:szCs w:val="21"/>
        </w:rPr>
        <w:fldChar w:fldCharType="separate"/>
      </w:r>
      <w:r>
        <w:rPr>
          <w:sz w:val="21"/>
          <w:szCs w:val="21"/>
        </w:rPr>
        <w:t>14</w:t>
      </w:r>
      <w:r>
        <w:rPr>
          <w:sz w:val="21"/>
          <w:szCs w:val="21"/>
        </w:rPr>
        <w:fldChar w:fldCharType="end"/>
      </w:r>
      <w:r>
        <w:rPr>
          <w:sz w:val="21"/>
          <w:szCs w:val="21"/>
        </w:rPr>
        <w:fldChar w:fldCharType="end"/>
      </w:r>
    </w:p>
    <w:p w14:paraId="70E48B2A">
      <w:pPr>
        <w:pStyle w:val="119"/>
        <w:rPr>
          <w:color w:val="auto"/>
          <w:kern w:val="2"/>
          <w:sz w:val="21"/>
          <w:szCs w:val="21"/>
          <w:lang w:eastAsia="zh-CN"/>
        </w:rPr>
      </w:pPr>
      <w:r>
        <w:fldChar w:fldCharType="begin"/>
      </w:r>
      <w:r>
        <w:instrText xml:space="preserve"> HYPERLINK \l "_Toc171684858" </w:instrText>
      </w:r>
      <w:r>
        <w:fldChar w:fldCharType="separate"/>
      </w:r>
      <w:r>
        <w:rPr>
          <w:rStyle w:val="96"/>
          <w:sz w:val="21"/>
          <w:szCs w:val="21"/>
          <w:lang w:eastAsia="zh-CN"/>
        </w:rPr>
        <w:t>8.1.</w:t>
      </w:r>
      <w:r>
        <w:rPr>
          <w:color w:val="auto"/>
          <w:kern w:val="2"/>
          <w:sz w:val="21"/>
          <w:szCs w:val="21"/>
          <w:lang w:eastAsia="zh-CN"/>
        </w:rPr>
        <w:tab/>
      </w:r>
      <w:r>
        <w:rPr>
          <w:rStyle w:val="96"/>
          <w:sz w:val="21"/>
          <w:szCs w:val="21"/>
          <w:lang w:eastAsia="zh-CN"/>
        </w:rPr>
        <w:t>溶血试验结果</w:t>
      </w:r>
      <w:r>
        <w:rPr>
          <w:sz w:val="21"/>
          <w:szCs w:val="21"/>
        </w:rPr>
        <w:tab/>
      </w:r>
      <w:r>
        <w:rPr>
          <w:sz w:val="21"/>
          <w:szCs w:val="21"/>
        </w:rPr>
        <w:fldChar w:fldCharType="begin"/>
      </w:r>
      <w:r>
        <w:rPr>
          <w:sz w:val="21"/>
          <w:szCs w:val="21"/>
        </w:rPr>
        <w:instrText xml:space="preserve"> PAGEREF _Toc171684858 \h </w:instrText>
      </w:r>
      <w:r>
        <w:rPr>
          <w:sz w:val="21"/>
          <w:szCs w:val="21"/>
        </w:rPr>
        <w:fldChar w:fldCharType="separate"/>
      </w:r>
      <w:r>
        <w:rPr>
          <w:sz w:val="21"/>
          <w:szCs w:val="21"/>
        </w:rPr>
        <w:t>14</w:t>
      </w:r>
      <w:r>
        <w:rPr>
          <w:sz w:val="21"/>
          <w:szCs w:val="21"/>
        </w:rPr>
        <w:fldChar w:fldCharType="end"/>
      </w:r>
      <w:r>
        <w:rPr>
          <w:sz w:val="21"/>
          <w:szCs w:val="21"/>
        </w:rPr>
        <w:fldChar w:fldCharType="end"/>
      </w:r>
    </w:p>
    <w:p w14:paraId="0ABBAE4A">
      <w:pPr>
        <w:pStyle w:val="118"/>
        <w:rPr>
          <w:color w:val="auto"/>
          <w:kern w:val="2"/>
          <w:sz w:val="21"/>
          <w:szCs w:val="21"/>
          <w:lang w:eastAsia="zh-CN"/>
        </w:rPr>
      </w:pPr>
      <w:r>
        <w:fldChar w:fldCharType="begin"/>
      </w:r>
      <w:r>
        <w:instrText xml:space="preserve"> HYPERLINK \l "_Toc171684859" </w:instrText>
      </w:r>
      <w:r>
        <w:fldChar w:fldCharType="separate"/>
      </w:r>
      <w:r>
        <w:rPr>
          <w:rStyle w:val="96"/>
          <w:sz w:val="21"/>
          <w:szCs w:val="21"/>
          <w:lang w:eastAsia="zh-CN"/>
        </w:rPr>
        <w:t>9.</w:t>
      </w:r>
      <w:r>
        <w:rPr>
          <w:color w:val="auto"/>
          <w:kern w:val="2"/>
          <w:sz w:val="21"/>
          <w:szCs w:val="21"/>
          <w:lang w:eastAsia="zh-CN"/>
        </w:rPr>
        <w:tab/>
      </w:r>
      <w:r>
        <w:rPr>
          <w:rStyle w:val="96"/>
          <w:sz w:val="21"/>
          <w:szCs w:val="21"/>
          <w:lang w:eastAsia="zh-CN"/>
        </w:rPr>
        <w:t>结论</w:t>
      </w:r>
      <w:r>
        <w:rPr>
          <w:sz w:val="21"/>
          <w:szCs w:val="21"/>
        </w:rPr>
        <w:tab/>
      </w:r>
      <w:r>
        <w:rPr>
          <w:sz w:val="21"/>
          <w:szCs w:val="21"/>
        </w:rPr>
        <w:fldChar w:fldCharType="begin"/>
      </w:r>
      <w:r>
        <w:rPr>
          <w:sz w:val="21"/>
          <w:szCs w:val="21"/>
        </w:rPr>
        <w:instrText xml:space="preserve"> PAGEREF _Toc171684859 \h </w:instrText>
      </w:r>
      <w:r>
        <w:rPr>
          <w:sz w:val="21"/>
          <w:szCs w:val="21"/>
        </w:rPr>
        <w:fldChar w:fldCharType="separate"/>
      </w:r>
      <w:r>
        <w:rPr>
          <w:sz w:val="21"/>
          <w:szCs w:val="21"/>
        </w:rPr>
        <w:t>15</w:t>
      </w:r>
      <w:r>
        <w:rPr>
          <w:sz w:val="21"/>
          <w:szCs w:val="21"/>
        </w:rPr>
        <w:fldChar w:fldCharType="end"/>
      </w:r>
      <w:r>
        <w:rPr>
          <w:sz w:val="21"/>
          <w:szCs w:val="21"/>
        </w:rPr>
        <w:fldChar w:fldCharType="end"/>
      </w:r>
    </w:p>
    <w:p w14:paraId="5D1A133D">
      <w:pPr>
        <w:pStyle w:val="118"/>
        <w:rPr>
          <w:color w:val="auto"/>
          <w:kern w:val="2"/>
          <w:sz w:val="21"/>
          <w:szCs w:val="21"/>
          <w:lang w:eastAsia="zh-CN"/>
        </w:rPr>
      </w:pPr>
      <w:r>
        <w:fldChar w:fldCharType="begin"/>
      </w:r>
      <w:r>
        <w:instrText xml:space="preserve"> HYPERLINK \l "_Toc171684860" </w:instrText>
      </w:r>
      <w:r>
        <w:fldChar w:fldCharType="separate"/>
      </w:r>
      <w:r>
        <w:rPr>
          <w:rStyle w:val="96"/>
          <w:sz w:val="21"/>
          <w:szCs w:val="21"/>
          <w:lang w:eastAsia="zh-CN"/>
        </w:rPr>
        <w:t>10.</w:t>
      </w:r>
      <w:r>
        <w:rPr>
          <w:color w:val="auto"/>
          <w:kern w:val="2"/>
          <w:sz w:val="21"/>
          <w:szCs w:val="21"/>
          <w:lang w:eastAsia="zh-CN"/>
        </w:rPr>
        <w:tab/>
      </w:r>
      <w:r>
        <w:rPr>
          <w:rStyle w:val="96"/>
          <w:sz w:val="21"/>
          <w:szCs w:val="21"/>
          <w:lang w:eastAsia="zh-CN"/>
        </w:rPr>
        <w:t>归档</w:t>
      </w:r>
      <w:r>
        <w:rPr>
          <w:sz w:val="21"/>
          <w:szCs w:val="21"/>
        </w:rPr>
        <w:tab/>
      </w:r>
      <w:r>
        <w:rPr>
          <w:sz w:val="21"/>
          <w:szCs w:val="21"/>
        </w:rPr>
        <w:fldChar w:fldCharType="begin"/>
      </w:r>
      <w:r>
        <w:rPr>
          <w:sz w:val="21"/>
          <w:szCs w:val="21"/>
        </w:rPr>
        <w:instrText xml:space="preserve"> PAGEREF _Toc171684860 \h </w:instrText>
      </w:r>
      <w:r>
        <w:rPr>
          <w:sz w:val="21"/>
          <w:szCs w:val="21"/>
        </w:rPr>
        <w:fldChar w:fldCharType="separate"/>
      </w:r>
      <w:r>
        <w:rPr>
          <w:sz w:val="21"/>
          <w:szCs w:val="21"/>
        </w:rPr>
        <w:t>15</w:t>
      </w:r>
      <w:r>
        <w:rPr>
          <w:sz w:val="21"/>
          <w:szCs w:val="21"/>
        </w:rPr>
        <w:fldChar w:fldCharType="end"/>
      </w:r>
      <w:r>
        <w:rPr>
          <w:sz w:val="21"/>
          <w:szCs w:val="21"/>
        </w:rPr>
        <w:fldChar w:fldCharType="end"/>
      </w:r>
    </w:p>
    <w:p w14:paraId="4C60FA81">
      <w:pPr>
        <w:pStyle w:val="118"/>
        <w:rPr>
          <w:color w:val="auto"/>
          <w:kern w:val="2"/>
          <w:sz w:val="21"/>
          <w:szCs w:val="21"/>
          <w:lang w:eastAsia="zh-CN"/>
        </w:rPr>
      </w:pPr>
      <w:r>
        <w:fldChar w:fldCharType="begin"/>
      </w:r>
      <w:r>
        <w:instrText xml:space="preserve"> HYPERLINK \l "_Toc171684861" </w:instrText>
      </w:r>
      <w:r>
        <w:fldChar w:fldCharType="separate"/>
      </w:r>
      <w:r>
        <w:rPr>
          <w:rStyle w:val="96"/>
          <w:sz w:val="21"/>
          <w:szCs w:val="21"/>
          <w:lang w:eastAsia="zh-CN"/>
        </w:rPr>
        <w:t>11.</w:t>
      </w:r>
      <w:r>
        <w:rPr>
          <w:color w:val="auto"/>
          <w:kern w:val="2"/>
          <w:sz w:val="21"/>
          <w:szCs w:val="21"/>
          <w:lang w:eastAsia="zh-CN"/>
        </w:rPr>
        <w:tab/>
      </w:r>
      <w:r>
        <w:rPr>
          <w:rStyle w:val="96"/>
          <w:sz w:val="21"/>
          <w:szCs w:val="21"/>
          <w:lang w:eastAsia="zh-CN"/>
        </w:rPr>
        <w:t>附件</w:t>
      </w:r>
      <w:r>
        <w:rPr>
          <w:sz w:val="21"/>
          <w:szCs w:val="21"/>
        </w:rPr>
        <w:tab/>
      </w:r>
      <w:r>
        <w:rPr>
          <w:sz w:val="21"/>
          <w:szCs w:val="21"/>
        </w:rPr>
        <w:fldChar w:fldCharType="begin"/>
      </w:r>
      <w:r>
        <w:rPr>
          <w:sz w:val="21"/>
          <w:szCs w:val="21"/>
        </w:rPr>
        <w:instrText xml:space="preserve"> PAGEREF _Toc171684861 \h </w:instrText>
      </w:r>
      <w:r>
        <w:rPr>
          <w:sz w:val="21"/>
          <w:szCs w:val="21"/>
        </w:rPr>
        <w:fldChar w:fldCharType="separate"/>
      </w:r>
      <w:r>
        <w:rPr>
          <w:sz w:val="21"/>
          <w:szCs w:val="21"/>
        </w:rPr>
        <w:t>16</w:t>
      </w:r>
      <w:r>
        <w:rPr>
          <w:sz w:val="21"/>
          <w:szCs w:val="21"/>
        </w:rPr>
        <w:fldChar w:fldCharType="end"/>
      </w:r>
      <w:r>
        <w:rPr>
          <w:sz w:val="21"/>
          <w:szCs w:val="21"/>
        </w:rPr>
        <w:fldChar w:fldCharType="end"/>
      </w:r>
    </w:p>
    <w:p w14:paraId="3F76FD8E">
      <w:pPr>
        <w:pStyle w:val="119"/>
        <w:rPr>
          <w:color w:val="auto"/>
          <w:kern w:val="2"/>
          <w:sz w:val="21"/>
          <w:szCs w:val="21"/>
          <w:lang w:eastAsia="zh-CN"/>
        </w:rPr>
      </w:pPr>
      <w:r>
        <w:fldChar w:fldCharType="begin"/>
      </w:r>
      <w:r>
        <w:instrText xml:space="preserve"> HYPERLINK \l "_Toc171684862" </w:instrText>
      </w:r>
      <w:r>
        <w:fldChar w:fldCharType="separate"/>
      </w:r>
      <w:r>
        <w:rPr>
          <w:rStyle w:val="96"/>
          <w:sz w:val="21"/>
          <w:szCs w:val="21"/>
          <w:lang w:eastAsia="zh-CN"/>
        </w:rPr>
        <w:t>附件Ⅰ</w:t>
      </w:r>
      <w:r>
        <w:rPr>
          <w:color w:val="auto"/>
          <w:kern w:val="2"/>
          <w:sz w:val="21"/>
          <w:szCs w:val="21"/>
          <w:lang w:eastAsia="zh-CN"/>
        </w:rPr>
        <w:tab/>
      </w:r>
      <w:r>
        <w:rPr>
          <w:rStyle w:val="96"/>
          <w:sz w:val="21"/>
          <w:szCs w:val="21"/>
          <w:lang w:eastAsia="zh-CN"/>
        </w:rPr>
        <w:t>质量检测报告</w:t>
      </w:r>
      <w:r>
        <w:rPr>
          <w:sz w:val="21"/>
          <w:szCs w:val="21"/>
        </w:rPr>
        <w:tab/>
      </w:r>
      <w:r>
        <w:rPr>
          <w:sz w:val="21"/>
          <w:szCs w:val="21"/>
        </w:rPr>
        <w:fldChar w:fldCharType="begin"/>
      </w:r>
      <w:r>
        <w:rPr>
          <w:sz w:val="21"/>
          <w:szCs w:val="21"/>
        </w:rPr>
        <w:instrText xml:space="preserve"> PAGEREF _Toc171684862 \h </w:instrText>
      </w:r>
      <w:r>
        <w:rPr>
          <w:sz w:val="21"/>
          <w:szCs w:val="21"/>
        </w:rPr>
        <w:fldChar w:fldCharType="separate"/>
      </w:r>
      <w:r>
        <w:rPr>
          <w:sz w:val="21"/>
          <w:szCs w:val="21"/>
        </w:rPr>
        <w:t>16</w:t>
      </w:r>
      <w:r>
        <w:rPr>
          <w:sz w:val="21"/>
          <w:szCs w:val="21"/>
        </w:rPr>
        <w:fldChar w:fldCharType="end"/>
      </w:r>
      <w:r>
        <w:rPr>
          <w:sz w:val="21"/>
          <w:szCs w:val="21"/>
        </w:rPr>
        <w:fldChar w:fldCharType="end"/>
      </w:r>
    </w:p>
    <w:p w14:paraId="52EA107E">
      <w:pPr>
        <w:pStyle w:val="119"/>
        <w:rPr>
          <w:color w:val="auto"/>
          <w:kern w:val="2"/>
          <w:sz w:val="21"/>
          <w:szCs w:val="21"/>
          <w:lang w:eastAsia="zh-CN"/>
        </w:rPr>
      </w:pPr>
      <w:r>
        <w:fldChar w:fldCharType="begin"/>
      </w:r>
      <w:r>
        <w:instrText xml:space="preserve"> HYPERLINK \l "_Toc171684863" </w:instrText>
      </w:r>
      <w:r>
        <w:fldChar w:fldCharType="separate"/>
      </w:r>
      <w:r>
        <w:rPr>
          <w:rStyle w:val="96"/>
          <w:sz w:val="21"/>
          <w:szCs w:val="21"/>
          <w:lang w:eastAsia="zh-CN"/>
        </w:rPr>
        <w:t>附件Ⅱ</w:t>
      </w:r>
      <w:r>
        <w:rPr>
          <w:color w:val="auto"/>
          <w:kern w:val="2"/>
          <w:sz w:val="21"/>
          <w:szCs w:val="21"/>
          <w:lang w:eastAsia="zh-CN"/>
        </w:rPr>
        <w:tab/>
      </w:r>
      <w:r>
        <w:rPr>
          <w:rStyle w:val="96"/>
          <w:sz w:val="21"/>
          <w:szCs w:val="21"/>
          <w:lang w:eastAsia="zh-CN"/>
        </w:rPr>
        <w:t>加样后3小时溶血观察结果</w:t>
      </w:r>
      <w:r>
        <w:rPr>
          <w:sz w:val="21"/>
          <w:szCs w:val="21"/>
        </w:rPr>
        <w:tab/>
      </w:r>
      <w:r>
        <w:rPr>
          <w:sz w:val="21"/>
          <w:szCs w:val="21"/>
        </w:rPr>
        <w:fldChar w:fldCharType="begin"/>
      </w:r>
      <w:r>
        <w:rPr>
          <w:sz w:val="21"/>
          <w:szCs w:val="21"/>
        </w:rPr>
        <w:instrText xml:space="preserve"> PAGEREF _Toc171684863 \h </w:instrText>
      </w:r>
      <w:r>
        <w:rPr>
          <w:sz w:val="21"/>
          <w:szCs w:val="21"/>
        </w:rPr>
        <w:fldChar w:fldCharType="separate"/>
      </w:r>
      <w:r>
        <w:rPr>
          <w:sz w:val="21"/>
          <w:szCs w:val="21"/>
        </w:rPr>
        <w:t>17</w:t>
      </w:r>
      <w:r>
        <w:rPr>
          <w:sz w:val="21"/>
          <w:szCs w:val="21"/>
        </w:rPr>
        <w:fldChar w:fldCharType="end"/>
      </w:r>
      <w:r>
        <w:rPr>
          <w:sz w:val="21"/>
          <w:szCs w:val="21"/>
        </w:rPr>
        <w:fldChar w:fldCharType="end"/>
      </w:r>
    </w:p>
    <w:p w14:paraId="78879ECA">
      <w:pPr>
        <w:pStyle w:val="119"/>
        <w:rPr>
          <w:color w:val="auto"/>
          <w:kern w:val="2"/>
          <w:sz w:val="21"/>
          <w:szCs w:val="21"/>
          <w:lang w:eastAsia="zh-CN"/>
        </w:rPr>
      </w:pPr>
      <w:r>
        <w:fldChar w:fldCharType="begin"/>
      </w:r>
      <w:r>
        <w:instrText xml:space="preserve"> HYPERLINK \l "_Toc171684864" </w:instrText>
      </w:r>
      <w:r>
        <w:fldChar w:fldCharType="separate"/>
      </w:r>
      <w:r>
        <w:rPr>
          <w:rStyle w:val="96"/>
          <w:sz w:val="21"/>
          <w:szCs w:val="21"/>
          <w:lang w:eastAsia="zh-CN"/>
        </w:rPr>
        <w:t>附件Ⅲ</w:t>
      </w:r>
      <w:r>
        <w:rPr>
          <w:color w:val="auto"/>
          <w:kern w:val="2"/>
          <w:sz w:val="21"/>
          <w:szCs w:val="21"/>
          <w:lang w:eastAsia="zh-CN"/>
        </w:rPr>
        <w:tab/>
      </w:r>
      <w:r>
        <w:rPr>
          <w:rStyle w:val="96"/>
          <w:sz w:val="21"/>
          <w:szCs w:val="21"/>
          <w:lang w:eastAsia="zh-CN"/>
        </w:rPr>
        <w:t>试验方案及试验方案变更</w:t>
      </w:r>
      <w:r>
        <w:rPr>
          <w:sz w:val="21"/>
          <w:szCs w:val="21"/>
        </w:rPr>
        <w:tab/>
      </w:r>
      <w:r>
        <w:rPr>
          <w:sz w:val="21"/>
          <w:szCs w:val="21"/>
        </w:rPr>
        <w:fldChar w:fldCharType="begin"/>
      </w:r>
      <w:r>
        <w:rPr>
          <w:sz w:val="21"/>
          <w:szCs w:val="21"/>
        </w:rPr>
        <w:instrText xml:space="preserve"> PAGEREF _Toc171684864 \h </w:instrText>
      </w:r>
      <w:r>
        <w:rPr>
          <w:sz w:val="21"/>
          <w:szCs w:val="21"/>
        </w:rPr>
        <w:fldChar w:fldCharType="separate"/>
      </w:r>
      <w:r>
        <w:rPr>
          <w:sz w:val="21"/>
          <w:szCs w:val="21"/>
        </w:rPr>
        <w:t>18</w:t>
      </w:r>
      <w:r>
        <w:rPr>
          <w:sz w:val="21"/>
          <w:szCs w:val="21"/>
        </w:rPr>
        <w:fldChar w:fldCharType="end"/>
      </w:r>
      <w:r>
        <w:rPr>
          <w:sz w:val="21"/>
          <w:szCs w:val="21"/>
        </w:rPr>
        <w:fldChar w:fldCharType="end"/>
      </w:r>
    </w:p>
    <w:p w14:paraId="05E3B69A">
      <w:pPr>
        <w:pStyle w:val="119"/>
        <w:rPr>
          <w:color w:val="auto"/>
          <w:kern w:val="2"/>
          <w:sz w:val="21"/>
          <w:szCs w:val="21"/>
          <w:lang w:eastAsia="zh-CN"/>
        </w:rPr>
      </w:pPr>
      <w:r>
        <w:fldChar w:fldCharType="begin"/>
      </w:r>
      <w:r>
        <w:instrText xml:space="preserve"> HYPERLINK \l "_Toc171684865" </w:instrText>
      </w:r>
      <w:r>
        <w:fldChar w:fldCharType="separate"/>
      </w:r>
      <w:r>
        <w:rPr>
          <w:rStyle w:val="96"/>
          <w:sz w:val="21"/>
          <w:szCs w:val="21"/>
          <w:lang w:eastAsia="zh-CN"/>
        </w:rPr>
        <w:t>附件Ⅳ</w:t>
      </w:r>
      <w:r>
        <w:rPr>
          <w:color w:val="auto"/>
          <w:kern w:val="2"/>
          <w:sz w:val="21"/>
          <w:szCs w:val="21"/>
          <w:lang w:eastAsia="zh-CN"/>
        </w:rPr>
        <w:tab/>
      </w:r>
      <w:r>
        <w:rPr>
          <w:rStyle w:val="96"/>
          <w:sz w:val="21"/>
          <w:szCs w:val="21"/>
          <w:lang w:eastAsia="zh-CN"/>
        </w:rPr>
        <w:t>偏离汇总</w:t>
      </w:r>
      <w:r>
        <w:rPr>
          <w:sz w:val="21"/>
          <w:szCs w:val="21"/>
        </w:rPr>
        <w:tab/>
      </w:r>
      <w:r>
        <w:rPr>
          <w:sz w:val="21"/>
          <w:szCs w:val="21"/>
        </w:rPr>
        <w:fldChar w:fldCharType="begin"/>
      </w:r>
      <w:r>
        <w:rPr>
          <w:sz w:val="21"/>
          <w:szCs w:val="21"/>
        </w:rPr>
        <w:instrText xml:space="preserve"> PAGEREF _Toc171684865 \h </w:instrText>
      </w:r>
      <w:r>
        <w:rPr>
          <w:sz w:val="21"/>
          <w:szCs w:val="21"/>
        </w:rPr>
        <w:fldChar w:fldCharType="separate"/>
      </w:r>
      <w:r>
        <w:rPr>
          <w:sz w:val="21"/>
          <w:szCs w:val="21"/>
        </w:rPr>
        <w:t>19</w:t>
      </w:r>
      <w:r>
        <w:rPr>
          <w:sz w:val="21"/>
          <w:szCs w:val="21"/>
        </w:rPr>
        <w:fldChar w:fldCharType="end"/>
      </w:r>
      <w:r>
        <w:rPr>
          <w:sz w:val="21"/>
          <w:szCs w:val="21"/>
        </w:rPr>
        <w:fldChar w:fldCharType="end"/>
      </w:r>
    </w:p>
    <w:p w14:paraId="0BE0F84E">
      <w:pPr>
        <w:rPr>
          <w:rFonts w:ascii="Times New Roman" w:hAnsi="Times New Roman"/>
          <w:bCs/>
          <w:sz w:val="21"/>
          <w:szCs w:val="21"/>
          <w:lang w:val="zh-CN" w:eastAsia="zh-CN"/>
        </w:rPr>
      </w:pPr>
      <w:r>
        <w:rPr>
          <w:rFonts w:ascii="Times New Roman" w:hAnsi="Times New Roman"/>
          <w:bCs/>
          <w:color w:val="0000FF"/>
          <w:lang w:val="zh-CN"/>
        </w:rPr>
        <w:fldChar w:fldCharType="end"/>
      </w:r>
      <w:r>
        <w:rPr>
          <w:rFonts w:ascii="Times New Roman" w:hAnsi="Times New Roman"/>
          <w:bCs/>
          <w:sz w:val="21"/>
          <w:szCs w:val="21"/>
          <w:lang w:val="zh-CN" w:eastAsia="zh-CN"/>
        </w:rPr>
        <w:br w:type="page"/>
      </w:r>
      <w:bookmarkStart w:id="1" w:name="_Toc26518639"/>
      <w:bookmarkStart w:id="2" w:name="_Toc27380563"/>
    </w:p>
    <w:p w14:paraId="50A29151">
      <w:pPr>
        <w:jc w:val="center"/>
        <w:outlineLvl w:val="0"/>
        <w:rPr>
          <w:rFonts w:ascii="Times New Roman" w:hAnsi="Times New Roman"/>
          <w:b/>
          <w:sz w:val="28"/>
          <w:szCs w:val="28"/>
          <w:lang w:eastAsia="zh-CN"/>
        </w:rPr>
      </w:pPr>
      <w:bookmarkStart w:id="3" w:name="_Toc171684813"/>
      <w:r>
        <w:rPr>
          <w:rFonts w:hint="eastAsia" w:ascii="Times New Roman" w:hAnsi="Times New Roman"/>
          <w:b/>
          <w:sz w:val="28"/>
          <w:szCs w:val="28"/>
          <w:lang w:eastAsia="zh-CN"/>
        </w:rPr>
        <w:t>缩略词术语列表</w:t>
      </w:r>
      <w:bookmarkEnd w:id="3"/>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4017"/>
        <w:gridCol w:w="3396"/>
      </w:tblGrid>
      <w:tr w14:paraId="6C0283F7">
        <w:trPr>
          <w:trHeight w:val="454" w:hRule="atLeast"/>
        </w:trPr>
        <w:tc>
          <w:tcPr>
            <w:tcW w:w="1648" w:type="dxa"/>
            <w:vAlign w:val="center"/>
          </w:tcPr>
          <w:p w14:paraId="4364736F">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缩写</w:t>
            </w:r>
          </w:p>
        </w:tc>
        <w:tc>
          <w:tcPr>
            <w:tcW w:w="4017" w:type="dxa"/>
            <w:vAlign w:val="center"/>
          </w:tcPr>
          <w:p w14:paraId="7FAD3B98">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英文全称</w:t>
            </w:r>
          </w:p>
        </w:tc>
        <w:tc>
          <w:tcPr>
            <w:tcW w:w="3396" w:type="dxa"/>
            <w:vAlign w:val="center"/>
          </w:tcPr>
          <w:p w14:paraId="33D420FE">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中文全称</w:t>
            </w:r>
          </w:p>
        </w:tc>
      </w:tr>
      <w:tr w14:paraId="3E93BF1E">
        <w:trPr>
          <w:trHeight w:val="454" w:hRule="atLeast"/>
        </w:trPr>
        <w:tc>
          <w:tcPr>
            <w:tcW w:w="1648" w:type="dxa"/>
            <w:vAlign w:val="center"/>
          </w:tcPr>
          <w:p w14:paraId="378D96D0">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InnoStar</w:t>
            </w:r>
          </w:p>
        </w:tc>
        <w:tc>
          <w:tcPr>
            <w:tcW w:w="4017" w:type="dxa"/>
            <w:vAlign w:val="center"/>
          </w:tcPr>
          <w:p w14:paraId="4DDF7B9C">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Shanghai InnoStar Bio-tech Co., Ltd</w:t>
            </w:r>
          </w:p>
        </w:tc>
        <w:tc>
          <w:tcPr>
            <w:tcW w:w="3396" w:type="dxa"/>
            <w:vAlign w:val="center"/>
          </w:tcPr>
          <w:p w14:paraId="1195E58B">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上海益诺思生物技术股份有限公司</w:t>
            </w:r>
          </w:p>
        </w:tc>
      </w:tr>
      <w:tr w14:paraId="397F7D3E">
        <w:trPr>
          <w:trHeight w:val="454" w:hRule="atLeast"/>
        </w:trPr>
        <w:tc>
          <w:tcPr>
            <w:tcW w:w="1648" w:type="dxa"/>
            <w:vAlign w:val="center"/>
          </w:tcPr>
          <w:p w14:paraId="4517AF86">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GLP</w:t>
            </w:r>
          </w:p>
        </w:tc>
        <w:tc>
          <w:tcPr>
            <w:tcW w:w="4017" w:type="dxa"/>
            <w:vAlign w:val="center"/>
          </w:tcPr>
          <w:p w14:paraId="38B5886A">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Good Laboratory Practices</w:t>
            </w:r>
          </w:p>
        </w:tc>
        <w:tc>
          <w:tcPr>
            <w:tcW w:w="3396" w:type="dxa"/>
            <w:vAlign w:val="center"/>
          </w:tcPr>
          <w:p w14:paraId="273F1118">
            <w:pPr>
              <w:widowControl w:val="0"/>
              <w:tabs>
                <w:tab w:val="left" w:pos="3885"/>
              </w:tabs>
              <w:jc w:val="center"/>
              <w:rPr>
                <w:rFonts w:ascii="Times New Roman" w:hAnsi="Times New Roman"/>
                <w:sz w:val="21"/>
                <w:szCs w:val="21"/>
                <w:lang w:eastAsia="zh-CN"/>
              </w:rPr>
            </w:pPr>
            <w:bookmarkStart w:id="4" w:name="OLE_LINK2"/>
            <w:bookmarkStart w:id="5" w:name="OLE_LINK1"/>
            <w:r>
              <w:rPr>
                <w:rFonts w:ascii="Times New Roman" w:hAnsi="Times New Roman"/>
                <w:sz w:val="21"/>
                <w:szCs w:val="21"/>
                <w:lang w:eastAsia="zh-CN"/>
              </w:rPr>
              <w:t>药物非临床研究质量管理规范</w:t>
            </w:r>
            <w:bookmarkEnd w:id="4"/>
            <w:bookmarkEnd w:id="5"/>
          </w:p>
        </w:tc>
      </w:tr>
      <w:tr w14:paraId="3059AC51">
        <w:trPr>
          <w:trHeight w:val="454" w:hRule="atLeast"/>
        </w:trPr>
        <w:tc>
          <w:tcPr>
            <w:tcW w:w="1648" w:type="dxa"/>
            <w:vAlign w:val="center"/>
          </w:tcPr>
          <w:p w14:paraId="6AF47DDA">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NMPA</w:t>
            </w:r>
          </w:p>
        </w:tc>
        <w:tc>
          <w:tcPr>
            <w:tcW w:w="4017" w:type="dxa"/>
            <w:vAlign w:val="center"/>
          </w:tcPr>
          <w:p w14:paraId="408CF53A">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National Medical Products Administration</w:t>
            </w:r>
          </w:p>
        </w:tc>
        <w:tc>
          <w:tcPr>
            <w:tcW w:w="3396" w:type="dxa"/>
            <w:vAlign w:val="center"/>
          </w:tcPr>
          <w:p w14:paraId="7AA89499">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国家药品监督管理局</w:t>
            </w:r>
          </w:p>
        </w:tc>
      </w:tr>
      <w:tr w14:paraId="48774901">
        <w:trPr>
          <w:trHeight w:val="454" w:hRule="atLeast"/>
        </w:trPr>
        <w:tc>
          <w:tcPr>
            <w:tcW w:w="1648" w:type="dxa"/>
            <w:vAlign w:val="center"/>
          </w:tcPr>
          <w:p w14:paraId="7B346747">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FDA</w:t>
            </w:r>
          </w:p>
        </w:tc>
        <w:tc>
          <w:tcPr>
            <w:tcW w:w="4017" w:type="dxa"/>
            <w:vAlign w:val="center"/>
          </w:tcPr>
          <w:p w14:paraId="246B166A">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Food and Drug Administration</w:t>
            </w:r>
          </w:p>
        </w:tc>
        <w:tc>
          <w:tcPr>
            <w:tcW w:w="3396" w:type="dxa"/>
            <w:vAlign w:val="center"/>
          </w:tcPr>
          <w:p w14:paraId="3B47B1A8">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食品药品监督管理局</w:t>
            </w:r>
          </w:p>
        </w:tc>
      </w:tr>
      <w:tr w14:paraId="5EC48440">
        <w:trPr>
          <w:trHeight w:val="454" w:hRule="atLeast"/>
        </w:trPr>
        <w:tc>
          <w:tcPr>
            <w:tcW w:w="1648" w:type="dxa"/>
            <w:vAlign w:val="center"/>
          </w:tcPr>
          <w:p w14:paraId="23389670">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QA</w:t>
            </w:r>
          </w:p>
        </w:tc>
        <w:tc>
          <w:tcPr>
            <w:tcW w:w="4017" w:type="dxa"/>
            <w:vAlign w:val="center"/>
          </w:tcPr>
          <w:p w14:paraId="4CF00FD1">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Quality Assurance</w:t>
            </w:r>
          </w:p>
        </w:tc>
        <w:tc>
          <w:tcPr>
            <w:tcW w:w="3396" w:type="dxa"/>
            <w:vAlign w:val="center"/>
          </w:tcPr>
          <w:p w14:paraId="309BA98E">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质量保证</w:t>
            </w:r>
          </w:p>
        </w:tc>
      </w:tr>
      <w:tr w14:paraId="0CC382FD">
        <w:trPr>
          <w:trHeight w:val="454" w:hRule="atLeast"/>
        </w:trPr>
        <w:tc>
          <w:tcPr>
            <w:tcW w:w="1648" w:type="dxa"/>
            <w:vAlign w:val="center"/>
          </w:tcPr>
          <w:p w14:paraId="34127905">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SOP</w:t>
            </w:r>
          </w:p>
        </w:tc>
        <w:tc>
          <w:tcPr>
            <w:tcW w:w="4017" w:type="dxa"/>
            <w:vAlign w:val="center"/>
          </w:tcPr>
          <w:p w14:paraId="43B992A0">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Standard Operating Procedure</w:t>
            </w:r>
          </w:p>
        </w:tc>
        <w:tc>
          <w:tcPr>
            <w:tcW w:w="3396" w:type="dxa"/>
            <w:vAlign w:val="center"/>
          </w:tcPr>
          <w:p w14:paraId="413AEDD9">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标准操作规程</w:t>
            </w:r>
          </w:p>
        </w:tc>
      </w:tr>
      <w:tr w14:paraId="056E3ED8">
        <w:trPr>
          <w:trHeight w:val="454" w:hRule="atLeast"/>
        </w:trPr>
        <w:tc>
          <w:tcPr>
            <w:tcW w:w="1648" w:type="dxa"/>
            <w:vAlign w:val="center"/>
          </w:tcPr>
          <w:p w14:paraId="4384DFA1">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COA</w:t>
            </w:r>
          </w:p>
        </w:tc>
        <w:tc>
          <w:tcPr>
            <w:tcW w:w="4017" w:type="dxa"/>
            <w:vAlign w:val="center"/>
          </w:tcPr>
          <w:p w14:paraId="5B83F469">
            <w:pPr>
              <w:widowControl w:val="0"/>
              <w:tabs>
                <w:tab w:val="left" w:pos="3885"/>
              </w:tabs>
              <w:jc w:val="center"/>
              <w:rPr>
                <w:rFonts w:ascii="Times New Roman" w:hAnsi="Times New Roman"/>
                <w:sz w:val="21"/>
                <w:szCs w:val="21"/>
                <w:lang w:eastAsia="zh-CN"/>
              </w:rPr>
            </w:pPr>
            <w:r>
              <w:rPr>
                <w:rFonts w:ascii="Times New Roman" w:hAnsi="Times New Roman"/>
                <w:bCs/>
                <w:kern w:val="2"/>
                <w:sz w:val="21"/>
                <w:szCs w:val="21"/>
                <w:lang w:eastAsia="zh-CN"/>
              </w:rPr>
              <w:t>Certificate of Analysis</w:t>
            </w:r>
          </w:p>
        </w:tc>
        <w:tc>
          <w:tcPr>
            <w:tcW w:w="3396" w:type="dxa"/>
            <w:vAlign w:val="center"/>
          </w:tcPr>
          <w:p w14:paraId="70444093">
            <w:pPr>
              <w:widowControl w:val="0"/>
              <w:tabs>
                <w:tab w:val="left" w:pos="3885"/>
              </w:tabs>
              <w:jc w:val="center"/>
              <w:rPr>
                <w:rFonts w:ascii="Times New Roman" w:hAnsi="Times New Roman"/>
                <w:sz w:val="21"/>
                <w:szCs w:val="21"/>
                <w:lang w:eastAsia="zh-CN"/>
              </w:rPr>
            </w:pPr>
            <w:r>
              <w:rPr>
                <w:rFonts w:ascii="Times New Roman" w:hAnsi="Times New Roman"/>
                <w:bCs/>
                <w:kern w:val="2"/>
                <w:sz w:val="21"/>
                <w:szCs w:val="21"/>
                <w:lang w:eastAsia="zh-CN"/>
              </w:rPr>
              <w:t>质量检</w:t>
            </w:r>
            <w:r>
              <w:rPr>
                <w:rFonts w:hint="eastAsia" w:ascii="Times New Roman" w:hAnsi="Times New Roman"/>
                <w:bCs/>
                <w:kern w:val="2"/>
                <w:sz w:val="21"/>
                <w:szCs w:val="21"/>
                <w:lang w:eastAsia="zh-CN"/>
              </w:rPr>
              <w:t>验</w:t>
            </w:r>
            <w:r>
              <w:rPr>
                <w:rFonts w:ascii="Times New Roman" w:hAnsi="Times New Roman"/>
                <w:bCs/>
                <w:kern w:val="2"/>
                <w:sz w:val="21"/>
                <w:szCs w:val="21"/>
                <w:lang w:eastAsia="zh-CN"/>
              </w:rPr>
              <w:t>报告</w:t>
            </w:r>
          </w:p>
        </w:tc>
      </w:tr>
    </w:tbl>
    <w:p w14:paraId="4E850EB1">
      <w:pPr>
        <w:rPr>
          <w:rFonts w:ascii="Times New Roman" w:hAnsi="Times New Roman"/>
          <w:bCs/>
          <w:sz w:val="21"/>
          <w:szCs w:val="21"/>
          <w:lang w:val="zh-CN" w:eastAsia="zh-CN"/>
        </w:rPr>
      </w:pPr>
    </w:p>
    <w:p w14:paraId="360018E8">
      <w:pPr>
        <w:rPr>
          <w:rFonts w:ascii="Times New Roman" w:hAnsi="Times New Roman"/>
          <w:bCs/>
          <w:sz w:val="21"/>
          <w:szCs w:val="21"/>
          <w:lang w:val="zh-CN" w:eastAsia="zh-CN"/>
        </w:rPr>
        <w:sectPr>
          <w:headerReference r:id="rId8" w:type="default"/>
          <w:pgSz w:w="11906" w:h="16838"/>
          <w:pgMar w:top="1418" w:right="1134" w:bottom="1134" w:left="1701" w:header="851" w:footer="851" w:gutter="0"/>
          <w:cols w:space="720" w:num="1"/>
          <w:docGrid w:type="linesAndChars" w:linePitch="312" w:charSpace="0"/>
        </w:sectPr>
      </w:pPr>
    </w:p>
    <w:bookmarkEnd w:id="1"/>
    <w:bookmarkEnd w:id="2"/>
    <w:p w14:paraId="1481EA21">
      <w:pPr>
        <w:jc w:val="center"/>
        <w:outlineLvl w:val="0"/>
        <w:rPr>
          <w:rFonts w:ascii="Times New Roman" w:hAnsi="Times New Roman"/>
          <w:b/>
          <w:sz w:val="28"/>
          <w:szCs w:val="28"/>
          <w:lang w:eastAsia="zh-CN"/>
        </w:rPr>
      </w:pPr>
      <w:bookmarkStart w:id="6" w:name="_Toc182322352"/>
      <w:r>
        <w:rPr>
          <w:rFonts w:hint="eastAsia" w:ascii="Times New Roman" w:hAnsi="Times New Roman"/>
          <w:b/>
          <w:sz w:val="28"/>
          <w:szCs w:val="28"/>
          <w:lang w:eastAsia="zh-CN"/>
        </w:rPr>
        <w:t xml:space="preserve">摘 </w:t>
      </w:r>
      <w:r>
        <w:rPr>
          <w:rFonts w:ascii="Times New Roman" w:hAnsi="Times New Roman"/>
          <w:b/>
          <w:sz w:val="28"/>
          <w:szCs w:val="28"/>
          <w:lang w:eastAsia="zh-CN"/>
        </w:rPr>
        <w:t xml:space="preserve"> </w:t>
      </w:r>
      <w:r>
        <w:rPr>
          <w:rFonts w:hint="eastAsia" w:ascii="Times New Roman" w:hAnsi="Times New Roman"/>
          <w:b/>
          <w:sz w:val="28"/>
          <w:szCs w:val="28"/>
          <w:lang w:eastAsia="zh-CN"/>
        </w:rPr>
        <w:t>要</w:t>
      </w:r>
      <w:bookmarkEnd w:id="6"/>
    </w:p>
    <w:p w14:paraId="4F17562B">
      <w:pPr>
        <w:tabs>
          <w:tab w:val="left" w:pos="540"/>
        </w:tabs>
        <w:spacing w:line="360" w:lineRule="auto"/>
        <w:ind w:firstLine="480" w:firstLineChars="200"/>
        <w:jc w:val="both"/>
        <w:rPr>
          <w:rFonts w:ascii="Times New Roman" w:hAnsi="Times New Roman"/>
          <w:sz w:val="24"/>
          <w:szCs w:val="24"/>
          <w:lang w:val="zh-CN" w:eastAsia="zh-CN"/>
        </w:rPr>
      </w:pPr>
      <w:r>
        <w:rPr>
          <w:rFonts w:ascii="Times New Roman" w:hAnsi="Times New Roman"/>
          <w:sz w:val="24"/>
          <w:szCs w:val="24"/>
          <w:lang w:val="zh-CN" w:eastAsia="zh-CN"/>
        </w:rPr>
        <w:t>本试验采用新西兰白兔红细胞进行体外试验，观察</w:t>
      </w:r>
      <w:r>
        <w:rPr>
          <w:rFonts w:hint="eastAsia" w:ascii="Times New Roman" w:hAnsi="Times New Roman"/>
          <w:sz w:val="24"/>
          <w:szCs w:val="24"/>
          <w:highlight w:val="yellow"/>
          <w:lang w:eastAsia="zh-CN"/>
        </w:rPr>
        <w:t>供试品名称</w:t>
      </w:r>
      <w:r>
        <w:rPr>
          <w:rFonts w:ascii="Times New Roman" w:hAnsi="Times New Roman"/>
          <w:sz w:val="24"/>
          <w:szCs w:val="24"/>
          <w:lang w:val="zh-CN" w:eastAsia="zh-CN"/>
        </w:rPr>
        <w:t>是否引起溶血和/或红细胞凝聚等反应，为临床试验提供安全性参考。</w:t>
      </w:r>
    </w:p>
    <w:p w14:paraId="4D51894F">
      <w:pPr>
        <w:tabs>
          <w:tab w:val="left" w:pos="540"/>
        </w:tabs>
        <w:spacing w:line="360" w:lineRule="auto"/>
        <w:ind w:firstLine="480" w:firstLineChars="200"/>
        <w:jc w:val="both"/>
        <w:rPr>
          <w:rFonts w:ascii="Times New Roman" w:hAnsi="Times New Roman"/>
          <w:sz w:val="24"/>
          <w:szCs w:val="24"/>
          <w:lang w:eastAsia="zh-CN"/>
        </w:rPr>
      </w:pPr>
      <w:r>
        <w:rPr>
          <w:rFonts w:ascii="Times New Roman" w:hAnsi="Times New Roman"/>
          <w:sz w:val="24"/>
          <w:szCs w:val="24"/>
          <w:lang w:val="zh-CN" w:eastAsia="zh-CN"/>
        </w:rPr>
        <w:t>本供试品（</w:t>
      </w:r>
      <w:commentRangeStart w:id="0"/>
      <w:r>
        <w:rPr>
          <w:rFonts w:hint="eastAsia" w:ascii="Times New Roman" w:hAnsi="Times New Roman"/>
          <w:sz w:val="24"/>
          <w:szCs w:val="24"/>
          <w:highlight w:val="yellow"/>
          <w:lang w:eastAsia="zh-CN"/>
        </w:rPr>
        <w:t>供试品名称</w:t>
      </w:r>
      <w:commentRangeEnd w:id="0"/>
      <w:r>
        <w:rPr>
          <w:rStyle w:val="97"/>
        </w:rPr>
        <w:commentReference w:id="0"/>
      </w:r>
      <w:r>
        <w:rPr>
          <w:rFonts w:ascii="Times New Roman" w:hAnsi="Times New Roman"/>
          <w:sz w:val="24"/>
          <w:szCs w:val="24"/>
          <w:lang w:val="zh-CN" w:eastAsia="zh-CN"/>
        </w:rPr>
        <w:t>）</w:t>
      </w:r>
      <w:r>
        <w:rPr>
          <w:rFonts w:ascii="Times New Roman" w:hAnsi="Times New Roman"/>
          <w:sz w:val="24"/>
          <w:szCs w:val="24"/>
          <w:lang w:eastAsia="zh-CN"/>
        </w:rPr>
        <w:t>临床静脉输注临床拟用最大浓度不超过</w:t>
      </w:r>
      <w:commentRangeStart w:id="1"/>
      <w:r>
        <w:rPr>
          <w:rFonts w:hint="eastAsia" w:ascii="Times New Roman" w:hAnsi="Times New Roman"/>
          <w:sz w:val="24"/>
          <w:szCs w:val="24"/>
          <w:highlight w:val="yellow"/>
          <w:lang w:eastAsia="zh-CN"/>
        </w:rPr>
        <w:t xml:space="preserve">XX </w:t>
      </w:r>
      <w:r>
        <w:rPr>
          <w:rFonts w:ascii="Times New Roman" w:hAnsi="Times New Roman"/>
          <w:sz w:val="24"/>
          <w:szCs w:val="24"/>
          <w:highlight w:val="yellow"/>
          <w:lang w:eastAsia="zh-CN"/>
        </w:rPr>
        <w:t>mg/mL</w:t>
      </w:r>
      <w:commentRangeEnd w:id="1"/>
      <w:r>
        <w:rPr>
          <w:rStyle w:val="97"/>
        </w:rPr>
        <w:commentReference w:id="1"/>
      </w:r>
      <w:r>
        <w:rPr>
          <w:rFonts w:ascii="Times New Roman" w:hAnsi="Times New Roman"/>
          <w:sz w:val="24"/>
          <w:szCs w:val="24"/>
          <w:lang w:eastAsia="zh-CN"/>
        </w:rPr>
        <w:t>，因此本试验采用</w:t>
      </w:r>
      <w:r>
        <w:rPr>
          <w:rFonts w:hint="eastAsia" w:ascii="Times New Roman"/>
          <w:sz w:val="24"/>
          <w:szCs w:val="24"/>
          <w:lang w:eastAsia="zh-CN"/>
        </w:rPr>
        <w:t>浓度为</w:t>
      </w:r>
      <w:r>
        <w:rPr>
          <w:rFonts w:hint="eastAsia" w:ascii="Times New Roman" w:hAnsi="Times New Roman"/>
          <w:sz w:val="24"/>
          <w:szCs w:val="24"/>
          <w:highlight w:val="yellow"/>
          <w:lang w:eastAsia="zh-CN"/>
        </w:rPr>
        <w:t xml:space="preserve">XX </w:t>
      </w:r>
      <w:r>
        <w:rPr>
          <w:rFonts w:ascii="Times New Roman" w:hAnsi="Times New Roman"/>
          <w:sz w:val="24"/>
          <w:szCs w:val="24"/>
          <w:highlight w:val="yellow"/>
          <w:lang w:eastAsia="zh-CN"/>
        </w:rPr>
        <w:t>mg/mL</w:t>
      </w:r>
      <w:r>
        <w:rPr>
          <w:rFonts w:ascii="Times New Roman" w:hAnsi="Times New Roman"/>
          <w:sz w:val="24"/>
          <w:szCs w:val="24"/>
          <w:lang w:eastAsia="zh-CN"/>
        </w:rPr>
        <w:t>的</w:t>
      </w:r>
      <w:r>
        <w:rPr>
          <w:rFonts w:hint="eastAsia" w:ascii="Times New Roman" w:hAnsi="Times New Roman"/>
          <w:sz w:val="24"/>
          <w:szCs w:val="24"/>
          <w:highlight w:val="yellow"/>
          <w:lang w:eastAsia="zh-CN"/>
        </w:rPr>
        <w:t>供试品名称</w:t>
      </w:r>
      <w:r>
        <w:rPr>
          <w:rFonts w:ascii="Times New Roman" w:hAnsi="Times New Roman"/>
          <w:sz w:val="24"/>
          <w:szCs w:val="24"/>
          <w:lang w:eastAsia="zh-CN"/>
        </w:rPr>
        <w:t>进行加样。同时设置赋形剂对照组（</w:t>
      </w:r>
      <w:bookmarkStart w:id="7" w:name="OLE_LINK15"/>
      <w:r>
        <w:rPr>
          <w:rFonts w:hint="eastAsia" w:ascii="Times New Roman"/>
          <w:sz w:val="24"/>
          <w:szCs w:val="24"/>
          <w:highlight w:val="yellow"/>
          <w:lang w:eastAsia="zh-CN"/>
        </w:rPr>
        <w:t>赋形剂对照品名称</w:t>
      </w:r>
      <w:bookmarkEnd w:id="7"/>
      <w:r>
        <w:rPr>
          <w:rFonts w:ascii="Times New Roman" w:hAnsi="Times New Roman"/>
          <w:sz w:val="24"/>
          <w:szCs w:val="24"/>
          <w:lang w:eastAsia="zh-CN"/>
        </w:rPr>
        <w:t>）、阴性对照组（0.9%氯化钠注射液）和阳性对照组（灭菌注射用水）。上述制剂分别于</w:t>
      </w:r>
      <w:r>
        <w:rPr>
          <w:rFonts w:hint="eastAsia" w:ascii="Times New Roman" w:hAnsi="Times New Roman"/>
          <w:sz w:val="24"/>
          <w:szCs w:val="24"/>
          <w:lang w:eastAsia="zh-CN"/>
        </w:rPr>
        <w:t>2</w:t>
      </w:r>
      <w:r>
        <w:rPr>
          <w:rFonts w:ascii="Times New Roman" w:hAnsi="Times New Roman"/>
          <w:sz w:val="24"/>
          <w:szCs w:val="24"/>
          <w:lang w:eastAsia="zh-CN"/>
        </w:rPr>
        <w:t>%红细胞悬液混匀后置于</w:t>
      </w:r>
      <w:r>
        <w:rPr>
          <w:rFonts w:hint="eastAsia" w:ascii="Times New Roman" w:hAnsi="Times New Roman"/>
          <w:sz w:val="24"/>
          <w:szCs w:val="24"/>
          <w:lang w:eastAsia="zh-CN"/>
        </w:rPr>
        <w:t>3</w:t>
      </w:r>
      <w:r>
        <w:rPr>
          <w:rFonts w:ascii="Times New Roman" w:hAnsi="Times New Roman"/>
          <w:sz w:val="24"/>
          <w:szCs w:val="24"/>
          <w:lang w:eastAsia="zh-CN"/>
        </w:rPr>
        <w:t>7±1 °C</w:t>
      </w:r>
      <w:r>
        <w:rPr>
          <w:rFonts w:hint="eastAsia" w:ascii="Times New Roman" w:hAnsi="Times New Roman"/>
          <w:sz w:val="24"/>
          <w:szCs w:val="24"/>
          <w:lang w:eastAsia="zh-CN"/>
        </w:rPr>
        <w:t>电热</w:t>
      </w:r>
      <w:r>
        <w:rPr>
          <w:rFonts w:ascii="Times New Roman" w:hAnsi="Times New Roman"/>
          <w:sz w:val="24"/>
          <w:szCs w:val="24"/>
          <w:lang w:eastAsia="zh-CN"/>
        </w:rPr>
        <w:t>恒温培养箱中孵育，分别于孵育后</w:t>
      </w:r>
      <w:r>
        <w:rPr>
          <w:rFonts w:hint="eastAsia" w:ascii="Times New Roman" w:hAnsi="Times New Roman"/>
          <w:sz w:val="24"/>
          <w:szCs w:val="24"/>
          <w:lang w:eastAsia="zh-CN"/>
        </w:rPr>
        <w:t>1</w:t>
      </w:r>
      <w:r>
        <w:rPr>
          <w:rFonts w:ascii="Times New Roman" w:hAnsi="Times New Roman"/>
          <w:sz w:val="24"/>
          <w:szCs w:val="24"/>
          <w:lang w:eastAsia="zh-CN"/>
        </w:rPr>
        <w:t>5分钟、</w:t>
      </w:r>
      <w:r>
        <w:rPr>
          <w:rFonts w:hint="eastAsia" w:ascii="Times New Roman" w:hAnsi="Times New Roman"/>
          <w:sz w:val="24"/>
          <w:szCs w:val="24"/>
          <w:lang w:eastAsia="zh-CN"/>
        </w:rPr>
        <w:t>3</w:t>
      </w:r>
      <w:r>
        <w:rPr>
          <w:rFonts w:ascii="Times New Roman" w:hAnsi="Times New Roman"/>
          <w:sz w:val="24"/>
          <w:szCs w:val="24"/>
          <w:lang w:eastAsia="zh-CN"/>
        </w:rPr>
        <w:t>0分钟、</w:t>
      </w:r>
      <w:r>
        <w:rPr>
          <w:rFonts w:hint="eastAsia" w:ascii="Times New Roman" w:hAnsi="Times New Roman"/>
          <w:sz w:val="24"/>
          <w:szCs w:val="24"/>
          <w:lang w:eastAsia="zh-CN"/>
        </w:rPr>
        <w:t>4</w:t>
      </w:r>
      <w:r>
        <w:rPr>
          <w:rFonts w:ascii="Times New Roman" w:hAnsi="Times New Roman"/>
          <w:sz w:val="24"/>
          <w:szCs w:val="24"/>
          <w:lang w:eastAsia="zh-CN"/>
        </w:rPr>
        <w:t>5分钟、</w:t>
      </w:r>
      <w:r>
        <w:rPr>
          <w:rFonts w:hint="eastAsia" w:ascii="Times New Roman" w:hAnsi="Times New Roman"/>
          <w:sz w:val="24"/>
          <w:szCs w:val="24"/>
          <w:lang w:eastAsia="zh-CN"/>
        </w:rPr>
        <w:t>1小时、2小时和3小时时间点各观察一次并记录。</w:t>
      </w:r>
    </w:p>
    <w:p w14:paraId="4C0D85CC">
      <w:pPr>
        <w:tabs>
          <w:tab w:val="left" w:pos="540"/>
        </w:tabs>
        <w:spacing w:line="360" w:lineRule="auto"/>
        <w:ind w:firstLine="480" w:firstLineChars="200"/>
        <w:jc w:val="both"/>
        <w:rPr>
          <w:rFonts w:ascii="Times New Roman" w:hAnsi="Times New Roman"/>
          <w:sz w:val="24"/>
          <w:szCs w:val="24"/>
          <w:lang w:eastAsia="zh-CN"/>
        </w:rPr>
      </w:pPr>
      <w:r>
        <w:rPr>
          <w:rFonts w:ascii="Times New Roman" w:hAnsi="Times New Roman"/>
          <w:sz w:val="24"/>
          <w:szCs w:val="24"/>
          <w:lang w:eastAsia="zh-CN"/>
        </w:rPr>
        <w:t>试验结果显示，阴性对照管（0.9%氯化钠注射液）无溶血和红细胞凝聚发生，阳性对照管（灭菌注射用水）有溶血发生，本试验系统成立。浓度为</w:t>
      </w:r>
      <w:r>
        <w:rPr>
          <w:rFonts w:hint="eastAsia" w:ascii="Times New Roman"/>
          <w:sz w:val="24"/>
          <w:szCs w:val="24"/>
          <w:highlight w:val="yellow"/>
          <w:lang w:eastAsia="zh-CN"/>
        </w:rPr>
        <w:t>XX</w:t>
      </w:r>
      <w:r>
        <w:rPr>
          <w:rFonts w:hint="eastAsia" w:ascii="Times New Roman"/>
          <w:sz w:val="24"/>
          <w:szCs w:val="24"/>
          <w:lang w:eastAsia="zh-CN"/>
        </w:rPr>
        <w:t xml:space="preserve"> </w:t>
      </w:r>
      <w:r>
        <w:rPr>
          <w:rFonts w:ascii="Times New Roman"/>
          <w:sz w:val="24"/>
          <w:szCs w:val="24"/>
          <w:lang w:eastAsia="zh-CN"/>
        </w:rPr>
        <w:t>mg/mL</w:t>
      </w:r>
      <w:r>
        <w:rPr>
          <w:rFonts w:ascii="Times New Roman" w:hAnsi="Times New Roman"/>
          <w:sz w:val="24"/>
          <w:szCs w:val="24"/>
          <w:lang w:eastAsia="zh-CN"/>
        </w:rPr>
        <w:t>的供试品（</w:t>
      </w:r>
      <w:r>
        <w:rPr>
          <w:rFonts w:hint="eastAsia" w:ascii="Times New Roman" w:hAnsi="Times New Roman"/>
          <w:sz w:val="24"/>
          <w:szCs w:val="24"/>
          <w:highlight w:val="yellow"/>
          <w:lang w:eastAsia="zh-CN"/>
        </w:rPr>
        <w:t>供试品名称</w:t>
      </w:r>
      <w:r>
        <w:rPr>
          <w:rFonts w:ascii="Times New Roman" w:hAnsi="Times New Roman"/>
          <w:sz w:val="24"/>
          <w:szCs w:val="24"/>
          <w:lang w:eastAsia="zh-CN"/>
        </w:rPr>
        <w:t>）在3小时内所有观察时间点均未见溶血或红细胞凝聚的发生，相同试验条件下，赋形剂对照品（</w:t>
      </w:r>
      <w:commentRangeStart w:id="2"/>
      <w:r>
        <w:rPr>
          <w:rFonts w:hint="eastAsia" w:ascii="Times New Roman"/>
          <w:sz w:val="24"/>
          <w:szCs w:val="24"/>
          <w:highlight w:val="yellow"/>
          <w:lang w:eastAsia="zh-CN"/>
        </w:rPr>
        <w:t>赋形剂对照品名称</w:t>
      </w:r>
      <w:commentRangeEnd w:id="2"/>
      <w:r>
        <w:rPr>
          <w:rStyle w:val="97"/>
        </w:rPr>
        <w:commentReference w:id="2"/>
      </w:r>
      <w:r>
        <w:rPr>
          <w:rFonts w:ascii="Times New Roman" w:hAnsi="Times New Roman"/>
          <w:sz w:val="24"/>
          <w:szCs w:val="24"/>
          <w:lang w:eastAsia="zh-CN"/>
        </w:rPr>
        <w:t>）</w:t>
      </w:r>
      <w:r>
        <w:rPr>
          <w:rFonts w:ascii="Times New Roman" w:hAnsi="Times New Roman"/>
          <w:bCs/>
          <w:sz w:val="24"/>
          <w:szCs w:val="24"/>
          <w:lang w:eastAsia="zh-CN"/>
        </w:rPr>
        <w:t>，于3小时内所有观察时间点</w:t>
      </w:r>
      <w:r>
        <w:rPr>
          <w:rFonts w:ascii="Times New Roman" w:hAnsi="Times New Roman"/>
          <w:sz w:val="24"/>
          <w:szCs w:val="24"/>
          <w:lang w:eastAsia="zh-CN"/>
        </w:rPr>
        <w:t>均未见溶血或红细胞凝聚的发生。</w:t>
      </w:r>
    </w:p>
    <w:p w14:paraId="3FE275FE">
      <w:pPr>
        <w:tabs>
          <w:tab w:val="left" w:pos="540"/>
        </w:tabs>
        <w:spacing w:line="360" w:lineRule="auto"/>
        <w:ind w:firstLine="480" w:firstLineChars="200"/>
        <w:jc w:val="both"/>
        <w:rPr>
          <w:rFonts w:ascii="Times New Roman" w:hAnsi="Times New Roman"/>
          <w:sz w:val="24"/>
          <w:szCs w:val="24"/>
          <w:lang w:eastAsia="zh-CN"/>
        </w:rPr>
      </w:pPr>
      <w:r>
        <w:rPr>
          <w:rFonts w:ascii="Times New Roman" w:hAnsi="Times New Roman"/>
          <w:bCs/>
          <w:sz w:val="24"/>
          <w:szCs w:val="24"/>
          <w:lang w:eastAsia="zh-CN"/>
        </w:rPr>
        <w:t>综上所述</w:t>
      </w:r>
      <w:r>
        <w:rPr>
          <w:rFonts w:ascii="Times New Roman" w:hAnsi="Times New Roman"/>
          <w:sz w:val="24"/>
          <w:szCs w:val="24"/>
          <w:lang w:eastAsia="zh-CN"/>
        </w:rPr>
        <w:t>，本试验条件下，</w:t>
      </w:r>
      <w:r>
        <w:rPr>
          <w:rFonts w:hint="eastAsia" w:ascii="Times New Roman" w:hAnsi="Times New Roman"/>
          <w:sz w:val="24"/>
          <w:szCs w:val="24"/>
          <w:lang w:eastAsia="zh-CN"/>
        </w:rPr>
        <w:t>浓度为XX mg/mL的供试品和赋形剂对照品</w:t>
      </w:r>
      <w:r>
        <w:rPr>
          <w:rFonts w:ascii="Times New Roman" w:hAnsi="Times New Roman"/>
          <w:sz w:val="24"/>
          <w:szCs w:val="24"/>
          <w:lang w:eastAsia="zh-CN"/>
        </w:rPr>
        <w:t>不会导致溶血或红细胞凝聚，供试品体外溶血试验结果为</w:t>
      </w:r>
      <w:commentRangeStart w:id="3"/>
      <w:r>
        <w:rPr>
          <w:rFonts w:ascii="Times New Roman" w:hAnsi="Times New Roman"/>
          <w:sz w:val="24"/>
          <w:szCs w:val="24"/>
          <w:highlight w:val="yellow"/>
          <w:lang w:eastAsia="zh-CN"/>
        </w:rPr>
        <w:t>阴性</w:t>
      </w:r>
      <w:r>
        <w:rPr>
          <w:rFonts w:hint="eastAsia" w:ascii="Times New Roman" w:hAnsi="Times New Roman"/>
          <w:sz w:val="24"/>
          <w:szCs w:val="24"/>
          <w:highlight w:val="yellow"/>
          <w:lang w:eastAsia="zh-CN"/>
        </w:rPr>
        <w:t>或阳性</w:t>
      </w:r>
      <w:commentRangeEnd w:id="3"/>
      <w:r>
        <w:rPr>
          <w:rStyle w:val="97"/>
        </w:rPr>
        <w:commentReference w:id="3"/>
      </w:r>
      <w:r>
        <w:rPr>
          <w:rFonts w:ascii="Times New Roman" w:hAnsi="Times New Roman"/>
          <w:sz w:val="24"/>
          <w:szCs w:val="24"/>
          <w:lang w:eastAsia="zh-CN"/>
        </w:rPr>
        <w:t>。</w:t>
      </w:r>
    </w:p>
    <w:p w14:paraId="2DB1FDC5">
      <w:pPr>
        <w:tabs>
          <w:tab w:val="left" w:pos="540"/>
        </w:tabs>
        <w:spacing w:line="360" w:lineRule="auto"/>
        <w:ind w:firstLine="480" w:firstLineChars="200"/>
        <w:jc w:val="both"/>
        <w:rPr>
          <w:rFonts w:ascii="Times New Roman" w:hAnsi="Times New Roman"/>
          <w:sz w:val="24"/>
          <w:szCs w:val="24"/>
          <w:lang w:eastAsia="zh-CN"/>
        </w:rPr>
      </w:pPr>
    </w:p>
    <w:p w14:paraId="6DCEB065">
      <w:pPr>
        <w:tabs>
          <w:tab w:val="left" w:pos="540"/>
        </w:tabs>
        <w:spacing w:line="360" w:lineRule="auto"/>
        <w:ind w:firstLine="480" w:firstLineChars="200"/>
        <w:jc w:val="both"/>
        <w:rPr>
          <w:rFonts w:ascii="Times New Roman" w:hAnsi="Times New Roman"/>
          <w:sz w:val="24"/>
          <w:szCs w:val="24"/>
          <w:lang w:eastAsia="zh-CN"/>
        </w:rPr>
        <w:sectPr>
          <w:headerReference r:id="rId9" w:type="default"/>
          <w:pgSz w:w="11906" w:h="16838"/>
          <w:pgMar w:top="1418" w:right="1134" w:bottom="1134" w:left="1701" w:header="851" w:footer="851" w:gutter="0"/>
          <w:cols w:space="720" w:num="1"/>
          <w:docGrid w:type="linesAndChars" w:linePitch="312" w:charSpace="0"/>
        </w:sectPr>
      </w:pPr>
    </w:p>
    <w:p w14:paraId="6CBE5E40">
      <w:pPr>
        <w:pStyle w:val="3"/>
        <w:keepNext w:val="0"/>
        <w:numPr>
          <w:ilvl w:val="0"/>
          <w:numId w:val="12"/>
        </w:numPr>
        <w:spacing w:before="0" w:after="0"/>
        <w:rPr>
          <w:lang w:eastAsia="zh-CN"/>
        </w:rPr>
      </w:pPr>
      <w:bookmarkStart w:id="8" w:name="_Toc198646569"/>
      <w:r>
        <w:rPr>
          <w:rFonts w:hint="eastAsia"/>
          <w:sz w:val="28"/>
          <w:szCs w:val="28"/>
          <w:lang w:eastAsia="zh-CN"/>
        </w:rPr>
        <w:t>结果</w:t>
      </w:r>
      <w:bookmarkEnd w:id="8"/>
    </w:p>
    <w:p w14:paraId="5E32A746">
      <w:pPr>
        <w:pStyle w:val="5"/>
        <w:keepNext w:val="0"/>
        <w:numPr>
          <w:ilvl w:val="1"/>
          <w:numId w:val="12"/>
        </w:numPr>
        <w:spacing w:before="0" w:after="0" w:line="360" w:lineRule="auto"/>
        <w:ind w:left="0" w:firstLine="0"/>
      </w:pPr>
      <w:bookmarkStart w:id="9" w:name="_Toc424747121"/>
      <w:bookmarkStart w:id="10" w:name="_Toc424841565"/>
      <w:bookmarkStart w:id="11" w:name="_Toc453763422"/>
      <w:bookmarkStart w:id="12" w:name="_Toc424842784"/>
      <w:bookmarkStart w:id="13" w:name="_Toc343089022"/>
      <w:bookmarkStart w:id="14" w:name="_Toc95313742"/>
      <w:bookmarkStart w:id="15" w:name="_Toc456800214"/>
      <w:bookmarkStart w:id="16" w:name="_Toc455160849"/>
      <w:bookmarkStart w:id="17" w:name="_Toc420694188"/>
      <w:bookmarkStart w:id="18" w:name="_Toc362358479"/>
      <w:bookmarkStart w:id="19" w:name="_Toc446446785"/>
      <w:bookmarkStart w:id="20" w:name="_Toc358560898"/>
      <w:bookmarkStart w:id="21" w:name="_Toc458085507"/>
      <w:bookmarkStart w:id="22" w:name="_Toc198646570"/>
      <w:bookmarkStart w:id="23" w:name="_Toc279570822"/>
      <w:bookmarkStart w:id="24" w:name="_Toc433289046"/>
      <w:bookmarkStart w:id="25" w:name="_Toc358560846"/>
      <w:bookmarkStart w:id="26" w:name="_Toc233429096"/>
      <w:r>
        <w:t>给药制剂分析</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5848032B">
      <w:pPr>
        <w:pStyle w:val="126"/>
        <w:widowControl w:val="0"/>
        <w:spacing w:after="0" w:line="360" w:lineRule="auto"/>
        <w:ind w:firstLine="480" w:firstLineChars="200"/>
        <w:jc w:val="both"/>
        <w:rPr>
          <w:rFonts w:hint="eastAsia" w:hAnsi="宋体"/>
        </w:rPr>
      </w:pPr>
      <w:r>
        <w:rPr>
          <w:rFonts w:hint="eastAsia" w:hAnsi="宋体"/>
        </w:rPr>
        <w:t>给药制剂分析结果及分析方法见</w:t>
      </w:r>
      <w:r>
        <w:fldChar w:fldCharType="begin"/>
      </w:r>
      <w:r>
        <w:instrText xml:space="preserve"> HYPERLINK \l "附件II" </w:instrText>
      </w:r>
      <w:r>
        <w:fldChar w:fldCharType="separate"/>
      </w:r>
      <w:r>
        <w:rPr>
          <w:rStyle w:val="96"/>
          <w:rFonts w:hint="eastAsia" w:hAnsi="宋体"/>
        </w:rPr>
        <w:t>附件</w:t>
      </w:r>
      <w:r>
        <w:rPr>
          <w:rStyle w:val="96"/>
          <w:rFonts w:hint="eastAsia"/>
        </w:rPr>
        <w:t>Ⅱ</w:t>
      </w:r>
      <w:r>
        <w:rPr>
          <w:rStyle w:val="96"/>
          <w:rFonts w:hint="eastAsia"/>
        </w:rPr>
        <w:fldChar w:fldCharType="end"/>
      </w:r>
      <w:r>
        <w:rPr>
          <w:rFonts w:hAnsi="宋体"/>
        </w:rPr>
        <w:t>。</w:t>
      </w:r>
    </w:p>
    <w:bookmarkEnd w:id="26"/>
    <w:p w14:paraId="05D33CBE">
      <w:pPr>
        <w:pStyle w:val="5"/>
        <w:keepNext w:val="0"/>
        <w:numPr>
          <w:ilvl w:val="1"/>
          <w:numId w:val="12"/>
        </w:numPr>
        <w:spacing w:before="0" w:after="0" w:line="360" w:lineRule="auto"/>
        <w:ind w:left="0" w:firstLine="0"/>
      </w:pPr>
      <w:r>
        <w:rPr>
          <w:rFonts w:hint="eastAsia"/>
          <w:lang w:eastAsia="zh-CN"/>
        </w:rPr>
        <w:t>溶血试验结果</w:t>
      </w:r>
      <w:bookmarkStart w:id="61" w:name="_GoBack"/>
      <w:bookmarkEnd w:id="61"/>
    </w:p>
    <w:p w14:paraId="3ADCC77D">
      <w:pPr>
        <w:widowControl w:val="0"/>
        <w:autoSpaceDE w:val="0"/>
        <w:autoSpaceDN w:val="0"/>
        <w:spacing w:line="360" w:lineRule="auto"/>
        <w:ind w:firstLine="480" w:firstLineChars="200"/>
        <w:rPr>
          <w:rFonts w:ascii="Times New Roman" w:hAnsi="Times New Roman"/>
          <w:bCs/>
          <w:sz w:val="24"/>
          <w:szCs w:val="24"/>
          <w:lang w:eastAsia="zh-CN"/>
        </w:rPr>
      </w:pPr>
      <w:r>
        <w:rPr>
          <w:rFonts w:ascii="Times New Roman" w:hAnsi="Times New Roman"/>
          <w:bCs/>
          <w:sz w:val="24"/>
          <w:szCs w:val="24"/>
          <w:lang w:eastAsia="zh-CN"/>
        </w:rPr>
        <w:t>加样后3小时观察结果见</w:t>
      </w:r>
      <w:r>
        <w:fldChar w:fldCharType="begin"/>
      </w:r>
      <w:r>
        <w:rPr>
          <w:lang w:eastAsia="zh-CN"/>
        </w:rPr>
        <w:instrText xml:space="preserve">HYPERLINK \l "附件III"</w:instrText>
      </w:r>
      <w:r>
        <w:fldChar w:fldCharType="separate"/>
      </w:r>
      <w:r>
        <w:rPr>
          <w:rStyle w:val="96"/>
          <w:rFonts w:ascii="Times New Roman" w:hAnsi="Times New Roman"/>
          <w:bCs/>
          <w:sz w:val="24"/>
          <w:szCs w:val="24"/>
          <w:lang w:eastAsia="zh-CN"/>
        </w:rPr>
        <w:t>附件Ⅲ</w:t>
      </w:r>
      <w:r>
        <w:fldChar w:fldCharType="end"/>
      </w:r>
      <w:r>
        <w:rPr>
          <w:rFonts w:ascii="Times New Roman" w:hAnsi="Times New Roman"/>
          <w:bCs/>
          <w:sz w:val="24"/>
          <w:szCs w:val="24"/>
          <w:lang w:eastAsia="zh-CN"/>
        </w:rPr>
        <w:t>。</w:t>
      </w:r>
    </w:p>
    <w:p w14:paraId="418A920D">
      <w:pPr>
        <w:pStyle w:val="3"/>
        <w:keepNext w:val="0"/>
        <w:numPr>
          <w:ilvl w:val="0"/>
          <w:numId w:val="12"/>
        </w:numPr>
        <w:tabs>
          <w:tab w:val="left" w:pos="360"/>
        </w:tabs>
        <w:snapToGrid w:val="0"/>
        <w:spacing w:before="0" w:after="0" w:line="360" w:lineRule="auto"/>
        <w:ind w:left="357" w:hanging="357"/>
        <w:rPr>
          <w:sz w:val="28"/>
          <w:szCs w:val="28"/>
        </w:rPr>
      </w:pPr>
      <w:bookmarkStart w:id="27" w:name="_Toc95313750"/>
      <w:bookmarkStart w:id="28" w:name="_Toc198646578"/>
      <w:r>
        <w:rPr>
          <w:sz w:val="28"/>
          <w:szCs w:val="28"/>
        </w:rPr>
        <w:t>结论</w:t>
      </w:r>
      <w:bookmarkEnd w:id="27"/>
      <w:bookmarkEnd w:id="28"/>
    </w:p>
    <w:p w14:paraId="539AA166">
      <w:pPr>
        <w:spacing w:line="360" w:lineRule="auto"/>
        <w:ind w:firstLine="480" w:firstLineChars="200"/>
        <w:jc w:val="both"/>
        <w:rPr>
          <w:rFonts w:ascii="Times New Roman" w:hAnsi="Times New Roman"/>
          <w:sz w:val="24"/>
          <w:szCs w:val="22"/>
          <w:lang w:eastAsia="zh-CN"/>
        </w:rPr>
      </w:pPr>
      <w:r>
        <w:rPr>
          <w:rFonts w:ascii="Times New Roman" w:hAnsi="Times New Roman"/>
          <w:sz w:val="24"/>
          <w:szCs w:val="24"/>
          <w:lang w:eastAsia="zh-CN"/>
        </w:rPr>
        <w:t>综上所述，在本试验条件下，浓度为</w:t>
      </w:r>
      <w:commentRangeStart w:id="4"/>
      <w:r>
        <w:rPr>
          <w:rFonts w:hint="eastAsia" w:ascii="Times New Roman" w:hAnsi="Times New Roman"/>
          <w:sz w:val="24"/>
          <w:szCs w:val="24"/>
          <w:highlight w:val="yellow"/>
          <w:lang w:eastAsia="zh-CN"/>
        </w:rPr>
        <w:t>XX</w:t>
      </w:r>
      <w:r>
        <w:rPr>
          <w:rFonts w:ascii="Times New Roman" w:hAnsi="Times New Roman"/>
          <w:sz w:val="24"/>
          <w:szCs w:val="24"/>
          <w:highlight w:val="yellow"/>
          <w:lang w:eastAsia="zh-CN"/>
        </w:rPr>
        <w:t xml:space="preserve"> mg/m</w:t>
      </w:r>
      <w:commentRangeEnd w:id="4"/>
      <w:r>
        <w:rPr>
          <w:rStyle w:val="97"/>
        </w:rPr>
        <w:commentReference w:id="4"/>
      </w:r>
      <w:r>
        <w:rPr>
          <w:rFonts w:ascii="Times New Roman" w:hAnsi="Times New Roman"/>
          <w:sz w:val="24"/>
          <w:szCs w:val="24"/>
          <w:highlight w:val="yellow"/>
          <w:lang w:eastAsia="zh-CN"/>
        </w:rPr>
        <w:t>L</w:t>
      </w:r>
      <w:r>
        <w:rPr>
          <w:rFonts w:ascii="Times New Roman" w:hAnsi="Times New Roman"/>
          <w:sz w:val="24"/>
          <w:szCs w:val="24"/>
          <w:lang w:eastAsia="zh-CN"/>
        </w:rPr>
        <w:t>的</w:t>
      </w:r>
      <w:r>
        <w:rPr>
          <w:rFonts w:hint="eastAsia" w:ascii="Times New Roman" w:hAnsi="Times New Roman"/>
          <w:sz w:val="24"/>
          <w:szCs w:val="24"/>
          <w:highlight w:val="yellow"/>
          <w:lang w:eastAsia="zh-CN"/>
        </w:rPr>
        <w:t>供试品名称和赋形剂对照品</w:t>
      </w:r>
      <w:r>
        <w:rPr>
          <w:rFonts w:ascii="Times New Roman" w:hAnsi="Times New Roman"/>
          <w:sz w:val="24"/>
          <w:szCs w:val="24"/>
          <w:lang w:eastAsia="zh-CN"/>
        </w:rPr>
        <w:t>不会导致人</w:t>
      </w:r>
      <w:r>
        <w:rPr>
          <w:rFonts w:hint="eastAsia" w:ascii="Times New Roman" w:hAnsi="Times New Roman"/>
          <w:sz w:val="24"/>
          <w:szCs w:val="24"/>
          <w:lang w:eastAsia="zh-CN"/>
        </w:rPr>
        <w:t>红细胞</w:t>
      </w:r>
      <w:r>
        <w:rPr>
          <w:rFonts w:ascii="Times New Roman" w:hAnsi="Times New Roman"/>
          <w:sz w:val="24"/>
          <w:szCs w:val="24"/>
          <w:lang w:eastAsia="zh-CN"/>
        </w:rPr>
        <w:t>溶血和凝聚，该供试品溶血试验结果为</w:t>
      </w:r>
      <w:commentRangeStart w:id="5"/>
      <w:r>
        <w:rPr>
          <w:rFonts w:hint="eastAsia" w:ascii="Times New Roman" w:hAnsi="Times New Roman"/>
          <w:sz w:val="24"/>
          <w:szCs w:val="24"/>
          <w:highlight w:val="yellow"/>
          <w:lang w:eastAsia="zh-CN"/>
        </w:rPr>
        <w:t>阴性？阳性？</w:t>
      </w:r>
      <w:r>
        <w:rPr>
          <w:rFonts w:ascii="Times New Roman" w:hAnsi="Times New Roman"/>
          <w:sz w:val="24"/>
          <w:szCs w:val="24"/>
          <w:lang w:eastAsia="zh-CN"/>
        </w:rPr>
        <w:t>。</w:t>
      </w:r>
      <w:commentRangeEnd w:id="5"/>
      <w:r>
        <w:rPr>
          <w:rStyle w:val="97"/>
        </w:rPr>
        <w:commentReference w:id="5"/>
      </w:r>
    </w:p>
    <w:p w14:paraId="6E2E99E6">
      <w:pPr>
        <w:pStyle w:val="3"/>
        <w:keepNext w:val="0"/>
        <w:widowControl w:val="0"/>
        <w:numPr>
          <w:ilvl w:val="0"/>
          <w:numId w:val="12"/>
        </w:numPr>
        <w:spacing w:before="0" w:after="0"/>
        <w:rPr>
          <w:sz w:val="28"/>
          <w:szCs w:val="28"/>
          <w:lang w:eastAsia="zh-CN"/>
        </w:rPr>
      </w:pPr>
      <w:bookmarkStart w:id="29" w:name="_Toc198646579"/>
      <w:r>
        <w:rPr>
          <w:sz w:val="28"/>
          <w:szCs w:val="28"/>
          <w:lang w:eastAsia="zh-CN"/>
        </w:rPr>
        <w:t>归档</w:t>
      </w:r>
      <w:bookmarkEnd w:id="29"/>
    </w:p>
    <w:p w14:paraId="0CD2F036">
      <w:pPr>
        <w:widowControl w:val="0"/>
        <w:spacing w:line="360" w:lineRule="auto"/>
        <w:ind w:firstLine="540" w:firstLineChars="225"/>
        <w:jc w:val="both"/>
        <w:rPr>
          <w:rFonts w:ascii="Times New Roman" w:hAnsi="Times New Roman"/>
          <w:sz w:val="24"/>
          <w:szCs w:val="24"/>
          <w:lang w:eastAsia="zh-CN"/>
        </w:rPr>
      </w:pPr>
      <w:r>
        <w:rPr>
          <w:rFonts w:ascii="Times New Roman" w:hAnsi="Times New Roman"/>
          <w:sz w:val="24"/>
          <w:szCs w:val="24"/>
          <w:lang w:eastAsia="zh-CN"/>
        </w:rPr>
        <w:t>本机构产生的试验方案、</w:t>
      </w:r>
      <w:r>
        <w:rPr>
          <w:rFonts w:hint="eastAsia" w:ascii="Times New Roman" w:hAnsi="Times New Roman"/>
          <w:sz w:val="24"/>
          <w:szCs w:val="24"/>
          <w:lang w:eastAsia="zh-CN"/>
        </w:rPr>
        <w:t>试验方案变更</w:t>
      </w:r>
      <w:r>
        <w:rPr>
          <w:rFonts w:hint="eastAsia" w:ascii="Times New Roman" w:hAnsi="Times New Roman"/>
          <w:sz w:val="24"/>
          <w:szCs w:val="24"/>
          <w:highlight w:val="yellow"/>
          <w:lang w:eastAsia="zh-CN"/>
        </w:rPr>
        <w:t>（如果有）</w:t>
      </w:r>
      <w:r>
        <w:rPr>
          <w:rFonts w:hint="eastAsia" w:ascii="Times New Roman" w:hAnsi="Times New Roman"/>
          <w:sz w:val="24"/>
          <w:szCs w:val="24"/>
          <w:lang w:eastAsia="zh-CN"/>
        </w:rPr>
        <w:t>、</w:t>
      </w:r>
      <w:r>
        <w:rPr>
          <w:rFonts w:ascii="Times New Roman" w:hAnsi="Times New Roman"/>
          <w:sz w:val="24"/>
          <w:szCs w:val="24"/>
          <w:lang w:eastAsia="zh-CN"/>
        </w:rPr>
        <w:t>原始记录和试验报告等在试验结束后保存于本机构档案室</w:t>
      </w:r>
      <w:r>
        <w:rPr>
          <w:rFonts w:hint="eastAsia" w:ascii="Times New Roman" w:hAnsi="Times New Roman"/>
          <w:sz w:val="24"/>
          <w:szCs w:val="24"/>
          <w:lang w:eastAsia="zh-CN"/>
        </w:rPr>
        <w:t>。</w:t>
      </w:r>
    </w:p>
    <w:p w14:paraId="13561193">
      <w:pPr>
        <w:rPr>
          <w:rFonts w:ascii="Times New Roman" w:hAnsi="Times New Roman"/>
          <w:sz w:val="24"/>
          <w:szCs w:val="24"/>
          <w:lang w:eastAsia="zh-CN"/>
        </w:rPr>
      </w:pPr>
      <w:r>
        <w:rPr>
          <w:rFonts w:ascii="Times New Roman" w:hAnsi="Times New Roman"/>
          <w:sz w:val="24"/>
          <w:szCs w:val="24"/>
          <w:lang w:eastAsia="zh-CN"/>
        </w:rPr>
        <w:br w:type="page"/>
      </w:r>
    </w:p>
    <w:p w14:paraId="41E538FA">
      <w:pPr>
        <w:pStyle w:val="85"/>
        <w:rPr>
          <w:rFonts w:ascii="Times New Roman" w:hAnsi="Times New Roman"/>
          <w:bCs w:val="0"/>
          <w:caps/>
          <w:kern w:val="28"/>
          <w:sz w:val="24"/>
          <w:szCs w:val="20"/>
          <w:lang w:eastAsia="zh-CN"/>
        </w:rPr>
        <w:sectPr>
          <w:pgSz w:w="11906" w:h="16838"/>
          <w:pgMar w:top="1418" w:right="1134" w:bottom="1134" w:left="1701" w:header="851" w:footer="851" w:gutter="0"/>
          <w:cols w:space="720" w:num="1"/>
          <w:docGrid w:type="linesAndChars" w:linePitch="312" w:charSpace="0"/>
        </w:sectPr>
      </w:pPr>
      <w:bookmarkStart w:id="30" w:name="_表4._ICR小鼠经口给予RP904微核试验结果"/>
      <w:bookmarkEnd w:id="30"/>
      <w:bookmarkStart w:id="31" w:name="_表2_ICR小鼠经口给予RP904微核试验临床征状汇总"/>
      <w:bookmarkEnd w:id="31"/>
      <w:bookmarkStart w:id="32" w:name="_表5._ICR小鼠经口给予RP904微核试验结果（雄性个体数据）"/>
      <w:bookmarkEnd w:id="32"/>
      <w:bookmarkStart w:id="33" w:name="_表3_Wistar大鼠经口给予HRS-1780微核试验体重和体重变化汇"/>
      <w:bookmarkEnd w:id="33"/>
      <w:bookmarkStart w:id="34" w:name="_Toc198646585"/>
      <w:bookmarkStart w:id="35" w:name="_Toc324236999"/>
      <w:bookmarkStart w:id="36" w:name="_Toc327964022"/>
      <w:bookmarkStart w:id="37" w:name="_Toc207266290"/>
    </w:p>
    <w:bookmarkEnd w:id="34"/>
    <w:bookmarkEnd w:id="35"/>
    <w:bookmarkEnd w:id="36"/>
    <w:bookmarkEnd w:id="37"/>
    <w:p w14:paraId="15884A6C">
      <w:pPr>
        <w:pStyle w:val="189"/>
      </w:pPr>
      <w:bookmarkStart w:id="38" w:name="_附件Ⅰ：供试品质量检验报告书"/>
      <w:bookmarkEnd w:id="38"/>
      <w:bookmarkStart w:id="39" w:name="_表3_给药制剂浓度分析结果"/>
      <w:bookmarkEnd w:id="39"/>
      <w:bookmarkStart w:id="40" w:name="附件I"/>
      <w:bookmarkStart w:id="41" w:name="_Toc327964032"/>
      <w:bookmarkStart w:id="42" w:name="_Toc325986225"/>
      <w:bookmarkStart w:id="43" w:name="_Toc207266296"/>
      <w:r>
        <w:rPr>
          <w:rFonts w:hint="eastAsia"/>
          <w:caps/>
          <w:kern w:val="28"/>
          <w:szCs w:val="20"/>
        </w:rPr>
        <w:t>附件</w:t>
      </w:r>
      <w:r>
        <w:rPr>
          <w:caps/>
          <w:kern w:val="28"/>
          <w:szCs w:val="20"/>
        </w:rPr>
        <w:t>Ⅰ</w:t>
      </w:r>
      <w:r>
        <w:rPr>
          <w:caps/>
          <w:kern w:val="28"/>
          <w:szCs w:val="20"/>
        </w:rPr>
        <w:tab/>
      </w:r>
      <w:bookmarkEnd w:id="40"/>
      <w:bookmarkEnd w:id="41"/>
      <w:bookmarkEnd w:id="42"/>
      <w:bookmarkEnd w:id="43"/>
      <w:r>
        <w:t>供试品及对照品质量检测报告</w:t>
      </w:r>
    </w:p>
    <w:p w14:paraId="30CAC645">
      <w:pPr>
        <w:pStyle w:val="4"/>
        <w:rPr>
          <w:lang w:eastAsia="zh-CN"/>
        </w:rPr>
      </w:pPr>
      <w:r>
        <w:rPr>
          <w:lang w:eastAsia="zh-CN"/>
        </w:rPr>
        <w:br w:type="page"/>
      </w:r>
    </w:p>
    <w:p w14:paraId="6E251FBA">
      <w:pPr>
        <w:pStyle w:val="3"/>
        <w:keepNext w:val="0"/>
        <w:numPr>
          <w:ilvl w:val="0"/>
          <w:numId w:val="0"/>
        </w:numPr>
        <w:jc w:val="center"/>
        <w:rPr>
          <w:lang w:eastAsia="zh-CN"/>
        </w:rPr>
      </w:pPr>
      <w:bookmarkStart w:id="44" w:name="_附件Ⅱ：给药制剂分析结果和分析方法"/>
      <w:bookmarkEnd w:id="44"/>
      <w:bookmarkStart w:id="45" w:name="_附件Ⅱ：给药制剂配制方法"/>
      <w:bookmarkEnd w:id="45"/>
      <w:bookmarkStart w:id="46" w:name="_附件Ⅱ._给药制剂分析结果和分析方法"/>
      <w:bookmarkEnd w:id="46"/>
      <w:bookmarkStart w:id="47" w:name="_Toc198646590"/>
      <w:bookmarkStart w:id="48" w:name="_Toc82788021"/>
      <w:r>
        <w:rPr>
          <w:lang w:eastAsia="zh-CN"/>
        </w:rPr>
        <w:t>附件</w:t>
      </w:r>
      <w:r>
        <w:rPr>
          <w:rFonts w:hint="eastAsia"/>
          <w:lang w:eastAsia="zh-CN"/>
        </w:rPr>
        <w:t>II.</w:t>
      </w:r>
      <w:r>
        <w:rPr>
          <w:lang w:eastAsia="zh-CN"/>
        </w:rPr>
        <w:tab/>
      </w:r>
      <w:r>
        <w:rPr>
          <w:rFonts w:hint="eastAsia"/>
          <w:lang w:eastAsia="zh-CN"/>
        </w:rPr>
        <w:t>给药制剂分</w:t>
      </w:r>
      <w:bookmarkStart w:id="49" w:name="附件II"/>
      <w:bookmarkEnd w:id="49"/>
      <w:r>
        <w:rPr>
          <w:rFonts w:hint="eastAsia"/>
          <w:lang w:eastAsia="zh-CN"/>
        </w:rPr>
        <w:t>析结果和分析方法</w:t>
      </w:r>
      <w:bookmarkEnd w:id="47"/>
    </w:p>
    <w:p w14:paraId="213F1A88">
      <w:pPr>
        <w:rPr>
          <w:b/>
          <w:lang w:eastAsia="zh-CN"/>
        </w:rPr>
      </w:pPr>
    </w:p>
    <w:bookmarkEnd w:id="48"/>
    <w:p w14:paraId="0CE9A5E8">
      <w:pPr>
        <w:rPr>
          <w:lang w:eastAsia="zh-CN"/>
        </w:rPr>
      </w:pPr>
      <w:r>
        <w:rPr>
          <w:lang w:eastAsia="zh-CN"/>
        </w:rPr>
        <w:br w:type="page"/>
      </w:r>
    </w:p>
    <w:p w14:paraId="61F4EAB5">
      <w:pPr>
        <w:pStyle w:val="189"/>
      </w:pPr>
      <w:bookmarkStart w:id="50" w:name="_附件Ⅲ：SD大鼠经口给予HSK39775微核试验体重和体重变化个体数据"/>
      <w:bookmarkEnd w:id="50"/>
      <w:bookmarkStart w:id="51" w:name="_附件Ⅲ：Wistar大鼠经口给予HRS-1780微核试验体重和体重变化"/>
      <w:bookmarkEnd w:id="51"/>
      <w:bookmarkStart w:id="52" w:name="_附件Ⅲ：ICR小鼠经口给予RP904微核试验体重和体重变化个体数据"/>
      <w:bookmarkEnd w:id="52"/>
      <w:bookmarkStart w:id="53" w:name="_Toc207266298"/>
      <w:r>
        <w:rPr>
          <w:rFonts w:hint="eastAsia"/>
          <w:caps/>
          <w:kern w:val="28"/>
          <w:szCs w:val="20"/>
        </w:rPr>
        <w:t>附件III</w:t>
      </w:r>
      <w:r>
        <w:rPr>
          <w:caps/>
          <w:kern w:val="28"/>
          <w:szCs w:val="20"/>
        </w:rPr>
        <w:tab/>
      </w:r>
      <w:bookmarkEnd w:id="53"/>
      <w:r>
        <w:rPr>
          <w:rFonts w:hint="eastAsia"/>
          <w:caps/>
          <w:kern w:val="28"/>
          <w:szCs w:val="20"/>
        </w:rPr>
        <w:t xml:space="preserve"> </w:t>
      </w:r>
      <w:r>
        <w:t>加样</w:t>
      </w:r>
      <w:bookmarkStart w:id="54" w:name="附件III"/>
      <w:bookmarkEnd w:id="54"/>
      <w:r>
        <w:t>后溶血情况观察</w:t>
      </w:r>
    </w:p>
    <w:p w14:paraId="1F0F75E1">
      <w:pPr>
        <w:pStyle w:val="189"/>
        <w:sectPr>
          <w:headerReference r:id="rId10" w:type="default"/>
          <w:pgSz w:w="11906" w:h="16838"/>
          <w:pgMar w:top="1418" w:right="1134" w:bottom="1134" w:left="1701" w:header="850" w:footer="850" w:gutter="0"/>
          <w:cols w:space="425" w:num="1"/>
          <w:docGrid w:type="lines" w:linePitch="312" w:charSpace="0"/>
        </w:sectPr>
      </w:pPr>
    </w:p>
    <w:p w14:paraId="2F2EF4B7">
      <w:pPr>
        <w:pStyle w:val="189"/>
      </w:pPr>
      <w:bookmarkStart w:id="55" w:name="_Toc198646592"/>
      <w:bookmarkStart w:id="56" w:name="附件IV"/>
      <w:r>
        <w:t>附件</w:t>
      </w:r>
      <w:r>
        <w:rPr>
          <w:rFonts w:hint="eastAsia"/>
        </w:rPr>
        <w:t xml:space="preserve">IV </w:t>
      </w:r>
      <w:r>
        <w:tab/>
      </w:r>
      <w:bookmarkEnd w:id="55"/>
      <w:bookmarkEnd w:id="56"/>
      <w:r>
        <w:t>试验方案</w:t>
      </w:r>
      <w:r>
        <w:rPr>
          <w:rFonts w:hint="eastAsia"/>
        </w:rPr>
        <w:t>和方案变更</w:t>
      </w:r>
    </w:p>
    <w:p w14:paraId="28C3BA1E">
      <w:pPr>
        <w:spacing w:line="360" w:lineRule="auto"/>
        <w:rPr>
          <w:rFonts w:ascii="Times New Roman" w:hAnsi="Times New Roman"/>
          <w:bCs/>
          <w:sz w:val="24"/>
          <w:lang w:eastAsia="zh-CN"/>
        </w:rPr>
        <w:sectPr>
          <w:pgSz w:w="11906" w:h="16838"/>
          <w:pgMar w:top="1418" w:right="1134" w:bottom="1134" w:left="1701" w:header="850" w:footer="850" w:gutter="0"/>
          <w:cols w:space="425" w:num="1"/>
          <w:docGrid w:type="lines" w:linePitch="312" w:charSpace="0"/>
        </w:sectPr>
      </w:pPr>
      <w:bookmarkStart w:id="57" w:name="_附件Ⅴ._偏离汇总"/>
      <w:bookmarkEnd w:id="57"/>
      <w:bookmarkStart w:id="58" w:name="_附件Ⅳ：大体剖检结果"/>
      <w:bookmarkEnd w:id="58"/>
    </w:p>
    <w:p w14:paraId="493AC0B7">
      <w:pPr>
        <w:pStyle w:val="189"/>
      </w:pPr>
      <w:bookmarkStart w:id="59" w:name="_Toc208565836"/>
      <w:r>
        <w:t>附件Ⅴ</w:t>
      </w:r>
      <w:bookmarkStart w:id="60" w:name="附件5"/>
      <w:bookmarkEnd w:id="60"/>
      <w:r>
        <w:t xml:space="preserve"> 偏离</w:t>
      </w:r>
      <w:bookmarkEnd w:id="59"/>
    </w:p>
    <w:p w14:paraId="734E9554">
      <w:pPr>
        <w:spacing w:line="360" w:lineRule="auto"/>
        <w:rPr>
          <w:rFonts w:ascii="Times New Roman" w:hAnsi="Times New Roman"/>
          <w:bCs/>
          <w:sz w:val="24"/>
          <w:lang w:eastAsia="zh-CN"/>
        </w:rPr>
      </w:pPr>
    </w:p>
    <w:sectPr>
      <w:pgSz w:w="11906" w:h="16838"/>
      <w:pgMar w:top="1418" w:right="1134" w:bottom="1134" w:left="1701" w:header="850" w:footer="850"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薇薇-2" w:date="2026-03-04T10:30:00Z" w:initials="李薇薇-2">
    <w:p w14:paraId="3E289F5C">
      <w:pPr>
        <w:pStyle w:val="29"/>
        <w:rPr>
          <w:rFonts w:hint="eastAsia"/>
          <w:lang w:eastAsia="zh-CN"/>
        </w:rPr>
      </w:pPr>
      <w:r>
        <w:rPr>
          <w:rFonts w:hint="eastAsia"/>
          <w:lang w:eastAsia="zh-CN"/>
        </w:rPr>
        <w:t>取自</w:t>
      </w:r>
      <w:r>
        <w:rPr>
          <w:rFonts w:hint="eastAsia"/>
          <w:lang w:val="en-US" w:eastAsia="zh-CN"/>
        </w:rPr>
        <w:t>试验方案</w:t>
      </w:r>
      <w:r>
        <w:rPr>
          <w:rFonts w:hint="eastAsia"/>
          <w:lang w:eastAsia="zh-CN"/>
        </w:rPr>
        <w:t>2.1供试品下名称</w:t>
      </w:r>
    </w:p>
  </w:comment>
  <w:comment w:id="1" w:author="李薇薇-2" w:date="2026-03-04T10:31:00Z" w:initials="李薇薇-2">
    <w:p w14:paraId="198024DF">
      <w:pPr>
        <w:pStyle w:val="29"/>
        <w:rPr>
          <w:rFonts w:hint="eastAsia"/>
          <w:lang w:eastAsia="zh-CN"/>
        </w:rPr>
      </w:pPr>
      <w:r>
        <w:rPr>
          <w:rFonts w:hint="eastAsia"/>
          <w:lang w:eastAsia="zh-CN"/>
        </w:rPr>
        <w:t>取自</w:t>
      </w:r>
      <w:r>
        <w:rPr>
          <w:rFonts w:hint="eastAsia"/>
          <w:lang w:val="en-US" w:eastAsia="zh-CN"/>
        </w:rPr>
        <w:t>试验方案2.3</w:t>
      </w:r>
      <w:r>
        <w:rPr>
          <w:rFonts w:hint="eastAsia"/>
          <w:lang w:eastAsia="zh-CN"/>
        </w:rPr>
        <w:t>给药制剂的配制下表格中数据</w:t>
      </w:r>
    </w:p>
  </w:comment>
  <w:comment w:id="2" w:author="李薇薇-2" w:date="2026-03-04T10:32:00Z" w:initials="李薇薇-2">
    <w:p w14:paraId="2503BC7F">
      <w:pPr>
        <w:pStyle w:val="29"/>
        <w:rPr>
          <w:rFonts w:hint="eastAsia"/>
          <w:lang w:eastAsia="zh-CN"/>
        </w:rPr>
      </w:pPr>
      <w:r>
        <w:rPr>
          <w:rFonts w:hint="eastAsia"/>
          <w:lang w:eastAsia="zh-CN"/>
        </w:rPr>
        <w:t>取自赋形剂对照品下的名称（有的溶血试验会没有赋形剂，没有就不用处理）</w:t>
      </w:r>
    </w:p>
  </w:comment>
  <w:comment w:id="3" w:author="李薇薇-2" w:date="2026-03-04T10:35:00Z" w:initials="李薇薇-2">
    <w:p w14:paraId="531B71C2">
      <w:pPr>
        <w:pStyle w:val="29"/>
        <w:rPr>
          <w:rFonts w:hint="eastAsia"/>
          <w:lang w:eastAsia="zh-CN"/>
        </w:rPr>
      </w:pPr>
      <w:r>
        <w:rPr>
          <w:rFonts w:hint="eastAsia"/>
          <w:lang w:eastAsia="zh-CN"/>
        </w:rPr>
        <w:t>业务自己处理</w:t>
      </w:r>
    </w:p>
  </w:comment>
  <w:comment w:id="4" w:author="李薇薇-2" w:date="2026-03-04T10:36:00Z" w:initials="李薇薇-2">
    <w:p w14:paraId="166A7C8E">
      <w:pPr>
        <w:pStyle w:val="29"/>
        <w:rPr>
          <w:rFonts w:hint="eastAsia"/>
          <w:lang w:val="en-US" w:eastAsia="zh-CN"/>
        </w:rPr>
      </w:pPr>
      <w:r>
        <w:rPr>
          <w:rFonts w:hint="eastAsia"/>
          <w:lang w:eastAsia="zh-CN"/>
        </w:rPr>
        <w:t>取自</w:t>
      </w:r>
      <w:r>
        <w:rPr>
          <w:rFonts w:hint="eastAsia"/>
          <w:lang w:val="en-US" w:eastAsia="zh-CN"/>
        </w:rPr>
        <w:t>2.3</w:t>
      </w:r>
      <w:r>
        <w:rPr>
          <w:rFonts w:hint="eastAsia"/>
          <w:lang w:eastAsia="zh-CN"/>
        </w:rPr>
        <w:t>给药制剂的配制下表格中数据（</w:t>
      </w:r>
      <w:r>
        <w:rPr>
          <w:rFonts w:hint="eastAsia"/>
          <w:lang w:val="en-US" w:eastAsia="zh-CN"/>
        </w:rPr>
        <w:t>组别：供试品组组）</w:t>
      </w:r>
    </w:p>
  </w:comment>
  <w:comment w:id="5" w:author="李薇薇-2" w:date="2026-03-04T10:35:00Z" w:initials="李薇薇-2">
    <w:p w14:paraId="3AB0BD8B">
      <w:pPr>
        <w:pStyle w:val="29"/>
      </w:pPr>
      <w:r>
        <w:rPr>
          <w:rFonts w:hint="eastAsia"/>
          <w:lang w:eastAsia="zh-CN"/>
        </w:rPr>
        <w:t>业务处理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289F5C" w15:done="0"/>
  <w15:commentEx w15:paraId="198024DF" w15:done="0"/>
  <w15:commentEx w15:paraId="2503BC7F" w15:done="0"/>
  <w15:commentEx w15:paraId="531B71C2" w15:done="0"/>
  <w15:commentEx w15:paraId="166A7C8E" w15:done="0"/>
  <w15:commentEx w15:paraId="3AB0BD8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TimesNewRoman">
    <w:altName w:val="Times New Roman"/>
    <w:panose1 w:val="00000000000000000000"/>
    <w:charset w:val="00"/>
    <w:family w:val="roman"/>
    <w:pitch w:val="default"/>
    <w:sig w:usb0="00000000" w:usb1="00000000" w:usb2="00000000" w:usb3="00000000" w:csb0="00000001" w:csb1="00000000"/>
  </w:font>
  <w:font w:name="Segoe Print">
    <w:altName w:val="苹方-简"/>
    <w:panose1 w:val="00000000000000000000"/>
    <w:charset w:val="00"/>
    <w:family w:val="auto"/>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8000012" w:usb3="00000000" w:csb0="0002009F" w:csb1="00000000"/>
  </w:font>
  <w:font w:name="ＭＳ 明朝">
    <w:altName w:val="Hiragino Sans"/>
    <w:panose1 w:val="00000000000000000000"/>
    <w:charset w:val="00"/>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Courier New">
    <w:panose1 w:val="02070409020205090404"/>
    <w:charset w:val="00"/>
    <w:family w:val="modern"/>
    <w:pitch w:val="default"/>
    <w:sig w:usb0="E0000AFF" w:usb1="4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702BF">
    <w:pPr>
      <w:pStyle w:val="56"/>
      <w:jc w:val="center"/>
      <w:rPr>
        <w:rFonts w:ascii="Times New Roman" w:hAnsi="Times New Roman"/>
      </w:rPr>
    </w:pPr>
    <w:r>
      <w:rPr>
        <w:lang w:val="zh-CN" w:eastAsia="zh-CN"/>
      </w:rPr>
      <w:t xml:space="preserve"> </w:t>
    </w:r>
    <w:r>
      <w:rPr>
        <w:rFonts w:ascii="Times New Roman" w:hAnsi="Times New Roman"/>
        <w:bCs/>
        <w:sz w:val="24"/>
        <w:szCs w:val="24"/>
      </w:rPr>
      <w:fldChar w:fldCharType="begin"/>
    </w:r>
    <w:r>
      <w:rPr>
        <w:rFonts w:ascii="Times New Roman" w:hAnsi="Times New Roman"/>
        <w:bCs/>
      </w:rPr>
      <w:instrText xml:space="preserve">PAGE</w:instrText>
    </w:r>
    <w:r>
      <w:rPr>
        <w:rFonts w:ascii="Times New Roman" w:hAnsi="Times New Roman"/>
        <w:bCs/>
        <w:sz w:val="24"/>
        <w:szCs w:val="24"/>
      </w:rPr>
      <w:fldChar w:fldCharType="separate"/>
    </w:r>
    <w:r>
      <w:rPr>
        <w:rFonts w:ascii="Times New Roman" w:hAnsi="Times New Roman"/>
        <w:bCs/>
      </w:rPr>
      <w:t>5</w:t>
    </w:r>
    <w:r>
      <w:rPr>
        <w:rFonts w:ascii="Times New Roman" w:hAnsi="Times New Roman"/>
        <w:bCs/>
        <w:sz w:val="24"/>
        <w:szCs w:val="24"/>
      </w:rPr>
      <w:fldChar w:fldCharType="end"/>
    </w:r>
    <w:r>
      <w:rPr>
        <w:rFonts w:ascii="Times New Roman" w:hAnsi="Times New Roman"/>
        <w:lang w:val="zh-CN" w:eastAsia="zh-CN"/>
      </w:rPr>
      <w:t xml:space="preserve"> / </w:t>
    </w:r>
    <w:r>
      <w:rPr>
        <w:rFonts w:ascii="Times New Roman" w:hAnsi="Times New Roman"/>
        <w:bCs/>
        <w:sz w:val="24"/>
        <w:szCs w:val="24"/>
      </w:rPr>
      <w:fldChar w:fldCharType="begin"/>
    </w:r>
    <w:r>
      <w:rPr>
        <w:rFonts w:ascii="Times New Roman" w:hAnsi="Times New Roman"/>
        <w:bCs/>
      </w:rPr>
      <w:instrText xml:space="preserve">NUMPAGES</w:instrText>
    </w:r>
    <w:r>
      <w:rPr>
        <w:rFonts w:ascii="Times New Roman" w:hAnsi="Times New Roman"/>
        <w:bCs/>
        <w:sz w:val="24"/>
        <w:szCs w:val="24"/>
      </w:rPr>
      <w:fldChar w:fldCharType="separate"/>
    </w:r>
    <w:r>
      <w:rPr>
        <w:rFonts w:ascii="Times New Roman" w:hAnsi="Times New Roman"/>
        <w:bCs/>
      </w:rPr>
      <w:t>19</w:t>
    </w:r>
    <w:r>
      <w:rPr>
        <w:rFonts w:ascii="Times New Roman" w:hAnsi="Times New Roman"/>
        <w:bCs/>
        <w:sz w:val="24"/>
        <w:szCs w:val="24"/>
      </w:rPr>
      <w:fldChar w:fldCharType="end"/>
    </w:r>
  </w:p>
  <w:p w14:paraId="7EA0FB1A">
    <w:pPr>
      <w:pStyle w:val="5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11D1F">
    <w:pPr>
      <w:pStyle w:val="58"/>
      <w:pBdr>
        <w:bottom w:val="none" w:color="auto" w:sz="0" w:space="0"/>
      </w:pBdr>
      <w:tabs>
        <w:tab w:val="right" w:pos="9072"/>
        <w:tab w:val="clear" w:pos="8306"/>
      </w:tabs>
      <w:jc w:val="both"/>
      <w:rPr>
        <w:rFonts w:ascii="Times New Roman" w:hAnsi="Times New Roman"/>
        <w:sz w:val="20"/>
        <w:szCs w:val="20"/>
      </w:rPr>
    </w:pPr>
    <w:r>
      <w:rPr>
        <w:rFonts w:ascii="Times New Roman" w:hAnsi="Times New Roman"/>
        <w:sz w:val="20"/>
        <w:szCs w:val="20"/>
      </w:rPr>
      <w:t>益诺思/ InnoStar</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总结报告/Final Report（SS2</w:t>
    </w:r>
    <w:r>
      <w:rPr>
        <w:rFonts w:hint="eastAsia" w:ascii="Times New Roman" w:hAnsi="Times New Roman"/>
        <w:sz w:val="20"/>
        <w:szCs w:val="20"/>
        <w:lang w:eastAsia="zh-CN"/>
      </w:rPr>
      <w:t>4</w:t>
    </w:r>
    <w:r>
      <w:rPr>
        <w:rFonts w:ascii="Times New Roman" w:hAnsi="Times New Roman"/>
        <w:sz w:val="20"/>
        <w:szCs w:val="20"/>
        <w:lang w:eastAsia="zh-CN"/>
      </w:rPr>
      <w:t>200</w:t>
    </w:r>
    <w:r>
      <w:rPr>
        <w:rFonts w:ascii="Times New Roman" w:hAnsi="Times New Roman"/>
        <w:sz w:val="20"/>
        <w:szCs w:val="20"/>
      </w:rPr>
      <w:t>HL01）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C761">
    <w:pPr>
      <w:pStyle w:val="58"/>
      <w:pBdr>
        <w:bottom w:val="none" w:color="auto" w:sz="0" w:space="0"/>
      </w:pBdr>
      <w:jc w:val="left"/>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22C53">
    <w:pPr>
      <w:pStyle w:val="58"/>
      <w:pBdr>
        <w:bottom w:val="none" w:color="auto" w:sz="0" w:space="0"/>
      </w:pBdr>
      <w:tabs>
        <w:tab w:val="right" w:pos="9072"/>
        <w:tab w:val="clear" w:pos="8306"/>
      </w:tabs>
      <w:jc w:val="both"/>
      <w:rPr>
        <w:rFonts w:ascii="Times New Roman" w:hAnsi="Times New Roman"/>
        <w:sz w:val="15"/>
        <w:szCs w:val="15"/>
        <w:lang w:eastAsia="zh-CN"/>
      </w:rPr>
    </w:pPr>
    <w:r>
      <w:rPr>
        <w:rFonts w:hint="eastAsia" w:ascii="Times New Roman"/>
        <w:sz w:val="20"/>
        <w:lang w:eastAsia="zh-CN"/>
      </w:rPr>
      <w:t>益诺思/InnoStar</w:t>
    </w:r>
    <w:r>
      <w:rPr>
        <w:rFonts w:ascii="Times New Roman"/>
        <w:sz w:val="20"/>
        <w:lang w:eastAsia="zh-CN"/>
      </w:rPr>
      <w:tab/>
    </w:r>
    <w:r>
      <w:rPr>
        <w:rFonts w:ascii="Times New Roman"/>
        <w:sz w:val="20"/>
        <w:lang w:eastAsia="zh-CN"/>
      </w:rPr>
      <w:tab/>
    </w:r>
    <w:r>
      <w:rPr>
        <w:rFonts w:ascii="Times New Roman"/>
        <w:sz w:val="20"/>
        <w:lang w:eastAsia="zh-CN"/>
      </w:rPr>
      <w:tab/>
    </w:r>
    <w:r>
      <w:rPr>
        <w:rFonts w:ascii="Times New Roman"/>
        <w:sz w:val="20"/>
        <w:lang w:eastAsia="zh-CN"/>
      </w:rPr>
      <w:t xml:space="preserve">             </w:t>
    </w:r>
    <w:r>
      <w:rPr>
        <w:rFonts w:hint="eastAsia" w:ascii="Times New Roman"/>
        <w:sz w:val="20"/>
        <w:lang w:eastAsia="zh-CN"/>
      </w:rPr>
      <w:t>总结报告/</w:t>
    </w:r>
    <w:r>
      <w:rPr>
        <w:rFonts w:hint="eastAsia" w:ascii="Times New Roman" w:hAnsi="Times New Roman"/>
        <w:sz w:val="20"/>
        <w:lang w:eastAsia="zh-CN"/>
      </w:rPr>
      <w:t xml:space="preserve"> Final Report</w:t>
    </w:r>
    <w:r>
      <w:rPr>
        <w:rFonts w:ascii="Times New Roman"/>
        <w:sz w:val="20"/>
        <w:lang w:eastAsia="zh-CN"/>
      </w:rPr>
      <w:t>（</w:t>
    </w:r>
    <w:r>
      <w:rPr>
        <w:rFonts w:ascii="Times New Roman" w:hAnsi="Times New Roman"/>
        <w:sz w:val="20"/>
        <w:lang w:eastAsia="zh-CN"/>
      </w:rPr>
      <w:t>SS</w:t>
    </w:r>
    <w:r>
      <w:rPr>
        <w:rFonts w:hint="eastAsia" w:ascii="Times New Roman" w:hAnsi="Times New Roman"/>
        <w:sz w:val="20"/>
        <w:lang w:eastAsia="zh-CN"/>
      </w:rPr>
      <w:t>25005</w:t>
    </w:r>
    <w:r>
      <w:rPr>
        <w:rFonts w:ascii="Times New Roman" w:hAnsi="Times New Roman"/>
        <w:sz w:val="20"/>
        <w:lang w:eastAsia="zh-CN"/>
      </w:rPr>
      <w:t>MN01</w:t>
    </w:r>
    <w:r>
      <w:rPr>
        <w:rFonts w:ascii="Times New Roman"/>
        <w:sz w:val="20"/>
        <w:lang w:eastAsia="zh-CN"/>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68751">
    <w:pPr>
      <w:pStyle w:val="58"/>
      <w:pBdr>
        <w:bottom w:val="none" w:color="auto" w:sz="0" w:space="0"/>
      </w:pBdr>
      <w:tabs>
        <w:tab w:val="right" w:pos="9072"/>
        <w:tab w:val="clear" w:pos="8306"/>
      </w:tabs>
      <w:jc w:val="both"/>
      <w:rPr>
        <w:rFonts w:ascii="Times New Roman" w:hAnsi="Times New Roman"/>
        <w:sz w:val="15"/>
        <w:szCs w:val="15"/>
        <w:lang w:eastAsia="zh-CN"/>
      </w:rPr>
    </w:pPr>
    <w:r>
      <w:rPr>
        <w:rFonts w:hint="eastAsia" w:ascii="Times New Roman"/>
        <w:sz w:val="20"/>
        <w:lang w:eastAsia="zh-CN"/>
      </w:rPr>
      <w:t>益诺思/InnoStar</w:t>
    </w:r>
    <w:r>
      <w:rPr>
        <w:rFonts w:ascii="Times New Roman"/>
        <w:sz w:val="20"/>
        <w:lang w:eastAsia="zh-CN"/>
      </w:rPr>
      <w:tab/>
    </w:r>
    <w:r>
      <w:rPr>
        <w:rFonts w:ascii="Times New Roman"/>
        <w:sz w:val="20"/>
        <w:lang w:eastAsia="zh-CN"/>
      </w:rPr>
      <w:tab/>
    </w:r>
    <w:r>
      <w:rPr>
        <w:rFonts w:ascii="Times New Roman"/>
        <w:sz w:val="20"/>
        <w:lang w:eastAsia="zh-CN"/>
      </w:rPr>
      <w:tab/>
    </w:r>
    <w:r>
      <w:rPr>
        <w:rFonts w:ascii="Times New Roman"/>
        <w:sz w:val="20"/>
        <w:lang w:eastAsia="zh-CN"/>
      </w:rPr>
      <w:t xml:space="preserve">             </w:t>
    </w:r>
    <w:r>
      <w:rPr>
        <w:rFonts w:hint="eastAsia" w:ascii="Times New Roman"/>
        <w:sz w:val="20"/>
        <w:lang w:eastAsia="zh-CN"/>
      </w:rPr>
      <w:t>总结报告/</w:t>
    </w:r>
    <w:r>
      <w:rPr>
        <w:rFonts w:hint="eastAsia" w:ascii="Times New Roman" w:hAnsi="Times New Roman"/>
        <w:sz w:val="20"/>
        <w:lang w:eastAsia="zh-CN"/>
      </w:rPr>
      <w:t xml:space="preserve"> Final Report</w:t>
    </w:r>
    <w:r>
      <w:rPr>
        <w:rFonts w:ascii="Times New Roman"/>
        <w:sz w:val="20"/>
        <w:lang w:eastAsia="zh-CN"/>
      </w:rPr>
      <w:t>（</w:t>
    </w:r>
    <w:r>
      <w:rPr>
        <w:rFonts w:ascii="Times New Roman" w:hAnsi="Times New Roman"/>
        <w:sz w:val="20"/>
        <w:lang w:eastAsia="zh-CN"/>
      </w:rPr>
      <w:t>SS</w:t>
    </w:r>
    <w:r>
      <w:rPr>
        <w:rFonts w:hint="eastAsia" w:ascii="Times New Roman" w:hAnsi="Times New Roman"/>
        <w:sz w:val="20"/>
        <w:lang w:eastAsia="zh-CN"/>
      </w:rPr>
      <w:t>25005</w:t>
    </w:r>
    <w:r>
      <w:rPr>
        <w:rFonts w:ascii="Times New Roman" w:hAnsi="Times New Roman"/>
        <w:sz w:val="20"/>
        <w:lang w:eastAsia="zh-CN"/>
      </w:rPr>
      <w:t>MN01</w:t>
    </w:r>
    <w:r>
      <w:rPr>
        <w:rFonts w:ascii="Times New Roman"/>
        <w:sz w:val="20"/>
        <w:lang w:eastAsia="zh-CN"/>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BCD1A">
    <w:pPr>
      <w:pStyle w:val="58"/>
      <w:pBdr>
        <w:bottom w:val="none" w:color="auto" w:sz="0" w:space="0"/>
      </w:pBdr>
      <w:tabs>
        <w:tab w:val="right" w:pos="9072"/>
        <w:tab w:val="clear" w:pos="8306"/>
      </w:tabs>
      <w:jc w:val="both"/>
      <w:rPr>
        <w:rFonts w:ascii="Times New Roman" w:hAnsi="Times New Roman"/>
        <w:sz w:val="20"/>
        <w:lang w:eastAsia="zh-CN"/>
      </w:rPr>
    </w:pPr>
    <w:r>
      <w:rPr>
        <w:rFonts w:ascii="Times New Roman" w:hAnsi="Times New Roman"/>
        <w:sz w:val="20"/>
        <w:szCs w:val="20"/>
      </w:rPr>
      <w:t>益诺思/ InnoStar</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总结报告/Final Report（SS</w:t>
    </w:r>
    <w:r>
      <w:rPr>
        <w:rFonts w:hint="eastAsia" w:ascii="Times New Roman" w:hAnsi="Times New Roman"/>
        <w:sz w:val="20"/>
        <w:szCs w:val="20"/>
        <w:lang w:eastAsia="zh-CN"/>
      </w:rPr>
      <w:t>24</w:t>
    </w:r>
    <w:r>
      <w:rPr>
        <w:rFonts w:ascii="Times New Roman" w:hAnsi="Times New Roman"/>
        <w:sz w:val="20"/>
        <w:szCs w:val="20"/>
        <w:lang w:eastAsia="zh-CN"/>
      </w:rPr>
      <w:t>200</w:t>
    </w:r>
    <w:r>
      <w:rPr>
        <w:rFonts w:ascii="Times New Roman" w:hAnsi="Times New Roman"/>
        <w:sz w:val="20"/>
        <w:szCs w:val="20"/>
      </w:rPr>
      <w:t>HL01）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8"/>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7"/>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6">
    <w:nsid w:val="FFFFFF83"/>
    <w:multiLevelType w:val="singleLevel"/>
    <w:tmpl w:val="FFFFFF83"/>
    <w:lvl w:ilvl="0" w:tentative="0">
      <w:start w:val="1"/>
      <w:numFmt w:val="bullet"/>
      <w:pStyle w:val="41"/>
      <w:lvlText w:val=""/>
      <w:lvlJc w:val="left"/>
      <w:pPr>
        <w:tabs>
          <w:tab w:val="left" w:pos="780"/>
        </w:tabs>
        <w:ind w:left="780" w:hanging="360"/>
      </w:pPr>
      <w:rPr>
        <w:rFonts w:hint="default" w:ascii="Wingdings" w:hAnsi="Wingdings"/>
      </w:rPr>
    </w:lvl>
  </w:abstractNum>
  <w:abstractNum w:abstractNumId="7">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5"/>
      <w:lvlText w:val=""/>
      <w:lvlJc w:val="left"/>
      <w:pPr>
        <w:tabs>
          <w:tab w:val="left" w:pos="360"/>
        </w:tabs>
        <w:ind w:left="360" w:hanging="360"/>
      </w:pPr>
      <w:rPr>
        <w:rFonts w:hint="default" w:ascii="Wingdings" w:hAnsi="Wingdings"/>
      </w:rPr>
    </w:lvl>
  </w:abstractNum>
  <w:abstractNum w:abstractNumId="9">
    <w:nsid w:val="FFFFFFFB"/>
    <w:multiLevelType w:val="multilevel"/>
    <w:tmpl w:val="FFFFFFFB"/>
    <w:lvl w:ilvl="0" w:tentative="0">
      <w:start w:val="1"/>
      <w:numFmt w:val="decimal"/>
      <w:pStyle w:val="3"/>
      <w:lvlText w:val="%1."/>
      <w:legacy w:legacy="1" w:legacySpace="0" w:legacyIndent="720"/>
      <w:lvlJc w:val="left"/>
      <w:pPr>
        <w:ind w:left="720" w:hanging="720"/>
      </w:pPr>
    </w:lvl>
    <w:lvl w:ilvl="1" w:tentative="0">
      <w:start w:val="1"/>
      <w:numFmt w:val="decimal"/>
      <w:pStyle w:val="5"/>
      <w:lvlText w:val="%1.%2."/>
      <w:legacy w:legacy="1" w:legacySpace="0" w:legacyIndent="720"/>
      <w:lvlJc w:val="left"/>
      <w:pPr>
        <w:ind w:left="720" w:hanging="720"/>
      </w:pPr>
    </w:lvl>
    <w:lvl w:ilvl="2" w:tentative="0">
      <w:start w:val="1"/>
      <w:numFmt w:val="decimal"/>
      <w:pStyle w:val="6"/>
      <w:lvlText w:val="%1.%2.%3."/>
      <w:legacy w:legacy="1" w:legacySpace="0" w:legacyIndent="720"/>
      <w:lvlJc w:val="left"/>
      <w:pPr>
        <w:ind w:left="720" w:hanging="720"/>
      </w:pPr>
    </w:lvl>
    <w:lvl w:ilvl="3" w:tentative="0">
      <w:start w:val="1"/>
      <w:numFmt w:val="decimal"/>
      <w:pStyle w:val="7"/>
      <w:lvlText w:val="%1.%2.%3.%4."/>
      <w:legacy w:legacy="1" w:legacySpace="0" w:legacyIndent="864"/>
      <w:lvlJc w:val="left"/>
      <w:pPr>
        <w:ind w:left="864" w:hanging="864"/>
      </w:pPr>
    </w:lvl>
    <w:lvl w:ilvl="4" w:tentative="0">
      <w:start w:val="1"/>
      <w:numFmt w:val="decimal"/>
      <w:pStyle w:val="8"/>
      <w:lvlText w:val="%1.%2.%3.%4.%5."/>
      <w:legacy w:legacy="1" w:legacySpace="0" w:legacyIndent="720"/>
      <w:lvlJc w:val="left"/>
      <w:pPr>
        <w:ind w:left="720" w:hanging="720"/>
      </w:pPr>
    </w:lvl>
    <w:lvl w:ilvl="5" w:tentative="0">
      <w:start w:val="1"/>
      <w:numFmt w:val="decimal"/>
      <w:pStyle w:val="9"/>
      <w:lvlText w:val="%1.%2.%3.%4.%5.%6."/>
      <w:legacy w:legacy="1" w:legacySpace="0" w:legacyIndent="720"/>
      <w:lvlJc w:val="left"/>
      <w:pPr>
        <w:ind w:left="720" w:hanging="720"/>
      </w:pPr>
    </w:lvl>
    <w:lvl w:ilvl="6" w:tentative="0">
      <w:start w:val="1"/>
      <w:numFmt w:val="decimal"/>
      <w:pStyle w:val="10"/>
      <w:lvlText w:val="%1.%2.%3.%4.%5.%6.%7."/>
      <w:legacy w:legacy="1" w:legacySpace="0" w:legacyIndent="720"/>
      <w:lvlJc w:val="left"/>
      <w:pPr>
        <w:ind w:left="5184" w:hanging="720"/>
      </w:pPr>
    </w:lvl>
    <w:lvl w:ilvl="7" w:tentative="0">
      <w:start w:val="1"/>
      <w:numFmt w:val="decimal"/>
      <w:pStyle w:val="11"/>
      <w:lvlText w:val="%1.%2.%3.%4.%5.%6.%7.%8."/>
      <w:legacy w:legacy="1" w:legacySpace="0" w:legacyIndent="720"/>
      <w:lvlJc w:val="left"/>
      <w:pPr>
        <w:ind w:left="5904" w:hanging="720"/>
      </w:pPr>
    </w:lvl>
    <w:lvl w:ilvl="8" w:tentative="0">
      <w:start w:val="1"/>
      <w:numFmt w:val="decimal"/>
      <w:pStyle w:val="12"/>
      <w:lvlText w:val="%1.%2.%3.%4.%5.%6.%7.%8.%9."/>
      <w:legacy w:legacy="1" w:legacySpace="0" w:legacyIndent="720"/>
      <w:lvlJc w:val="left"/>
      <w:pPr>
        <w:ind w:left="6624" w:hanging="720"/>
      </w:pPr>
    </w:lvl>
  </w:abstractNum>
  <w:abstractNum w:abstractNumId="10">
    <w:nsid w:val="661C01F9"/>
    <w:multiLevelType w:val="multilevel"/>
    <w:tmpl w:val="661C01F9"/>
    <w:lvl w:ilvl="0" w:tentative="0">
      <w:start w:val="8"/>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6EDC3297"/>
    <w:multiLevelType w:val="multilevel"/>
    <w:tmpl w:val="6EDC3297"/>
    <w:lvl w:ilvl="0" w:tentative="0">
      <w:start w:val="1"/>
      <w:numFmt w:val="bullet"/>
      <w:lvlText w:val=""/>
      <w:lvlJc w:val="left"/>
      <w:pPr>
        <w:tabs>
          <w:tab w:val="left" w:pos="600"/>
        </w:tabs>
        <w:ind w:left="600" w:hanging="420"/>
      </w:pPr>
      <w:rPr>
        <w:rFonts w:hint="default" w:ascii="Wingdings" w:hAnsi="Wingdings"/>
      </w:rPr>
    </w:lvl>
    <w:lvl w:ilvl="1" w:tentative="0">
      <w:start w:val="1"/>
      <w:numFmt w:val="bullet"/>
      <w:lvlText w:val=""/>
      <w:lvlJc w:val="left"/>
      <w:pPr>
        <w:tabs>
          <w:tab w:val="left" w:pos="1020"/>
        </w:tabs>
        <w:ind w:left="1020" w:hanging="420"/>
      </w:pPr>
      <w:rPr>
        <w:rFonts w:hint="default" w:ascii="Wingdings" w:hAnsi="Wingdings"/>
      </w:rPr>
    </w:lvl>
    <w:lvl w:ilvl="2" w:tentative="0">
      <w:start w:val="1"/>
      <w:numFmt w:val="bullet"/>
      <w:lvlText w:val=""/>
      <w:lvlJc w:val="left"/>
      <w:pPr>
        <w:tabs>
          <w:tab w:val="left" w:pos="1440"/>
        </w:tabs>
        <w:ind w:left="1440" w:hanging="420"/>
      </w:pPr>
      <w:rPr>
        <w:rFonts w:hint="default" w:ascii="Wingdings" w:hAnsi="Wingdings"/>
      </w:rPr>
    </w:lvl>
    <w:lvl w:ilvl="3" w:tentative="0">
      <w:start w:val="1"/>
      <w:numFmt w:val="bullet"/>
      <w:lvlText w:val=""/>
      <w:lvlJc w:val="left"/>
      <w:pPr>
        <w:tabs>
          <w:tab w:val="left" w:pos="1860"/>
        </w:tabs>
        <w:ind w:left="1860" w:hanging="420"/>
      </w:pPr>
      <w:rPr>
        <w:rFonts w:hint="default" w:ascii="Wingdings" w:hAnsi="Wingdings"/>
      </w:rPr>
    </w:lvl>
    <w:lvl w:ilvl="4" w:tentative="0">
      <w:start w:val="1"/>
      <w:numFmt w:val="bullet"/>
      <w:lvlText w:val=""/>
      <w:lvlJc w:val="left"/>
      <w:pPr>
        <w:tabs>
          <w:tab w:val="left" w:pos="2280"/>
        </w:tabs>
        <w:ind w:left="2280" w:hanging="420"/>
      </w:pPr>
      <w:rPr>
        <w:rFonts w:hint="default" w:ascii="Wingdings" w:hAnsi="Wingdings"/>
      </w:rPr>
    </w:lvl>
    <w:lvl w:ilvl="5" w:tentative="0">
      <w:start w:val="1"/>
      <w:numFmt w:val="bullet"/>
      <w:lvlText w:val=""/>
      <w:lvlJc w:val="left"/>
      <w:pPr>
        <w:tabs>
          <w:tab w:val="left" w:pos="2700"/>
        </w:tabs>
        <w:ind w:left="2700" w:hanging="420"/>
      </w:pPr>
      <w:rPr>
        <w:rFonts w:hint="default" w:ascii="Wingdings" w:hAnsi="Wingdings"/>
      </w:rPr>
    </w:lvl>
    <w:lvl w:ilvl="6" w:tentative="0">
      <w:start w:val="1"/>
      <w:numFmt w:val="bullet"/>
      <w:lvlText w:val=""/>
      <w:lvlJc w:val="left"/>
      <w:pPr>
        <w:tabs>
          <w:tab w:val="left" w:pos="3120"/>
        </w:tabs>
        <w:ind w:left="3120" w:hanging="420"/>
      </w:pPr>
      <w:rPr>
        <w:rFonts w:hint="default" w:ascii="Wingdings" w:hAnsi="Wingdings"/>
      </w:rPr>
    </w:lvl>
    <w:lvl w:ilvl="7" w:tentative="0">
      <w:start w:val="1"/>
      <w:numFmt w:val="bullet"/>
      <w:lvlText w:val=""/>
      <w:lvlJc w:val="left"/>
      <w:pPr>
        <w:tabs>
          <w:tab w:val="left" w:pos="3540"/>
        </w:tabs>
        <w:ind w:left="3540" w:hanging="420"/>
      </w:pPr>
      <w:rPr>
        <w:rFonts w:hint="default" w:ascii="Wingdings" w:hAnsi="Wingdings"/>
      </w:rPr>
    </w:lvl>
    <w:lvl w:ilvl="8" w:tentative="0">
      <w:start w:val="1"/>
      <w:numFmt w:val="bullet"/>
      <w:lvlText w:val=""/>
      <w:lvlJc w:val="left"/>
      <w:pPr>
        <w:tabs>
          <w:tab w:val="left" w:pos="3960"/>
        </w:tabs>
        <w:ind w:left="3960" w:hanging="420"/>
      </w:pPr>
      <w:rPr>
        <w:rFonts w:hint="default" w:ascii="Wingdings" w:hAnsi="Wingdings"/>
      </w:rPr>
    </w:lvl>
  </w:abstractNum>
  <w:num w:numId="1">
    <w:abstractNumId w:val="9"/>
  </w:num>
  <w:num w:numId="2">
    <w:abstractNumId w:val="3"/>
  </w:num>
  <w:num w:numId="3">
    <w:abstractNumId w:val="5"/>
  </w:num>
  <w:num w:numId="4">
    <w:abstractNumId w:val="7"/>
  </w:num>
  <w:num w:numId="5">
    <w:abstractNumId w:val="8"/>
  </w:num>
  <w:num w:numId="6">
    <w:abstractNumId w:val="2"/>
  </w:num>
  <w:num w:numId="7">
    <w:abstractNumId w:val="6"/>
  </w:num>
  <w:num w:numId="8">
    <w:abstractNumId w:val="4"/>
  </w:num>
  <w:num w:numId="9">
    <w:abstractNumId w:val="1"/>
  </w:num>
  <w:num w:numId="10">
    <w:abstractNumId w:val="0"/>
  </w:num>
  <w:num w:numId="11">
    <w:abstractNumId w:val="11"/>
  </w:num>
  <w:num w:numId="12">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薇薇-2">
    <w15:presenceInfo w15:providerId="AD" w15:userId="S-1-5-21-1870792433-1484363389-3402889476-155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418"/>
    <w:rsid w:val="0000072C"/>
    <w:rsid w:val="000008EF"/>
    <w:rsid w:val="00001DB1"/>
    <w:rsid w:val="000027A5"/>
    <w:rsid w:val="00002C71"/>
    <w:rsid w:val="00002D94"/>
    <w:rsid w:val="000032BB"/>
    <w:rsid w:val="000041E0"/>
    <w:rsid w:val="00005142"/>
    <w:rsid w:val="000051D2"/>
    <w:rsid w:val="00005238"/>
    <w:rsid w:val="000059FB"/>
    <w:rsid w:val="000063C5"/>
    <w:rsid w:val="000070CA"/>
    <w:rsid w:val="00007843"/>
    <w:rsid w:val="00007879"/>
    <w:rsid w:val="00007C71"/>
    <w:rsid w:val="00007CF8"/>
    <w:rsid w:val="000111BE"/>
    <w:rsid w:val="00012576"/>
    <w:rsid w:val="00012DBB"/>
    <w:rsid w:val="0001307C"/>
    <w:rsid w:val="00014266"/>
    <w:rsid w:val="00014494"/>
    <w:rsid w:val="0001455D"/>
    <w:rsid w:val="00014B26"/>
    <w:rsid w:val="00015294"/>
    <w:rsid w:val="000157A9"/>
    <w:rsid w:val="00015EB6"/>
    <w:rsid w:val="00016768"/>
    <w:rsid w:val="00016F7E"/>
    <w:rsid w:val="00017B10"/>
    <w:rsid w:val="00020C9C"/>
    <w:rsid w:val="00020F7A"/>
    <w:rsid w:val="00021DEA"/>
    <w:rsid w:val="00022202"/>
    <w:rsid w:val="00022C25"/>
    <w:rsid w:val="000237A6"/>
    <w:rsid w:val="0002392E"/>
    <w:rsid w:val="0002409D"/>
    <w:rsid w:val="00024679"/>
    <w:rsid w:val="00024C7A"/>
    <w:rsid w:val="000256C4"/>
    <w:rsid w:val="000264E2"/>
    <w:rsid w:val="0002658C"/>
    <w:rsid w:val="00026A62"/>
    <w:rsid w:val="00026E05"/>
    <w:rsid w:val="0002717F"/>
    <w:rsid w:val="00027A5B"/>
    <w:rsid w:val="00027C5C"/>
    <w:rsid w:val="00031704"/>
    <w:rsid w:val="00031AF0"/>
    <w:rsid w:val="00031CBC"/>
    <w:rsid w:val="000323DD"/>
    <w:rsid w:val="00032BD8"/>
    <w:rsid w:val="00033751"/>
    <w:rsid w:val="00033B82"/>
    <w:rsid w:val="00033C10"/>
    <w:rsid w:val="00033DAC"/>
    <w:rsid w:val="00036515"/>
    <w:rsid w:val="000365F2"/>
    <w:rsid w:val="00036E86"/>
    <w:rsid w:val="000370ED"/>
    <w:rsid w:val="0003750D"/>
    <w:rsid w:val="0004076C"/>
    <w:rsid w:val="00040A46"/>
    <w:rsid w:val="00041002"/>
    <w:rsid w:val="00041A6F"/>
    <w:rsid w:val="00041E7A"/>
    <w:rsid w:val="000420A8"/>
    <w:rsid w:val="000423C0"/>
    <w:rsid w:val="000423F1"/>
    <w:rsid w:val="000427B2"/>
    <w:rsid w:val="00042C4F"/>
    <w:rsid w:val="00042D98"/>
    <w:rsid w:val="0004407D"/>
    <w:rsid w:val="0004452E"/>
    <w:rsid w:val="00044535"/>
    <w:rsid w:val="00044CC3"/>
    <w:rsid w:val="000456CE"/>
    <w:rsid w:val="000458A4"/>
    <w:rsid w:val="000458E2"/>
    <w:rsid w:val="00045C69"/>
    <w:rsid w:val="00046D55"/>
    <w:rsid w:val="0004731F"/>
    <w:rsid w:val="00047FE1"/>
    <w:rsid w:val="000510E1"/>
    <w:rsid w:val="00051855"/>
    <w:rsid w:val="000519E7"/>
    <w:rsid w:val="00051A99"/>
    <w:rsid w:val="00051C60"/>
    <w:rsid w:val="00052114"/>
    <w:rsid w:val="00053534"/>
    <w:rsid w:val="00053D99"/>
    <w:rsid w:val="00053DE0"/>
    <w:rsid w:val="00054D4A"/>
    <w:rsid w:val="00055547"/>
    <w:rsid w:val="00056303"/>
    <w:rsid w:val="00056986"/>
    <w:rsid w:val="00056DBD"/>
    <w:rsid w:val="00057544"/>
    <w:rsid w:val="00057860"/>
    <w:rsid w:val="00057CFE"/>
    <w:rsid w:val="00057F67"/>
    <w:rsid w:val="000608B0"/>
    <w:rsid w:val="00060AD2"/>
    <w:rsid w:val="00061497"/>
    <w:rsid w:val="000630C1"/>
    <w:rsid w:val="00063492"/>
    <w:rsid w:val="000635F5"/>
    <w:rsid w:val="00063BAE"/>
    <w:rsid w:val="00063CF8"/>
    <w:rsid w:val="00063E97"/>
    <w:rsid w:val="00063F0A"/>
    <w:rsid w:val="00064190"/>
    <w:rsid w:val="000644F5"/>
    <w:rsid w:val="0006490B"/>
    <w:rsid w:val="00065872"/>
    <w:rsid w:val="00065B86"/>
    <w:rsid w:val="00065D35"/>
    <w:rsid w:val="00065DF9"/>
    <w:rsid w:val="000665FE"/>
    <w:rsid w:val="00066762"/>
    <w:rsid w:val="00066978"/>
    <w:rsid w:val="00066A2C"/>
    <w:rsid w:val="00066F2D"/>
    <w:rsid w:val="0006703C"/>
    <w:rsid w:val="000679B6"/>
    <w:rsid w:val="00070F90"/>
    <w:rsid w:val="00071340"/>
    <w:rsid w:val="00071A21"/>
    <w:rsid w:val="000720A8"/>
    <w:rsid w:val="00073ABD"/>
    <w:rsid w:val="00073F1B"/>
    <w:rsid w:val="00074545"/>
    <w:rsid w:val="00074B04"/>
    <w:rsid w:val="0007525F"/>
    <w:rsid w:val="00075592"/>
    <w:rsid w:val="00075D93"/>
    <w:rsid w:val="0007646F"/>
    <w:rsid w:val="000764AB"/>
    <w:rsid w:val="000777A5"/>
    <w:rsid w:val="00077E3B"/>
    <w:rsid w:val="00082B73"/>
    <w:rsid w:val="00082DC1"/>
    <w:rsid w:val="00083A98"/>
    <w:rsid w:val="00085647"/>
    <w:rsid w:val="0008717E"/>
    <w:rsid w:val="00090117"/>
    <w:rsid w:val="000903D7"/>
    <w:rsid w:val="0009068E"/>
    <w:rsid w:val="00090AA1"/>
    <w:rsid w:val="0009114A"/>
    <w:rsid w:val="0009157B"/>
    <w:rsid w:val="000915D9"/>
    <w:rsid w:val="000919F6"/>
    <w:rsid w:val="00092A66"/>
    <w:rsid w:val="00092AD9"/>
    <w:rsid w:val="00092F51"/>
    <w:rsid w:val="0009333B"/>
    <w:rsid w:val="000949D1"/>
    <w:rsid w:val="00095917"/>
    <w:rsid w:val="00095EF2"/>
    <w:rsid w:val="00097812"/>
    <w:rsid w:val="000A0543"/>
    <w:rsid w:val="000A0807"/>
    <w:rsid w:val="000A091C"/>
    <w:rsid w:val="000A155B"/>
    <w:rsid w:val="000A1B1A"/>
    <w:rsid w:val="000A1D5A"/>
    <w:rsid w:val="000A1EFC"/>
    <w:rsid w:val="000A1FEE"/>
    <w:rsid w:val="000A205E"/>
    <w:rsid w:val="000A2B67"/>
    <w:rsid w:val="000A3687"/>
    <w:rsid w:val="000A36D4"/>
    <w:rsid w:val="000A3B70"/>
    <w:rsid w:val="000A3BD8"/>
    <w:rsid w:val="000A440A"/>
    <w:rsid w:val="000A4A71"/>
    <w:rsid w:val="000A4B8D"/>
    <w:rsid w:val="000A70FF"/>
    <w:rsid w:val="000A79FE"/>
    <w:rsid w:val="000A7FBD"/>
    <w:rsid w:val="000B103E"/>
    <w:rsid w:val="000B1BBC"/>
    <w:rsid w:val="000B21C0"/>
    <w:rsid w:val="000B26C2"/>
    <w:rsid w:val="000B2DA4"/>
    <w:rsid w:val="000B2E19"/>
    <w:rsid w:val="000B41F8"/>
    <w:rsid w:val="000B515D"/>
    <w:rsid w:val="000B5340"/>
    <w:rsid w:val="000B5D79"/>
    <w:rsid w:val="000B6851"/>
    <w:rsid w:val="000B6905"/>
    <w:rsid w:val="000B6FB5"/>
    <w:rsid w:val="000B7F4D"/>
    <w:rsid w:val="000C01DA"/>
    <w:rsid w:val="000C0921"/>
    <w:rsid w:val="000C266E"/>
    <w:rsid w:val="000C348E"/>
    <w:rsid w:val="000C35C2"/>
    <w:rsid w:val="000C3834"/>
    <w:rsid w:val="000C3E39"/>
    <w:rsid w:val="000C407B"/>
    <w:rsid w:val="000C43C8"/>
    <w:rsid w:val="000C538B"/>
    <w:rsid w:val="000C5392"/>
    <w:rsid w:val="000C5DA5"/>
    <w:rsid w:val="000C655F"/>
    <w:rsid w:val="000C6623"/>
    <w:rsid w:val="000C68FE"/>
    <w:rsid w:val="000C6DE0"/>
    <w:rsid w:val="000C7084"/>
    <w:rsid w:val="000C72A3"/>
    <w:rsid w:val="000C7C24"/>
    <w:rsid w:val="000C7D0D"/>
    <w:rsid w:val="000C7D41"/>
    <w:rsid w:val="000D15D8"/>
    <w:rsid w:val="000D294C"/>
    <w:rsid w:val="000D2AE5"/>
    <w:rsid w:val="000D3063"/>
    <w:rsid w:val="000D30FD"/>
    <w:rsid w:val="000D3271"/>
    <w:rsid w:val="000D3946"/>
    <w:rsid w:val="000D4647"/>
    <w:rsid w:val="000D48CA"/>
    <w:rsid w:val="000D4A75"/>
    <w:rsid w:val="000D4ECA"/>
    <w:rsid w:val="000D646C"/>
    <w:rsid w:val="000D7E3E"/>
    <w:rsid w:val="000D7F3E"/>
    <w:rsid w:val="000E02A7"/>
    <w:rsid w:val="000E0862"/>
    <w:rsid w:val="000E0DDF"/>
    <w:rsid w:val="000E237D"/>
    <w:rsid w:val="000E27E6"/>
    <w:rsid w:val="000E45DB"/>
    <w:rsid w:val="000E4C0E"/>
    <w:rsid w:val="000F039D"/>
    <w:rsid w:val="000F0BC8"/>
    <w:rsid w:val="000F1FFC"/>
    <w:rsid w:val="000F26B1"/>
    <w:rsid w:val="000F2951"/>
    <w:rsid w:val="000F34CA"/>
    <w:rsid w:val="000F3896"/>
    <w:rsid w:val="000F3FB1"/>
    <w:rsid w:val="000F4009"/>
    <w:rsid w:val="000F4942"/>
    <w:rsid w:val="000F5EAE"/>
    <w:rsid w:val="000F6FA7"/>
    <w:rsid w:val="000F7C8A"/>
    <w:rsid w:val="000F7DC8"/>
    <w:rsid w:val="000F7EF0"/>
    <w:rsid w:val="00100BBD"/>
    <w:rsid w:val="00101647"/>
    <w:rsid w:val="00101924"/>
    <w:rsid w:val="001027CC"/>
    <w:rsid w:val="0010287C"/>
    <w:rsid w:val="00103A87"/>
    <w:rsid w:val="00103F04"/>
    <w:rsid w:val="00104AE2"/>
    <w:rsid w:val="00104B50"/>
    <w:rsid w:val="00104C17"/>
    <w:rsid w:val="00105653"/>
    <w:rsid w:val="001058BF"/>
    <w:rsid w:val="00105935"/>
    <w:rsid w:val="001062DF"/>
    <w:rsid w:val="001063EA"/>
    <w:rsid w:val="001066AB"/>
    <w:rsid w:val="0010686C"/>
    <w:rsid w:val="00106A2C"/>
    <w:rsid w:val="00106AC3"/>
    <w:rsid w:val="0010752B"/>
    <w:rsid w:val="00107586"/>
    <w:rsid w:val="00107635"/>
    <w:rsid w:val="00107710"/>
    <w:rsid w:val="001100EB"/>
    <w:rsid w:val="00110714"/>
    <w:rsid w:val="00110C3C"/>
    <w:rsid w:val="00110DB9"/>
    <w:rsid w:val="00110E80"/>
    <w:rsid w:val="0011185D"/>
    <w:rsid w:val="00111AC2"/>
    <w:rsid w:val="00112776"/>
    <w:rsid w:val="0011291D"/>
    <w:rsid w:val="00112E08"/>
    <w:rsid w:val="00113224"/>
    <w:rsid w:val="00113616"/>
    <w:rsid w:val="0011392D"/>
    <w:rsid w:val="00113D8E"/>
    <w:rsid w:val="00114343"/>
    <w:rsid w:val="00114665"/>
    <w:rsid w:val="001147BB"/>
    <w:rsid w:val="00115DDA"/>
    <w:rsid w:val="001162C7"/>
    <w:rsid w:val="00117CAB"/>
    <w:rsid w:val="001200EE"/>
    <w:rsid w:val="001203DF"/>
    <w:rsid w:val="0012144C"/>
    <w:rsid w:val="00122613"/>
    <w:rsid w:val="001229EA"/>
    <w:rsid w:val="00123C81"/>
    <w:rsid w:val="001251B8"/>
    <w:rsid w:val="00125A2D"/>
    <w:rsid w:val="00125D0B"/>
    <w:rsid w:val="001262D7"/>
    <w:rsid w:val="001271C2"/>
    <w:rsid w:val="001273EE"/>
    <w:rsid w:val="00131035"/>
    <w:rsid w:val="00131ECE"/>
    <w:rsid w:val="00132BFE"/>
    <w:rsid w:val="00132DCC"/>
    <w:rsid w:val="00133427"/>
    <w:rsid w:val="001338DD"/>
    <w:rsid w:val="00135651"/>
    <w:rsid w:val="001359B0"/>
    <w:rsid w:val="001359F0"/>
    <w:rsid w:val="001362EE"/>
    <w:rsid w:val="0013654D"/>
    <w:rsid w:val="00136AE0"/>
    <w:rsid w:val="0014084E"/>
    <w:rsid w:val="00142ABC"/>
    <w:rsid w:val="00143035"/>
    <w:rsid w:val="001452F8"/>
    <w:rsid w:val="001458A6"/>
    <w:rsid w:val="00145D06"/>
    <w:rsid w:val="00146282"/>
    <w:rsid w:val="00146B9E"/>
    <w:rsid w:val="00150491"/>
    <w:rsid w:val="00150827"/>
    <w:rsid w:val="00150D50"/>
    <w:rsid w:val="0015124D"/>
    <w:rsid w:val="001513C6"/>
    <w:rsid w:val="0015157F"/>
    <w:rsid w:val="001517E0"/>
    <w:rsid w:val="00152CA5"/>
    <w:rsid w:val="00153A80"/>
    <w:rsid w:val="00153D60"/>
    <w:rsid w:val="00153DBA"/>
    <w:rsid w:val="00153E45"/>
    <w:rsid w:val="0015463E"/>
    <w:rsid w:val="001547AD"/>
    <w:rsid w:val="00155277"/>
    <w:rsid w:val="00155DEC"/>
    <w:rsid w:val="0015623D"/>
    <w:rsid w:val="001564CC"/>
    <w:rsid w:val="001567BF"/>
    <w:rsid w:val="0015749D"/>
    <w:rsid w:val="00157EBD"/>
    <w:rsid w:val="00160396"/>
    <w:rsid w:val="001604A1"/>
    <w:rsid w:val="00160B6A"/>
    <w:rsid w:val="00160DC7"/>
    <w:rsid w:val="00160E07"/>
    <w:rsid w:val="00160FD2"/>
    <w:rsid w:val="00161AC1"/>
    <w:rsid w:val="001620FF"/>
    <w:rsid w:val="001624E4"/>
    <w:rsid w:val="00162FFC"/>
    <w:rsid w:val="00163118"/>
    <w:rsid w:val="001646A7"/>
    <w:rsid w:val="00164B51"/>
    <w:rsid w:val="00164FA7"/>
    <w:rsid w:val="00165B68"/>
    <w:rsid w:val="00166853"/>
    <w:rsid w:val="0017007A"/>
    <w:rsid w:val="001702C4"/>
    <w:rsid w:val="001709D2"/>
    <w:rsid w:val="00170A2B"/>
    <w:rsid w:val="00170B53"/>
    <w:rsid w:val="00170BC5"/>
    <w:rsid w:val="00171EBE"/>
    <w:rsid w:val="00171EE5"/>
    <w:rsid w:val="00173CB6"/>
    <w:rsid w:val="001750CC"/>
    <w:rsid w:val="001754E0"/>
    <w:rsid w:val="00175597"/>
    <w:rsid w:val="001758AD"/>
    <w:rsid w:val="00176101"/>
    <w:rsid w:val="0017634E"/>
    <w:rsid w:val="00176497"/>
    <w:rsid w:val="001768CA"/>
    <w:rsid w:val="00176C4B"/>
    <w:rsid w:val="00176C55"/>
    <w:rsid w:val="00176F06"/>
    <w:rsid w:val="00177DA2"/>
    <w:rsid w:val="0018109F"/>
    <w:rsid w:val="001817A7"/>
    <w:rsid w:val="00181A2D"/>
    <w:rsid w:val="00181D85"/>
    <w:rsid w:val="0018262F"/>
    <w:rsid w:val="0018422E"/>
    <w:rsid w:val="00184329"/>
    <w:rsid w:val="001850F5"/>
    <w:rsid w:val="00185A5A"/>
    <w:rsid w:val="0018676D"/>
    <w:rsid w:val="001877A0"/>
    <w:rsid w:val="00187B08"/>
    <w:rsid w:val="00190485"/>
    <w:rsid w:val="00190784"/>
    <w:rsid w:val="00190A56"/>
    <w:rsid w:val="0019248B"/>
    <w:rsid w:val="001924CA"/>
    <w:rsid w:val="00192778"/>
    <w:rsid w:val="001928EC"/>
    <w:rsid w:val="00193089"/>
    <w:rsid w:val="00194059"/>
    <w:rsid w:val="00195920"/>
    <w:rsid w:val="00197407"/>
    <w:rsid w:val="00197B6D"/>
    <w:rsid w:val="001A0312"/>
    <w:rsid w:val="001A0373"/>
    <w:rsid w:val="001A05C1"/>
    <w:rsid w:val="001A0DEA"/>
    <w:rsid w:val="001A1940"/>
    <w:rsid w:val="001A1B40"/>
    <w:rsid w:val="001A3AF0"/>
    <w:rsid w:val="001A3CA2"/>
    <w:rsid w:val="001A3EC7"/>
    <w:rsid w:val="001A4588"/>
    <w:rsid w:val="001A45C2"/>
    <w:rsid w:val="001A48F6"/>
    <w:rsid w:val="001A491C"/>
    <w:rsid w:val="001A4B18"/>
    <w:rsid w:val="001A4C6D"/>
    <w:rsid w:val="001A4F49"/>
    <w:rsid w:val="001A507D"/>
    <w:rsid w:val="001A5FDB"/>
    <w:rsid w:val="001A6587"/>
    <w:rsid w:val="001A7509"/>
    <w:rsid w:val="001A7CA6"/>
    <w:rsid w:val="001A7E75"/>
    <w:rsid w:val="001B0053"/>
    <w:rsid w:val="001B0388"/>
    <w:rsid w:val="001B0648"/>
    <w:rsid w:val="001B0EB3"/>
    <w:rsid w:val="001B0F5F"/>
    <w:rsid w:val="001B0F93"/>
    <w:rsid w:val="001B12E5"/>
    <w:rsid w:val="001B1CD8"/>
    <w:rsid w:val="001B1D1A"/>
    <w:rsid w:val="001B1DEE"/>
    <w:rsid w:val="001B2611"/>
    <w:rsid w:val="001B2A44"/>
    <w:rsid w:val="001B2C6C"/>
    <w:rsid w:val="001B2CE1"/>
    <w:rsid w:val="001B2E3F"/>
    <w:rsid w:val="001B33B3"/>
    <w:rsid w:val="001B3718"/>
    <w:rsid w:val="001B3C41"/>
    <w:rsid w:val="001B568F"/>
    <w:rsid w:val="001B602D"/>
    <w:rsid w:val="001B63FB"/>
    <w:rsid w:val="001B6561"/>
    <w:rsid w:val="001B6587"/>
    <w:rsid w:val="001B6C7A"/>
    <w:rsid w:val="001B70C2"/>
    <w:rsid w:val="001B71F3"/>
    <w:rsid w:val="001B7433"/>
    <w:rsid w:val="001B7CA2"/>
    <w:rsid w:val="001C00C8"/>
    <w:rsid w:val="001C0142"/>
    <w:rsid w:val="001C02DD"/>
    <w:rsid w:val="001C063F"/>
    <w:rsid w:val="001C1D8B"/>
    <w:rsid w:val="001C1E02"/>
    <w:rsid w:val="001C282E"/>
    <w:rsid w:val="001C2A76"/>
    <w:rsid w:val="001C3A80"/>
    <w:rsid w:val="001C3C75"/>
    <w:rsid w:val="001C45B0"/>
    <w:rsid w:val="001C47F3"/>
    <w:rsid w:val="001D002C"/>
    <w:rsid w:val="001D00D9"/>
    <w:rsid w:val="001D0834"/>
    <w:rsid w:val="001D0EE4"/>
    <w:rsid w:val="001D1235"/>
    <w:rsid w:val="001D1C6C"/>
    <w:rsid w:val="001D246E"/>
    <w:rsid w:val="001D36D3"/>
    <w:rsid w:val="001D4F83"/>
    <w:rsid w:val="001D50CB"/>
    <w:rsid w:val="001D576F"/>
    <w:rsid w:val="001D587A"/>
    <w:rsid w:val="001D5CC0"/>
    <w:rsid w:val="001D5CF2"/>
    <w:rsid w:val="001D5F5B"/>
    <w:rsid w:val="001D6E43"/>
    <w:rsid w:val="001D75A5"/>
    <w:rsid w:val="001D7885"/>
    <w:rsid w:val="001E00BE"/>
    <w:rsid w:val="001E023B"/>
    <w:rsid w:val="001E0418"/>
    <w:rsid w:val="001E0DD5"/>
    <w:rsid w:val="001E1163"/>
    <w:rsid w:val="001E386F"/>
    <w:rsid w:val="001E45EC"/>
    <w:rsid w:val="001E4822"/>
    <w:rsid w:val="001E4900"/>
    <w:rsid w:val="001E7082"/>
    <w:rsid w:val="001E7701"/>
    <w:rsid w:val="001E7C03"/>
    <w:rsid w:val="001E7E33"/>
    <w:rsid w:val="001F00F7"/>
    <w:rsid w:val="001F03A2"/>
    <w:rsid w:val="001F03B7"/>
    <w:rsid w:val="001F0A76"/>
    <w:rsid w:val="001F0D17"/>
    <w:rsid w:val="001F0F59"/>
    <w:rsid w:val="001F21BF"/>
    <w:rsid w:val="001F251A"/>
    <w:rsid w:val="001F2B3D"/>
    <w:rsid w:val="001F32FD"/>
    <w:rsid w:val="001F3774"/>
    <w:rsid w:val="001F37EC"/>
    <w:rsid w:val="001F43CC"/>
    <w:rsid w:val="001F4D80"/>
    <w:rsid w:val="001F5075"/>
    <w:rsid w:val="001F53FC"/>
    <w:rsid w:val="001F591E"/>
    <w:rsid w:val="001F6F3F"/>
    <w:rsid w:val="001F7071"/>
    <w:rsid w:val="0020071E"/>
    <w:rsid w:val="00200EA1"/>
    <w:rsid w:val="00201AB9"/>
    <w:rsid w:val="00202468"/>
    <w:rsid w:val="0020282A"/>
    <w:rsid w:val="00202A6B"/>
    <w:rsid w:val="00202E8C"/>
    <w:rsid w:val="00203377"/>
    <w:rsid w:val="00203765"/>
    <w:rsid w:val="002038F4"/>
    <w:rsid w:val="00203E8D"/>
    <w:rsid w:val="00204DA0"/>
    <w:rsid w:val="00204EE9"/>
    <w:rsid w:val="00205D6F"/>
    <w:rsid w:val="0020627F"/>
    <w:rsid w:val="00206860"/>
    <w:rsid w:val="00207170"/>
    <w:rsid w:val="002100F1"/>
    <w:rsid w:val="00211066"/>
    <w:rsid w:val="002116D7"/>
    <w:rsid w:val="00211FFA"/>
    <w:rsid w:val="00212295"/>
    <w:rsid w:val="002129AF"/>
    <w:rsid w:val="002130FF"/>
    <w:rsid w:val="00213AC7"/>
    <w:rsid w:val="0021485A"/>
    <w:rsid w:val="00214C91"/>
    <w:rsid w:val="00214F64"/>
    <w:rsid w:val="00216E45"/>
    <w:rsid w:val="00216E9C"/>
    <w:rsid w:val="00217451"/>
    <w:rsid w:val="002176B2"/>
    <w:rsid w:val="0022054E"/>
    <w:rsid w:val="00221843"/>
    <w:rsid w:val="00221AD1"/>
    <w:rsid w:val="00221E79"/>
    <w:rsid w:val="0022251C"/>
    <w:rsid w:val="0022252A"/>
    <w:rsid w:val="00222CE7"/>
    <w:rsid w:val="002235E7"/>
    <w:rsid w:val="00223B77"/>
    <w:rsid w:val="00223D29"/>
    <w:rsid w:val="00223F40"/>
    <w:rsid w:val="002240FA"/>
    <w:rsid w:val="002242DC"/>
    <w:rsid w:val="002251B0"/>
    <w:rsid w:val="00225B26"/>
    <w:rsid w:val="00226388"/>
    <w:rsid w:val="00226797"/>
    <w:rsid w:val="00227431"/>
    <w:rsid w:val="00230EB7"/>
    <w:rsid w:val="00230F06"/>
    <w:rsid w:val="002310CC"/>
    <w:rsid w:val="00231AB8"/>
    <w:rsid w:val="00232C0B"/>
    <w:rsid w:val="00233726"/>
    <w:rsid w:val="002342AD"/>
    <w:rsid w:val="0023430B"/>
    <w:rsid w:val="00234438"/>
    <w:rsid w:val="00234942"/>
    <w:rsid w:val="00234D50"/>
    <w:rsid w:val="0023516A"/>
    <w:rsid w:val="002353FB"/>
    <w:rsid w:val="00235500"/>
    <w:rsid w:val="00235932"/>
    <w:rsid w:val="00235E21"/>
    <w:rsid w:val="00236A96"/>
    <w:rsid w:val="00236CBA"/>
    <w:rsid w:val="0023717A"/>
    <w:rsid w:val="0023728E"/>
    <w:rsid w:val="00242028"/>
    <w:rsid w:val="002424EE"/>
    <w:rsid w:val="00242543"/>
    <w:rsid w:val="002432C5"/>
    <w:rsid w:val="00243510"/>
    <w:rsid w:val="00243C44"/>
    <w:rsid w:val="00243E30"/>
    <w:rsid w:val="002441FB"/>
    <w:rsid w:val="00244BE7"/>
    <w:rsid w:val="00245728"/>
    <w:rsid w:val="0024605C"/>
    <w:rsid w:val="00246117"/>
    <w:rsid w:val="002462E4"/>
    <w:rsid w:val="002467B3"/>
    <w:rsid w:val="00247560"/>
    <w:rsid w:val="0025026A"/>
    <w:rsid w:val="00250EAB"/>
    <w:rsid w:val="00251F8F"/>
    <w:rsid w:val="0025256E"/>
    <w:rsid w:val="002525BF"/>
    <w:rsid w:val="002530D3"/>
    <w:rsid w:val="00253764"/>
    <w:rsid w:val="00253A61"/>
    <w:rsid w:val="00253D09"/>
    <w:rsid w:val="00254693"/>
    <w:rsid w:val="00255737"/>
    <w:rsid w:val="00256730"/>
    <w:rsid w:val="00257075"/>
    <w:rsid w:val="0026004F"/>
    <w:rsid w:val="0026071D"/>
    <w:rsid w:val="00260824"/>
    <w:rsid w:val="002608BD"/>
    <w:rsid w:val="00260B5E"/>
    <w:rsid w:val="0026249A"/>
    <w:rsid w:val="002625FC"/>
    <w:rsid w:val="002633B9"/>
    <w:rsid w:val="00263A2B"/>
    <w:rsid w:val="002641F2"/>
    <w:rsid w:val="00264769"/>
    <w:rsid w:val="0026526E"/>
    <w:rsid w:val="002666E6"/>
    <w:rsid w:val="00266ED4"/>
    <w:rsid w:val="00270A79"/>
    <w:rsid w:val="0027106B"/>
    <w:rsid w:val="002718ED"/>
    <w:rsid w:val="00272B14"/>
    <w:rsid w:val="002737BA"/>
    <w:rsid w:val="00273F36"/>
    <w:rsid w:val="00273F67"/>
    <w:rsid w:val="00274D06"/>
    <w:rsid w:val="00274D85"/>
    <w:rsid w:val="00274EF4"/>
    <w:rsid w:val="00275961"/>
    <w:rsid w:val="002759F7"/>
    <w:rsid w:val="00275AF2"/>
    <w:rsid w:val="002767D4"/>
    <w:rsid w:val="00276920"/>
    <w:rsid w:val="00277F5B"/>
    <w:rsid w:val="00280AED"/>
    <w:rsid w:val="00280B77"/>
    <w:rsid w:val="00280F21"/>
    <w:rsid w:val="00281195"/>
    <w:rsid w:val="0028119C"/>
    <w:rsid w:val="00281CFF"/>
    <w:rsid w:val="00281E34"/>
    <w:rsid w:val="00282198"/>
    <w:rsid w:val="002826B2"/>
    <w:rsid w:val="00282EC3"/>
    <w:rsid w:val="00283A37"/>
    <w:rsid w:val="002851AE"/>
    <w:rsid w:val="00285A6D"/>
    <w:rsid w:val="00286037"/>
    <w:rsid w:val="0028704E"/>
    <w:rsid w:val="002873CF"/>
    <w:rsid w:val="0028755B"/>
    <w:rsid w:val="0029016C"/>
    <w:rsid w:val="00291E6B"/>
    <w:rsid w:val="00292630"/>
    <w:rsid w:val="002929B5"/>
    <w:rsid w:val="00292B98"/>
    <w:rsid w:val="00293A67"/>
    <w:rsid w:val="00293BEE"/>
    <w:rsid w:val="002940C3"/>
    <w:rsid w:val="00294784"/>
    <w:rsid w:val="00294E81"/>
    <w:rsid w:val="002960D5"/>
    <w:rsid w:val="002963ED"/>
    <w:rsid w:val="00296DCB"/>
    <w:rsid w:val="0029764E"/>
    <w:rsid w:val="00297CDA"/>
    <w:rsid w:val="002A0284"/>
    <w:rsid w:val="002A0A18"/>
    <w:rsid w:val="002A16C8"/>
    <w:rsid w:val="002A1B2A"/>
    <w:rsid w:val="002A1FE7"/>
    <w:rsid w:val="002A226C"/>
    <w:rsid w:val="002A2781"/>
    <w:rsid w:val="002A2C63"/>
    <w:rsid w:val="002A338A"/>
    <w:rsid w:val="002A3937"/>
    <w:rsid w:val="002A3E6D"/>
    <w:rsid w:val="002A4144"/>
    <w:rsid w:val="002A4CCC"/>
    <w:rsid w:val="002A553A"/>
    <w:rsid w:val="002A56E3"/>
    <w:rsid w:val="002A6D8F"/>
    <w:rsid w:val="002A706D"/>
    <w:rsid w:val="002B0782"/>
    <w:rsid w:val="002B16A9"/>
    <w:rsid w:val="002B1D8A"/>
    <w:rsid w:val="002B24EB"/>
    <w:rsid w:val="002B253C"/>
    <w:rsid w:val="002B25FC"/>
    <w:rsid w:val="002B26C5"/>
    <w:rsid w:val="002B2CC4"/>
    <w:rsid w:val="002B2D3D"/>
    <w:rsid w:val="002B2E52"/>
    <w:rsid w:val="002B3022"/>
    <w:rsid w:val="002B41C9"/>
    <w:rsid w:val="002B448A"/>
    <w:rsid w:val="002B48B5"/>
    <w:rsid w:val="002B5761"/>
    <w:rsid w:val="002B61D9"/>
    <w:rsid w:val="002B6571"/>
    <w:rsid w:val="002B6C5E"/>
    <w:rsid w:val="002B762F"/>
    <w:rsid w:val="002B79CE"/>
    <w:rsid w:val="002C1870"/>
    <w:rsid w:val="002C26FE"/>
    <w:rsid w:val="002C4C8F"/>
    <w:rsid w:val="002C50D8"/>
    <w:rsid w:val="002C617A"/>
    <w:rsid w:val="002C6904"/>
    <w:rsid w:val="002C6DAC"/>
    <w:rsid w:val="002C736F"/>
    <w:rsid w:val="002C78A8"/>
    <w:rsid w:val="002D167D"/>
    <w:rsid w:val="002D16DB"/>
    <w:rsid w:val="002D1814"/>
    <w:rsid w:val="002D1D4A"/>
    <w:rsid w:val="002D2D8E"/>
    <w:rsid w:val="002D2F8B"/>
    <w:rsid w:val="002D3031"/>
    <w:rsid w:val="002D38D8"/>
    <w:rsid w:val="002D5457"/>
    <w:rsid w:val="002D6245"/>
    <w:rsid w:val="002D6417"/>
    <w:rsid w:val="002D64CC"/>
    <w:rsid w:val="002D66C3"/>
    <w:rsid w:val="002D6B8F"/>
    <w:rsid w:val="002D6D0C"/>
    <w:rsid w:val="002D726B"/>
    <w:rsid w:val="002E0FC1"/>
    <w:rsid w:val="002E2DE7"/>
    <w:rsid w:val="002E4516"/>
    <w:rsid w:val="002E4E12"/>
    <w:rsid w:val="002E5A27"/>
    <w:rsid w:val="002E5C35"/>
    <w:rsid w:val="002E5FA1"/>
    <w:rsid w:val="002E604D"/>
    <w:rsid w:val="002E6570"/>
    <w:rsid w:val="002E69BC"/>
    <w:rsid w:val="002F07E8"/>
    <w:rsid w:val="002F0CAE"/>
    <w:rsid w:val="002F1062"/>
    <w:rsid w:val="002F1EF5"/>
    <w:rsid w:val="002F275F"/>
    <w:rsid w:val="002F2842"/>
    <w:rsid w:val="002F4820"/>
    <w:rsid w:val="002F4FB4"/>
    <w:rsid w:val="002F5173"/>
    <w:rsid w:val="002F5818"/>
    <w:rsid w:val="002F581E"/>
    <w:rsid w:val="002F6E54"/>
    <w:rsid w:val="002F6FB6"/>
    <w:rsid w:val="002F7133"/>
    <w:rsid w:val="002F788E"/>
    <w:rsid w:val="002F78C1"/>
    <w:rsid w:val="002F7A1C"/>
    <w:rsid w:val="003001C7"/>
    <w:rsid w:val="00300DAC"/>
    <w:rsid w:val="00301656"/>
    <w:rsid w:val="00301E5D"/>
    <w:rsid w:val="00303E97"/>
    <w:rsid w:val="00303F8B"/>
    <w:rsid w:val="003040A3"/>
    <w:rsid w:val="00304551"/>
    <w:rsid w:val="0030484D"/>
    <w:rsid w:val="00305C1F"/>
    <w:rsid w:val="00306B89"/>
    <w:rsid w:val="00307270"/>
    <w:rsid w:val="00307490"/>
    <w:rsid w:val="00307D42"/>
    <w:rsid w:val="003106FC"/>
    <w:rsid w:val="00311005"/>
    <w:rsid w:val="003114AD"/>
    <w:rsid w:val="003127DE"/>
    <w:rsid w:val="003128E5"/>
    <w:rsid w:val="0031358F"/>
    <w:rsid w:val="003138C7"/>
    <w:rsid w:val="00314AE0"/>
    <w:rsid w:val="00315255"/>
    <w:rsid w:val="0031596D"/>
    <w:rsid w:val="00316203"/>
    <w:rsid w:val="00316C44"/>
    <w:rsid w:val="00316F51"/>
    <w:rsid w:val="00317A33"/>
    <w:rsid w:val="0032013A"/>
    <w:rsid w:val="00320E2E"/>
    <w:rsid w:val="00321046"/>
    <w:rsid w:val="003212BE"/>
    <w:rsid w:val="00322638"/>
    <w:rsid w:val="0032303A"/>
    <w:rsid w:val="003248D5"/>
    <w:rsid w:val="00324AF4"/>
    <w:rsid w:val="00324C9E"/>
    <w:rsid w:val="00325136"/>
    <w:rsid w:val="003257CC"/>
    <w:rsid w:val="0032584B"/>
    <w:rsid w:val="00325E61"/>
    <w:rsid w:val="00325F16"/>
    <w:rsid w:val="0032637E"/>
    <w:rsid w:val="003277C6"/>
    <w:rsid w:val="003277D2"/>
    <w:rsid w:val="0033000C"/>
    <w:rsid w:val="00330105"/>
    <w:rsid w:val="00330D66"/>
    <w:rsid w:val="0033114B"/>
    <w:rsid w:val="00333262"/>
    <w:rsid w:val="00333EE8"/>
    <w:rsid w:val="003355B7"/>
    <w:rsid w:val="003356D5"/>
    <w:rsid w:val="003362E6"/>
    <w:rsid w:val="00336D35"/>
    <w:rsid w:val="003375FE"/>
    <w:rsid w:val="00340418"/>
    <w:rsid w:val="003409BF"/>
    <w:rsid w:val="00340EE8"/>
    <w:rsid w:val="003419AF"/>
    <w:rsid w:val="00341BB6"/>
    <w:rsid w:val="00341C4A"/>
    <w:rsid w:val="003432A7"/>
    <w:rsid w:val="0034349B"/>
    <w:rsid w:val="00344FD6"/>
    <w:rsid w:val="00345218"/>
    <w:rsid w:val="00345573"/>
    <w:rsid w:val="0034579D"/>
    <w:rsid w:val="00346172"/>
    <w:rsid w:val="00347527"/>
    <w:rsid w:val="00347A0E"/>
    <w:rsid w:val="00347AF1"/>
    <w:rsid w:val="00351DAC"/>
    <w:rsid w:val="00351E13"/>
    <w:rsid w:val="003520D8"/>
    <w:rsid w:val="00353192"/>
    <w:rsid w:val="00353606"/>
    <w:rsid w:val="00353A0C"/>
    <w:rsid w:val="003543D6"/>
    <w:rsid w:val="00354D67"/>
    <w:rsid w:val="00355BC9"/>
    <w:rsid w:val="00355D19"/>
    <w:rsid w:val="00355E64"/>
    <w:rsid w:val="00355E71"/>
    <w:rsid w:val="00355E81"/>
    <w:rsid w:val="00356127"/>
    <w:rsid w:val="00356AC7"/>
    <w:rsid w:val="00356BD7"/>
    <w:rsid w:val="00356C45"/>
    <w:rsid w:val="00356D0F"/>
    <w:rsid w:val="00357AA4"/>
    <w:rsid w:val="003615DC"/>
    <w:rsid w:val="003615DE"/>
    <w:rsid w:val="00361B38"/>
    <w:rsid w:val="00361BDC"/>
    <w:rsid w:val="00361CBE"/>
    <w:rsid w:val="00362F68"/>
    <w:rsid w:val="0036393A"/>
    <w:rsid w:val="00363F1D"/>
    <w:rsid w:val="00365106"/>
    <w:rsid w:val="00365244"/>
    <w:rsid w:val="00366BB4"/>
    <w:rsid w:val="00367832"/>
    <w:rsid w:val="0036790A"/>
    <w:rsid w:val="00371630"/>
    <w:rsid w:val="0037225D"/>
    <w:rsid w:val="003722B1"/>
    <w:rsid w:val="003726B4"/>
    <w:rsid w:val="0037391E"/>
    <w:rsid w:val="00373A4C"/>
    <w:rsid w:val="00373E0C"/>
    <w:rsid w:val="00374B87"/>
    <w:rsid w:val="0037528B"/>
    <w:rsid w:val="0037585B"/>
    <w:rsid w:val="00376110"/>
    <w:rsid w:val="00376226"/>
    <w:rsid w:val="003762C1"/>
    <w:rsid w:val="0037743A"/>
    <w:rsid w:val="00377A74"/>
    <w:rsid w:val="003802ED"/>
    <w:rsid w:val="003826CD"/>
    <w:rsid w:val="00382803"/>
    <w:rsid w:val="00382E84"/>
    <w:rsid w:val="00383118"/>
    <w:rsid w:val="00384C29"/>
    <w:rsid w:val="003850C1"/>
    <w:rsid w:val="00385FBD"/>
    <w:rsid w:val="003918CA"/>
    <w:rsid w:val="00391ED0"/>
    <w:rsid w:val="0039271F"/>
    <w:rsid w:val="0039274E"/>
    <w:rsid w:val="00394CBC"/>
    <w:rsid w:val="0039626A"/>
    <w:rsid w:val="00396392"/>
    <w:rsid w:val="003966DC"/>
    <w:rsid w:val="003971DA"/>
    <w:rsid w:val="003A0995"/>
    <w:rsid w:val="003A1E11"/>
    <w:rsid w:val="003A22F3"/>
    <w:rsid w:val="003A2C7F"/>
    <w:rsid w:val="003A2CFE"/>
    <w:rsid w:val="003A304D"/>
    <w:rsid w:val="003A31D1"/>
    <w:rsid w:val="003A3A10"/>
    <w:rsid w:val="003A3ACD"/>
    <w:rsid w:val="003A456A"/>
    <w:rsid w:val="003A4B77"/>
    <w:rsid w:val="003A5207"/>
    <w:rsid w:val="003A5780"/>
    <w:rsid w:val="003A5A45"/>
    <w:rsid w:val="003A611A"/>
    <w:rsid w:val="003A7197"/>
    <w:rsid w:val="003A7614"/>
    <w:rsid w:val="003A7F47"/>
    <w:rsid w:val="003B00C9"/>
    <w:rsid w:val="003B04F8"/>
    <w:rsid w:val="003B06CC"/>
    <w:rsid w:val="003B0E7B"/>
    <w:rsid w:val="003B102E"/>
    <w:rsid w:val="003B11E5"/>
    <w:rsid w:val="003B1436"/>
    <w:rsid w:val="003B1507"/>
    <w:rsid w:val="003B1516"/>
    <w:rsid w:val="003B1C01"/>
    <w:rsid w:val="003B1F46"/>
    <w:rsid w:val="003B1FAA"/>
    <w:rsid w:val="003B3A43"/>
    <w:rsid w:val="003B4CE4"/>
    <w:rsid w:val="003B4FF3"/>
    <w:rsid w:val="003B62E5"/>
    <w:rsid w:val="003B67C4"/>
    <w:rsid w:val="003B70DB"/>
    <w:rsid w:val="003B76AC"/>
    <w:rsid w:val="003B7A9E"/>
    <w:rsid w:val="003C00CE"/>
    <w:rsid w:val="003C038C"/>
    <w:rsid w:val="003C11A3"/>
    <w:rsid w:val="003C15C5"/>
    <w:rsid w:val="003C1759"/>
    <w:rsid w:val="003C2D76"/>
    <w:rsid w:val="003C2F2E"/>
    <w:rsid w:val="003C383D"/>
    <w:rsid w:val="003C3845"/>
    <w:rsid w:val="003C38B6"/>
    <w:rsid w:val="003C3E63"/>
    <w:rsid w:val="003C48E8"/>
    <w:rsid w:val="003C5480"/>
    <w:rsid w:val="003C55A4"/>
    <w:rsid w:val="003C5BD5"/>
    <w:rsid w:val="003C63A3"/>
    <w:rsid w:val="003C6D37"/>
    <w:rsid w:val="003C790B"/>
    <w:rsid w:val="003D02FF"/>
    <w:rsid w:val="003D0376"/>
    <w:rsid w:val="003D09F3"/>
    <w:rsid w:val="003D1483"/>
    <w:rsid w:val="003D3861"/>
    <w:rsid w:val="003D4068"/>
    <w:rsid w:val="003D463B"/>
    <w:rsid w:val="003D4DC2"/>
    <w:rsid w:val="003D63E8"/>
    <w:rsid w:val="003D6694"/>
    <w:rsid w:val="003D6727"/>
    <w:rsid w:val="003D6D62"/>
    <w:rsid w:val="003D7A9E"/>
    <w:rsid w:val="003E020B"/>
    <w:rsid w:val="003E0A72"/>
    <w:rsid w:val="003E0E49"/>
    <w:rsid w:val="003E1139"/>
    <w:rsid w:val="003E2189"/>
    <w:rsid w:val="003E2366"/>
    <w:rsid w:val="003E44D3"/>
    <w:rsid w:val="003E4943"/>
    <w:rsid w:val="003E4BBE"/>
    <w:rsid w:val="003E4D02"/>
    <w:rsid w:val="003E4F51"/>
    <w:rsid w:val="003E5488"/>
    <w:rsid w:val="003E68E1"/>
    <w:rsid w:val="003E698A"/>
    <w:rsid w:val="003E6BFC"/>
    <w:rsid w:val="003E708C"/>
    <w:rsid w:val="003E7DC9"/>
    <w:rsid w:val="003F020D"/>
    <w:rsid w:val="003F044C"/>
    <w:rsid w:val="003F0800"/>
    <w:rsid w:val="003F1AA6"/>
    <w:rsid w:val="003F1FD4"/>
    <w:rsid w:val="003F20E2"/>
    <w:rsid w:val="003F2D02"/>
    <w:rsid w:val="003F3C5C"/>
    <w:rsid w:val="003F48ED"/>
    <w:rsid w:val="003F51E0"/>
    <w:rsid w:val="003F5E27"/>
    <w:rsid w:val="003F70E9"/>
    <w:rsid w:val="003F76A7"/>
    <w:rsid w:val="003F77F7"/>
    <w:rsid w:val="003F7BD1"/>
    <w:rsid w:val="003F7E7C"/>
    <w:rsid w:val="003F7F16"/>
    <w:rsid w:val="0040003B"/>
    <w:rsid w:val="0040094F"/>
    <w:rsid w:val="00400B44"/>
    <w:rsid w:val="00400C79"/>
    <w:rsid w:val="00402273"/>
    <w:rsid w:val="00402293"/>
    <w:rsid w:val="0040264D"/>
    <w:rsid w:val="00402EA5"/>
    <w:rsid w:val="0040362D"/>
    <w:rsid w:val="0040365E"/>
    <w:rsid w:val="00403BB5"/>
    <w:rsid w:val="00403D40"/>
    <w:rsid w:val="00404037"/>
    <w:rsid w:val="00404526"/>
    <w:rsid w:val="00404D2F"/>
    <w:rsid w:val="004061DF"/>
    <w:rsid w:val="00407305"/>
    <w:rsid w:val="0040744A"/>
    <w:rsid w:val="00410095"/>
    <w:rsid w:val="00411037"/>
    <w:rsid w:val="00412624"/>
    <w:rsid w:val="004128AF"/>
    <w:rsid w:val="0041407B"/>
    <w:rsid w:val="004143BE"/>
    <w:rsid w:val="00414765"/>
    <w:rsid w:val="00414B16"/>
    <w:rsid w:val="004150E8"/>
    <w:rsid w:val="00415A31"/>
    <w:rsid w:val="00416028"/>
    <w:rsid w:val="00416647"/>
    <w:rsid w:val="00416724"/>
    <w:rsid w:val="004167D2"/>
    <w:rsid w:val="00416AAE"/>
    <w:rsid w:val="00416C2F"/>
    <w:rsid w:val="00416FBA"/>
    <w:rsid w:val="00417DB0"/>
    <w:rsid w:val="00417F86"/>
    <w:rsid w:val="00420418"/>
    <w:rsid w:val="00420882"/>
    <w:rsid w:val="00420961"/>
    <w:rsid w:val="004217D0"/>
    <w:rsid w:val="004219EB"/>
    <w:rsid w:val="00422777"/>
    <w:rsid w:val="00422A79"/>
    <w:rsid w:val="00422C6B"/>
    <w:rsid w:val="004232D4"/>
    <w:rsid w:val="00423398"/>
    <w:rsid w:val="00423CC1"/>
    <w:rsid w:val="00423D07"/>
    <w:rsid w:val="00423EB6"/>
    <w:rsid w:val="00426B27"/>
    <w:rsid w:val="00427184"/>
    <w:rsid w:val="00427E69"/>
    <w:rsid w:val="00430015"/>
    <w:rsid w:val="0043008F"/>
    <w:rsid w:val="00430206"/>
    <w:rsid w:val="00430875"/>
    <w:rsid w:val="00431073"/>
    <w:rsid w:val="0043202F"/>
    <w:rsid w:val="004320AD"/>
    <w:rsid w:val="004322E8"/>
    <w:rsid w:val="00433AA8"/>
    <w:rsid w:val="00433B37"/>
    <w:rsid w:val="004341E3"/>
    <w:rsid w:val="0043471C"/>
    <w:rsid w:val="00434BA6"/>
    <w:rsid w:val="00434C94"/>
    <w:rsid w:val="00434D5F"/>
    <w:rsid w:val="004368D3"/>
    <w:rsid w:val="00437410"/>
    <w:rsid w:val="00437500"/>
    <w:rsid w:val="004406E0"/>
    <w:rsid w:val="00441169"/>
    <w:rsid w:val="004420DC"/>
    <w:rsid w:val="00442780"/>
    <w:rsid w:val="00442E75"/>
    <w:rsid w:val="00443224"/>
    <w:rsid w:val="004433D0"/>
    <w:rsid w:val="00443985"/>
    <w:rsid w:val="00443E40"/>
    <w:rsid w:val="004448AD"/>
    <w:rsid w:val="00444DAA"/>
    <w:rsid w:val="00444F45"/>
    <w:rsid w:val="0044541D"/>
    <w:rsid w:val="004457AD"/>
    <w:rsid w:val="004466CB"/>
    <w:rsid w:val="00447C61"/>
    <w:rsid w:val="00450163"/>
    <w:rsid w:val="00450661"/>
    <w:rsid w:val="00450EFE"/>
    <w:rsid w:val="0045108F"/>
    <w:rsid w:val="004522F9"/>
    <w:rsid w:val="0045245F"/>
    <w:rsid w:val="0045365B"/>
    <w:rsid w:val="00453CF6"/>
    <w:rsid w:val="00453E75"/>
    <w:rsid w:val="004549E6"/>
    <w:rsid w:val="00454DDC"/>
    <w:rsid w:val="004555E4"/>
    <w:rsid w:val="004559A7"/>
    <w:rsid w:val="00455B44"/>
    <w:rsid w:val="00457E52"/>
    <w:rsid w:val="00460418"/>
    <w:rsid w:val="0046043A"/>
    <w:rsid w:val="00460692"/>
    <w:rsid w:val="00460700"/>
    <w:rsid w:val="00461AFB"/>
    <w:rsid w:val="00461EC1"/>
    <w:rsid w:val="0046391D"/>
    <w:rsid w:val="004639B4"/>
    <w:rsid w:val="00464D96"/>
    <w:rsid w:val="00465767"/>
    <w:rsid w:val="00465E75"/>
    <w:rsid w:val="004665D1"/>
    <w:rsid w:val="00467459"/>
    <w:rsid w:val="00470256"/>
    <w:rsid w:val="004706FE"/>
    <w:rsid w:val="004711C6"/>
    <w:rsid w:val="00471ADC"/>
    <w:rsid w:val="00472389"/>
    <w:rsid w:val="004729D9"/>
    <w:rsid w:val="00472F76"/>
    <w:rsid w:val="00473E67"/>
    <w:rsid w:val="0047429C"/>
    <w:rsid w:val="00474D1B"/>
    <w:rsid w:val="004755B7"/>
    <w:rsid w:val="00475673"/>
    <w:rsid w:val="00475B53"/>
    <w:rsid w:val="00475FD8"/>
    <w:rsid w:val="0047619C"/>
    <w:rsid w:val="004762D1"/>
    <w:rsid w:val="00476B27"/>
    <w:rsid w:val="00477832"/>
    <w:rsid w:val="00480677"/>
    <w:rsid w:val="00480928"/>
    <w:rsid w:val="00481106"/>
    <w:rsid w:val="004826B7"/>
    <w:rsid w:val="004828DA"/>
    <w:rsid w:val="00482C72"/>
    <w:rsid w:val="004830D4"/>
    <w:rsid w:val="00483FEE"/>
    <w:rsid w:val="00484818"/>
    <w:rsid w:val="00485158"/>
    <w:rsid w:val="004851BA"/>
    <w:rsid w:val="00485482"/>
    <w:rsid w:val="00486F80"/>
    <w:rsid w:val="004878CE"/>
    <w:rsid w:val="004905B2"/>
    <w:rsid w:val="004907B0"/>
    <w:rsid w:val="00490D2F"/>
    <w:rsid w:val="00491784"/>
    <w:rsid w:val="004918DD"/>
    <w:rsid w:val="00492517"/>
    <w:rsid w:val="00493CFC"/>
    <w:rsid w:val="00494373"/>
    <w:rsid w:val="004943E0"/>
    <w:rsid w:val="00494FFC"/>
    <w:rsid w:val="004953BA"/>
    <w:rsid w:val="004960BF"/>
    <w:rsid w:val="00496410"/>
    <w:rsid w:val="0049652A"/>
    <w:rsid w:val="00496B91"/>
    <w:rsid w:val="004972E7"/>
    <w:rsid w:val="004977C4"/>
    <w:rsid w:val="004A0327"/>
    <w:rsid w:val="004A0559"/>
    <w:rsid w:val="004A1201"/>
    <w:rsid w:val="004A1488"/>
    <w:rsid w:val="004A1747"/>
    <w:rsid w:val="004A1C12"/>
    <w:rsid w:val="004A2590"/>
    <w:rsid w:val="004A327B"/>
    <w:rsid w:val="004A4AF8"/>
    <w:rsid w:val="004A5A73"/>
    <w:rsid w:val="004A5F52"/>
    <w:rsid w:val="004A6057"/>
    <w:rsid w:val="004A62C9"/>
    <w:rsid w:val="004A6836"/>
    <w:rsid w:val="004A6926"/>
    <w:rsid w:val="004A6A47"/>
    <w:rsid w:val="004A7BE2"/>
    <w:rsid w:val="004B0292"/>
    <w:rsid w:val="004B08ED"/>
    <w:rsid w:val="004B0B79"/>
    <w:rsid w:val="004B149B"/>
    <w:rsid w:val="004B1791"/>
    <w:rsid w:val="004B1ABA"/>
    <w:rsid w:val="004B2325"/>
    <w:rsid w:val="004B285C"/>
    <w:rsid w:val="004B2F5B"/>
    <w:rsid w:val="004B352E"/>
    <w:rsid w:val="004B3647"/>
    <w:rsid w:val="004B3B4A"/>
    <w:rsid w:val="004B5415"/>
    <w:rsid w:val="004B5A4C"/>
    <w:rsid w:val="004B64C4"/>
    <w:rsid w:val="004B6F0C"/>
    <w:rsid w:val="004B747D"/>
    <w:rsid w:val="004C007F"/>
    <w:rsid w:val="004C0296"/>
    <w:rsid w:val="004C0AB0"/>
    <w:rsid w:val="004C1D45"/>
    <w:rsid w:val="004C2279"/>
    <w:rsid w:val="004C234B"/>
    <w:rsid w:val="004C246C"/>
    <w:rsid w:val="004C2CE5"/>
    <w:rsid w:val="004C343E"/>
    <w:rsid w:val="004C369A"/>
    <w:rsid w:val="004C40D2"/>
    <w:rsid w:val="004C46A9"/>
    <w:rsid w:val="004C5EB6"/>
    <w:rsid w:val="004C63BC"/>
    <w:rsid w:val="004C6823"/>
    <w:rsid w:val="004C6BB9"/>
    <w:rsid w:val="004D0067"/>
    <w:rsid w:val="004D0288"/>
    <w:rsid w:val="004D07D5"/>
    <w:rsid w:val="004D0A78"/>
    <w:rsid w:val="004D0E10"/>
    <w:rsid w:val="004D159E"/>
    <w:rsid w:val="004D2B10"/>
    <w:rsid w:val="004D2CEB"/>
    <w:rsid w:val="004D2EE8"/>
    <w:rsid w:val="004D375F"/>
    <w:rsid w:val="004D3F3A"/>
    <w:rsid w:val="004D4079"/>
    <w:rsid w:val="004D414A"/>
    <w:rsid w:val="004D4E3D"/>
    <w:rsid w:val="004D59B8"/>
    <w:rsid w:val="004D6414"/>
    <w:rsid w:val="004D68B6"/>
    <w:rsid w:val="004D6F53"/>
    <w:rsid w:val="004D766F"/>
    <w:rsid w:val="004D788B"/>
    <w:rsid w:val="004D795E"/>
    <w:rsid w:val="004D7CEA"/>
    <w:rsid w:val="004E07F9"/>
    <w:rsid w:val="004E1237"/>
    <w:rsid w:val="004E15E1"/>
    <w:rsid w:val="004E19FC"/>
    <w:rsid w:val="004E24F6"/>
    <w:rsid w:val="004E26B5"/>
    <w:rsid w:val="004E294C"/>
    <w:rsid w:val="004E2B3C"/>
    <w:rsid w:val="004E3314"/>
    <w:rsid w:val="004E481C"/>
    <w:rsid w:val="004E4A74"/>
    <w:rsid w:val="004E4CA1"/>
    <w:rsid w:val="004E5655"/>
    <w:rsid w:val="004E648F"/>
    <w:rsid w:val="004E6D8B"/>
    <w:rsid w:val="004E6FB6"/>
    <w:rsid w:val="004E7871"/>
    <w:rsid w:val="004E7C5D"/>
    <w:rsid w:val="004F00D2"/>
    <w:rsid w:val="004F0179"/>
    <w:rsid w:val="004F0681"/>
    <w:rsid w:val="004F0DE1"/>
    <w:rsid w:val="004F14B6"/>
    <w:rsid w:val="004F1942"/>
    <w:rsid w:val="004F1B49"/>
    <w:rsid w:val="004F1D96"/>
    <w:rsid w:val="004F2413"/>
    <w:rsid w:val="004F3076"/>
    <w:rsid w:val="004F3404"/>
    <w:rsid w:val="004F3801"/>
    <w:rsid w:val="004F485B"/>
    <w:rsid w:val="004F4D93"/>
    <w:rsid w:val="004F5C01"/>
    <w:rsid w:val="004F5C94"/>
    <w:rsid w:val="004F6912"/>
    <w:rsid w:val="004F6C50"/>
    <w:rsid w:val="004F6D2F"/>
    <w:rsid w:val="004F7413"/>
    <w:rsid w:val="004F761A"/>
    <w:rsid w:val="004F7930"/>
    <w:rsid w:val="004F7CBE"/>
    <w:rsid w:val="004F7EDD"/>
    <w:rsid w:val="0050076E"/>
    <w:rsid w:val="00500B2A"/>
    <w:rsid w:val="0050123B"/>
    <w:rsid w:val="005025CC"/>
    <w:rsid w:val="005025E6"/>
    <w:rsid w:val="005026DB"/>
    <w:rsid w:val="00502F98"/>
    <w:rsid w:val="00503489"/>
    <w:rsid w:val="00503527"/>
    <w:rsid w:val="00503B16"/>
    <w:rsid w:val="00503C4C"/>
    <w:rsid w:val="00503F78"/>
    <w:rsid w:val="00504354"/>
    <w:rsid w:val="005043DB"/>
    <w:rsid w:val="00504403"/>
    <w:rsid w:val="00504705"/>
    <w:rsid w:val="00504EF5"/>
    <w:rsid w:val="005059AC"/>
    <w:rsid w:val="00505D44"/>
    <w:rsid w:val="00505D5A"/>
    <w:rsid w:val="00505FA9"/>
    <w:rsid w:val="00510F46"/>
    <w:rsid w:val="00512472"/>
    <w:rsid w:val="0051304A"/>
    <w:rsid w:val="005146DC"/>
    <w:rsid w:val="00514708"/>
    <w:rsid w:val="005154A4"/>
    <w:rsid w:val="00515D45"/>
    <w:rsid w:val="0051623C"/>
    <w:rsid w:val="00520796"/>
    <w:rsid w:val="005209D9"/>
    <w:rsid w:val="00521E1E"/>
    <w:rsid w:val="00521FB1"/>
    <w:rsid w:val="00522B41"/>
    <w:rsid w:val="00522FD9"/>
    <w:rsid w:val="00523353"/>
    <w:rsid w:val="00524AFB"/>
    <w:rsid w:val="005251DB"/>
    <w:rsid w:val="0052529A"/>
    <w:rsid w:val="005256FA"/>
    <w:rsid w:val="00525831"/>
    <w:rsid w:val="005265A6"/>
    <w:rsid w:val="005266B8"/>
    <w:rsid w:val="00526A4D"/>
    <w:rsid w:val="005270FA"/>
    <w:rsid w:val="00527430"/>
    <w:rsid w:val="0052760F"/>
    <w:rsid w:val="0053117D"/>
    <w:rsid w:val="00531E5D"/>
    <w:rsid w:val="00532133"/>
    <w:rsid w:val="00534580"/>
    <w:rsid w:val="00534A84"/>
    <w:rsid w:val="00534EE8"/>
    <w:rsid w:val="00535A8E"/>
    <w:rsid w:val="00535F98"/>
    <w:rsid w:val="0053684B"/>
    <w:rsid w:val="005372F6"/>
    <w:rsid w:val="00540CAD"/>
    <w:rsid w:val="005410AE"/>
    <w:rsid w:val="00541143"/>
    <w:rsid w:val="00543282"/>
    <w:rsid w:val="00543619"/>
    <w:rsid w:val="00544307"/>
    <w:rsid w:val="00544A7F"/>
    <w:rsid w:val="00544FE2"/>
    <w:rsid w:val="005462BD"/>
    <w:rsid w:val="00547601"/>
    <w:rsid w:val="005476FD"/>
    <w:rsid w:val="0054798C"/>
    <w:rsid w:val="005479A7"/>
    <w:rsid w:val="00547D6F"/>
    <w:rsid w:val="0055058F"/>
    <w:rsid w:val="0055143C"/>
    <w:rsid w:val="00551CC5"/>
    <w:rsid w:val="0055293F"/>
    <w:rsid w:val="00552E30"/>
    <w:rsid w:val="00554031"/>
    <w:rsid w:val="005548BC"/>
    <w:rsid w:val="00554A86"/>
    <w:rsid w:val="00554AAB"/>
    <w:rsid w:val="00555C4C"/>
    <w:rsid w:val="00555CAC"/>
    <w:rsid w:val="00557174"/>
    <w:rsid w:val="00557240"/>
    <w:rsid w:val="005576D6"/>
    <w:rsid w:val="00557F05"/>
    <w:rsid w:val="00560E2C"/>
    <w:rsid w:val="005612A9"/>
    <w:rsid w:val="00561523"/>
    <w:rsid w:val="0056217A"/>
    <w:rsid w:val="00562DF1"/>
    <w:rsid w:val="005631E3"/>
    <w:rsid w:val="005634AF"/>
    <w:rsid w:val="005635DE"/>
    <w:rsid w:val="00564034"/>
    <w:rsid w:val="0056432C"/>
    <w:rsid w:val="0056451D"/>
    <w:rsid w:val="0056491E"/>
    <w:rsid w:val="00564B6B"/>
    <w:rsid w:val="0056528C"/>
    <w:rsid w:val="0056571A"/>
    <w:rsid w:val="00566046"/>
    <w:rsid w:val="00566305"/>
    <w:rsid w:val="00566B25"/>
    <w:rsid w:val="0056700F"/>
    <w:rsid w:val="00567AA2"/>
    <w:rsid w:val="005704C3"/>
    <w:rsid w:val="00570EF5"/>
    <w:rsid w:val="005710F8"/>
    <w:rsid w:val="00571C63"/>
    <w:rsid w:val="00571D62"/>
    <w:rsid w:val="00571DC4"/>
    <w:rsid w:val="005747C7"/>
    <w:rsid w:val="00574D66"/>
    <w:rsid w:val="005751E2"/>
    <w:rsid w:val="00575FEB"/>
    <w:rsid w:val="00575FF4"/>
    <w:rsid w:val="005760E6"/>
    <w:rsid w:val="0057683D"/>
    <w:rsid w:val="00576850"/>
    <w:rsid w:val="005769A5"/>
    <w:rsid w:val="00576DA2"/>
    <w:rsid w:val="00576E85"/>
    <w:rsid w:val="00577097"/>
    <w:rsid w:val="00577689"/>
    <w:rsid w:val="00577E1D"/>
    <w:rsid w:val="005802E1"/>
    <w:rsid w:val="00581220"/>
    <w:rsid w:val="00582371"/>
    <w:rsid w:val="00582902"/>
    <w:rsid w:val="00582B52"/>
    <w:rsid w:val="005834DF"/>
    <w:rsid w:val="00584314"/>
    <w:rsid w:val="00584768"/>
    <w:rsid w:val="00584888"/>
    <w:rsid w:val="0058496C"/>
    <w:rsid w:val="00584A24"/>
    <w:rsid w:val="00584CBC"/>
    <w:rsid w:val="00584F1F"/>
    <w:rsid w:val="00585D5E"/>
    <w:rsid w:val="0058646D"/>
    <w:rsid w:val="00586AA5"/>
    <w:rsid w:val="00586BBD"/>
    <w:rsid w:val="005871C6"/>
    <w:rsid w:val="0058791C"/>
    <w:rsid w:val="00587A61"/>
    <w:rsid w:val="00590846"/>
    <w:rsid w:val="00590E26"/>
    <w:rsid w:val="00591074"/>
    <w:rsid w:val="00591A95"/>
    <w:rsid w:val="00591FC7"/>
    <w:rsid w:val="0059301A"/>
    <w:rsid w:val="00594AA5"/>
    <w:rsid w:val="00595B9D"/>
    <w:rsid w:val="00596A5E"/>
    <w:rsid w:val="00596C12"/>
    <w:rsid w:val="00597878"/>
    <w:rsid w:val="00597BCB"/>
    <w:rsid w:val="00597E6F"/>
    <w:rsid w:val="005A04AA"/>
    <w:rsid w:val="005A0E3F"/>
    <w:rsid w:val="005A0F14"/>
    <w:rsid w:val="005A245F"/>
    <w:rsid w:val="005A2940"/>
    <w:rsid w:val="005A2A05"/>
    <w:rsid w:val="005A2A65"/>
    <w:rsid w:val="005A32A3"/>
    <w:rsid w:val="005A34D7"/>
    <w:rsid w:val="005A39E6"/>
    <w:rsid w:val="005A3B08"/>
    <w:rsid w:val="005A3FF7"/>
    <w:rsid w:val="005A4000"/>
    <w:rsid w:val="005A47AC"/>
    <w:rsid w:val="005A55EC"/>
    <w:rsid w:val="005A583A"/>
    <w:rsid w:val="005A75AB"/>
    <w:rsid w:val="005A7EEF"/>
    <w:rsid w:val="005B0214"/>
    <w:rsid w:val="005B0653"/>
    <w:rsid w:val="005B0D9B"/>
    <w:rsid w:val="005B0DBC"/>
    <w:rsid w:val="005B1C38"/>
    <w:rsid w:val="005B2A42"/>
    <w:rsid w:val="005B3046"/>
    <w:rsid w:val="005B4360"/>
    <w:rsid w:val="005B548F"/>
    <w:rsid w:val="005B577F"/>
    <w:rsid w:val="005B684E"/>
    <w:rsid w:val="005B697C"/>
    <w:rsid w:val="005B6B03"/>
    <w:rsid w:val="005B7DD2"/>
    <w:rsid w:val="005B7E46"/>
    <w:rsid w:val="005B7E74"/>
    <w:rsid w:val="005C0F42"/>
    <w:rsid w:val="005C15F5"/>
    <w:rsid w:val="005C1F67"/>
    <w:rsid w:val="005C2C51"/>
    <w:rsid w:val="005C3DCB"/>
    <w:rsid w:val="005C45F8"/>
    <w:rsid w:val="005C4DA4"/>
    <w:rsid w:val="005C6B88"/>
    <w:rsid w:val="005C76F6"/>
    <w:rsid w:val="005D043F"/>
    <w:rsid w:val="005D0577"/>
    <w:rsid w:val="005D2029"/>
    <w:rsid w:val="005D267F"/>
    <w:rsid w:val="005D2833"/>
    <w:rsid w:val="005D283E"/>
    <w:rsid w:val="005D3048"/>
    <w:rsid w:val="005D38C8"/>
    <w:rsid w:val="005D4575"/>
    <w:rsid w:val="005D4D2D"/>
    <w:rsid w:val="005D519C"/>
    <w:rsid w:val="005D6F41"/>
    <w:rsid w:val="005D73EF"/>
    <w:rsid w:val="005D780B"/>
    <w:rsid w:val="005E00E0"/>
    <w:rsid w:val="005E0204"/>
    <w:rsid w:val="005E05C8"/>
    <w:rsid w:val="005E119D"/>
    <w:rsid w:val="005E192E"/>
    <w:rsid w:val="005E1E4B"/>
    <w:rsid w:val="005E1EA0"/>
    <w:rsid w:val="005E29CF"/>
    <w:rsid w:val="005E2AA7"/>
    <w:rsid w:val="005E2CCE"/>
    <w:rsid w:val="005E4333"/>
    <w:rsid w:val="005E5E87"/>
    <w:rsid w:val="005E78FC"/>
    <w:rsid w:val="005E7ED7"/>
    <w:rsid w:val="005F039A"/>
    <w:rsid w:val="005F1D66"/>
    <w:rsid w:val="005F1E78"/>
    <w:rsid w:val="005F1F0C"/>
    <w:rsid w:val="005F2B73"/>
    <w:rsid w:val="005F2E2D"/>
    <w:rsid w:val="005F349F"/>
    <w:rsid w:val="005F40D8"/>
    <w:rsid w:val="005F411F"/>
    <w:rsid w:val="005F4D00"/>
    <w:rsid w:val="005F5996"/>
    <w:rsid w:val="005F5B9F"/>
    <w:rsid w:val="005F66AF"/>
    <w:rsid w:val="005F6A0B"/>
    <w:rsid w:val="005F6D14"/>
    <w:rsid w:val="005F718A"/>
    <w:rsid w:val="005F747A"/>
    <w:rsid w:val="005F7892"/>
    <w:rsid w:val="005F7AB5"/>
    <w:rsid w:val="005F7B05"/>
    <w:rsid w:val="0060018C"/>
    <w:rsid w:val="00600307"/>
    <w:rsid w:val="006004E1"/>
    <w:rsid w:val="00600A5E"/>
    <w:rsid w:val="00600B07"/>
    <w:rsid w:val="00601ED1"/>
    <w:rsid w:val="006022F2"/>
    <w:rsid w:val="00602719"/>
    <w:rsid w:val="00602E1A"/>
    <w:rsid w:val="00603599"/>
    <w:rsid w:val="00604E13"/>
    <w:rsid w:val="006066D0"/>
    <w:rsid w:val="0060678A"/>
    <w:rsid w:val="00606D88"/>
    <w:rsid w:val="006073B4"/>
    <w:rsid w:val="00607A1E"/>
    <w:rsid w:val="00607E7F"/>
    <w:rsid w:val="006103EA"/>
    <w:rsid w:val="00610636"/>
    <w:rsid w:val="0061120E"/>
    <w:rsid w:val="00611EE6"/>
    <w:rsid w:val="0061258A"/>
    <w:rsid w:val="00613663"/>
    <w:rsid w:val="00613A7E"/>
    <w:rsid w:val="00613AEC"/>
    <w:rsid w:val="006149AA"/>
    <w:rsid w:val="00614C7C"/>
    <w:rsid w:val="006158C4"/>
    <w:rsid w:val="00615A65"/>
    <w:rsid w:val="006163E3"/>
    <w:rsid w:val="00616667"/>
    <w:rsid w:val="006169F6"/>
    <w:rsid w:val="00616A23"/>
    <w:rsid w:val="006170AB"/>
    <w:rsid w:val="006170C3"/>
    <w:rsid w:val="0061727F"/>
    <w:rsid w:val="006177C8"/>
    <w:rsid w:val="0062001C"/>
    <w:rsid w:val="006201A4"/>
    <w:rsid w:val="00620AF3"/>
    <w:rsid w:val="00621299"/>
    <w:rsid w:val="0062305A"/>
    <w:rsid w:val="00623289"/>
    <w:rsid w:val="00623D90"/>
    <w:rsid w:val="00623FB3"/>
    <w:rsid w:val="0062423E"/>
    <w:rsid w:val="0062456D"/>
    <w:rsid w:val="00624A48"/>
    <w:rsid w:val="00625756"/>
    <w:rsid w:val="0062606F"/>
    <w:rsid w:val="00626F64"/>
    <w:rsid w:val="006279C7"/>
    <w:rsid w:val="00627DD4"/>
    <w:rsid w:val="00631591"/>
    <w:rsid w:val="006318B8"/>
    <w:rsid w:val="00631DAF"/>
    <w:rsid w:val="0063232B"/>
    <w:rsid w:val="00632417"/>
    <w:rsid w:val="00634745"/>
    <w:rsid w:val="00634C26"/>
    <w:rsid w:val="00634DF2"/>
    <w:rsid w:val="006354E8"/>
    <w:rsid w:val="006359B1"/>
    <w:rsid w:val="00635FA9"/>
    <w:rsid w:val="00635FF0"/>
    <w:rsid w:val="00636862"/>
    <w:rsid w:val="00636BF1"/>
    <w:rsid w:val="006370F4"/>
    <w:rsid w:val="006371FC"/>
    <w:rsid w:val="0063781B"/>
    <w:rsid w:val="006379A4"/>
    <w:rsid w:val="00640144"/>
    <w:rsid w:val="00640E2B"/>
    <w:rsid w:val="0064127B"/>
    <w:rsid w:val="00641B05"/>
    <w:rsid w:val="00642146"/>
    <w:rsid w:val="006421EB"/>
    <w:rsid w:val="0064373B"/>
    <w:rsid w:val="006439DA"/>
    <w:rsid w:val="0064486B"/>
    <w:rsid w:val="0064620E"/>
    <w:rsid w:val="00646FE3"/>
    <w:rsid w:val="00651268"/>
    <w:rsid w:val="00651375"/>
    <w:rsid w:val="00651AB1"/>
    <w:rsid w:val="0065215E"/>
    <w:rsid w:val="00652497"/>
    <w:rsid w:val="00652995"/>
    <w:rsid w:val="00652CB4"/>
    <w:rsid w:val="006531A0"/>
    <w:rsid w:val="006537F1"/>
    <w:rsid w:val="0065489C"/>
    <w:rsid w:val="00654903"/>
    <w:rsid w:val="0065509B"/>
    <w:rsid w:val="00655EBB"/>
    <w:rsid w:val="00655F3F"/>
    <w:rsid w:val="00657A57"/>
    <w:rsid w:val="00660CDC"/>
    <w:rsid w:val="006610FE"/>
    <w:rsid w:val="00663405"/>
    <w:rsid w:val="0066357B"/>
    <w:rsid w:val="0066374C"/>
    <w:rsid w:val="00663B6F"/>
    <w:rsid w:val="00663D39"/>
    <w:rsid w:val="0066428C"/>
    <w:rsid w:val="00664483"/>
    <w:rsid w:val="00664B5A"/>
    <w:rsid w:val="00664F15"/>
    <w:rsid w:val="006657CA"/>
    <w:rsid w:val="00665E94"/>
    <w:rsid w:val="00666093"/>
    <w:rsid w:val="0066783D"/>
    <w:rsid w:val="00667C45"/>
    <w:rsid w:val="00667EC6"/>
    <w:rsid w:val="00667FAC"/>
    <w:rsid w:val="006702E7"/>
    <w:rsid w:val="00671253"/>
    <w:rsid w:val="006714E6"/>
    <w:rsid w:val="00671B58"/>
    <w:rsid w:val="00671B97"/>
    <w:rsid w:val="00671BA2"/>
    <w:rsid w:val="00671F9D"/>
    <w:rsid w:val="0067257B"/>
    <w:rsid w:val="00673DD6"/>
    <w:rsid w:val="006743D8"/>
    <w:rsid w:val="00677C13"/>
    <w:rsid w:val="0068040B"/>
    <w:rsid w:val="00680A1A"/>
    <w:rsid w:val="00680FFA"/>
    <w:rsid w:val="006811E9"/>
    <w:rsid w:val="00681267"/>
    <w:rsid w:val="00681337"/>
    <w:rsid w:val="00681F9E"/>
    <w:rsid w:val="00682D61"/>
    <w:rsid w:val="0068349A"/>
    <w:rsid w:val="0068367F"/>
    <w:rsid w:val="00683AB7"/>
    <w:rsid w:val="00683B59"/>
    <w:rsid w:val="006849AA"/>
    <w:rsid w:val="00684BD9"/>
    <w:rsid w:val="00684CE9"/>
    <w:rsid w:val="006851B3"/>
    <w:rsid w:val="006853DE"/>
    <w:rsid w:val="00685814"/>
    <w:rsid w:val="00686152"/>
    <w:rsid w:val="0068630A"/>
    <w:rsid w:val="006864AC"/>
    <w:rsid w:val="00687BF6"/>
    <w:rsid w:val="00687C1A"/>
    <w:rsid w:val="00691514"/>
    <w:rsid w:val="006923B1"/>
    <w:rsid w:val="00692DFE"/>
    <w:rsid w:val="00694005"/>
    <w:rsid w:val="006944B2"/>
    <w:rsid w:val="00694F31"/>
    <w:rsid w:val="006962ED"/>
    <w:rsid w:val="00696FB1"/>
    <w:rsid w:val="006A0430"/>
    <w:rsid w:val="006A122F"/>
    <w:rsid w:val="006A142C"/>
    <w:rsid w:val="006A1EDD"/>
    <w:rsid w:val="006A1FA6"/>
    <w:rsid w:val="006A5300"/>
    <w:rsid w:val="006A54F9"/>
    <w:rsid w:val="006A6146"/>
    <w:rsid w:val="006A641D"/>
    <w:rsid w:val="006A72A1"/>
    <w:rsid w:val="006A75EE"/>
    <w:rsid w:val="006B0239"/>
    <w:rsid w:val="006B0F02"/>
    <w:rsid w:val="006B0F97"/>
    <w:rsid w:val="006B1B52"/>
    <w:rsid w:val="006B2865"/>
    <w:rsid w:val="006B2E4F"/>
    <w:rsid w:val="006B2ED9"/>
    <w:rsid w:val="006B336B"/>
    <w:rsid w:val="006B3D53"/>
    <w:rsid w:val="006B4464"/>
    <w:rsid w:val="006B4689"/>
    <w:rsid w:val="006B4BCD"/>
    <w:rsid w:val="006B562E"/>
    <w:rsid w:val="006B57AC"/>
    <w:rsid w:val="006B5964"/>
    <w:rsid w:val="006B5ADD"/>
    <w:rsid w:val="006B5B70"/>
    <w:rsid w:val="006B6CF8"/>
    <w:rsid w:val="006B7CB5"/>
    <w:rsid w:val="006B7D00"/>
    <w:rsid w:val="006B7D55"/>
    <w:rsid w:val="006C0654"/>
    <w:rsid w:val="006C0F76"/>
    <w:rsid w:val="006C1172"/>
    <w:rsid w:val="006C1967"/>
    <w:rsid w:val="006C1A6A"/>
    <w:rsid w:val="006C2605"/>
    <w:rsid w:val="006C26FD"/>
    <w:rsid w:val="006C2F9C"/>
    <w:rsid w:val="006C34A8"/>
    <w:rsid w:val="006C3A7C"/>
    <w:rsid w:val="006C4220"/>
    <w:rsid w:val="006C4F0D"/>
    <w:rsid w:val="006C503D"/>
    <w:rsid w:val="006C5EF2"/>
    <w:rsid w:val="006C7E86"/>
    <w:rsid w:val="006D0A0C"/>
    <w:rsid w:val="006D0F5A"/>
    <w:rsid w:val="006D13A4"/>
    <w:rsid w:val="006D1B53"/>
    <w:rsid w:val="006D30D2"/>
    <w:rsid w:val="006D39AB"/>
    <w:rsid w:val="006D403A"/>
    <w:rsid w:val="006D4285"/>
    <w:rsid w:val="006D456F"/>
    <w:rsid w:val="006D45A4"/>
    <w:rsid w:val="006D56E3"/>
    <w:rsid w:val="006D5A87"/>
    <w:rsid w:val="006D5CF7"/>
    <w:rsid w:val="006D6CEB"/>
    <w:rsid w:val="006D7222"/>
    <w:rsid w:val="006D728B"/>
    <w:rsid w:val="006D735D"/>
    <w:rsid w:val="006D753A"/>
    <w:rsid w:val="006D7894"/>
    <w:rsid w:val="006E0F73"/>
    <w:rsid w:val="006E2D32"/>
    <w:rsid w:val="006E2E48"/>
    <w:rsid w:val="006E4F47"/>
    <w:rsid w:val="006E54CF"/>
    <w:rsid w:val="006E5E2D"/>
    <w:rsid w:val="006E6E1B"/>
    <w:rsid w:val="006E7E1C"/>
    <w:rsid w:val="006F0A31"/>
    <w:rsid w:val="006F119D"/>
    <w:rsid w:val="006F17B1"/>
    <w:rsid w:val="006F1C94"/>
    <w:rsid w:val="006F1F4B"/>
    <w:rsid w:val="006F208E"/>
    <w:rsid w:val="006F218A"/>
    <w:rsid w:val="006F28F6"/>
    <w:rsid w:val="006F2A6C"/>
    <w:rsid w:val="006F2AD1"/>
    <w:rsid w:val="006F2D4D"/>
    <w:rsid w:val="006F320A"/>
    <w:rsid w:val="006F3516"/>
    <w:rsid w:val="006F35DF"/>
    <w:rsid w:val="006F595E"/>
    <w:rsid w:val="006F61E7"/>
    <w:rsid w:val="006F68F9"/>
    <w:rsid w:val="006F6AA0"/>
    <w:rsid w:val="006F6EB5"/>
    <w:rsid w:val="006F77C8"/>
    <w:rsid w:val="006F784E"/>
    <w:rsid w:val="006F7D16"/>
    <w:rsid w:val="00700171"/>
    <w:rsid w:val="00700222"/>
    <w:rsid w:val="007004F1"/>
    <w:rsid w:val="0070075A"/>
    <w:rsid w:val="007030F1"/>
    <w:rsid w:val="0070323D"/>
    <w:rsid w:val="00703961"/>
    <w:rsid w:val="00704124"/>
    <w:rsid w:val="00705DAE"/>
    <w:rsid w:val="00706149"/>
    <w:rsid w:val="00706390"/>
    <w:rsid w:val="00706AB4"/>
    <w:rsid w:val="00707A4B"/>
    <w:rsid w:val="00710E3A"/>
    <w:rsid w:val="00710E41"/>
    <w:rsid w:val="0071161D"/>
    <w:rsid w:val="00711B7A"/>
    <w:rsid w:val="007120E5"/>
    <w:rsid w:val="0071357C"/>
    <w:rsid w:val="00713935"/>
    <w:rsid w:val="00713B53"/>
    <w:rsid w:val="007142B7"/>
    <w:rsid w:val="007149A9"/>
    <w:rsid w:val="00714ABC"/>
    <w:rsid w:val="0071504B"/>
    <w:rsid w:val="0071569E"/>
    <w:rsid w:val="007156F5"/>
    <w:rsid w:val="00715E1B"/>
    <w:rsid w:val="007161BD"/>
    <w:rsid w:val="00716258"/>
    <w:rsid w:val="0071690B"/>
    <w:rsid w:val="00717B28"/>
    <w:rsid w:val="00717D43"/>
    <w:rsid w:val="00721142"/>
    <w:rsid w:val="007216CF"/>
    <w:rsid w:val="007217D0"/>
    <w:rsid w:val="0072189D"/>
    <w:rsid w:val="00722A96"/>
    <w:rsid w:val="00723B7C"/>
    <w:rsid w:val="00723F7A"/>
    <w:rsid w:val="007242AA"/>
    <w:rsid w:val="007243A3"/>
    <w:rsid w:val="00724B30"/>
    <w:rsid w:val="00724B65"/>
    <w:rsid w:val="0072649F"/>
    <w:rsid w:val="007268B1"/>
    <w:rsid w:val="00726BD1"/>
    <w:rsid w:val="0073068F"/>
    <w:rsid w:val="007308D6"/>
    <w:rsid w:val="00730A23"/>
    <w:rsid w:val="00731C6A"/>
    <w:rsid w:val="00731DC0"/>
    <w:rsid w:val="00731EA4"/>
    <w:rsid w:val="007326CB"/>
    <w:rsid w:val="00732C87"/>
    <w:rsid w:val="0073330C"/>
    <w:rsid w:val="00734B45"/>
    <w:rsid w:val="00734E18"/>
    <w:rsid w:val="00734F28"/>
    <w:rsid w:val="00735BCC"/>
    <w:rsid w:val="0073655C"/>
    <w:rsid w:val="0073661A"/>
    <w:rsid w:val="00736B0E"/>
    <w:rsid w:val="007374FC"/>
    <w:rsid w:val="007379BE"/>
    <w:rsid w:val="00737F09"/>
    <w:rsid w:val="00741556"/>
    <w:rsid w:val="007419E3"/>
    <w:rsid w:val="00741B00"/>
    <w:rsid w:val="00741B6C"/>
    <w:rsid w:val="00742BB6"/>
    <w:rsid w:val="007433FF"/>
    <w:rsid w:val="007436E4"/>
    <w:rsid w:val="00743D02"/>
    <w:rsid w:val="00743F12"/>
    <w:rsid w:val="00744254"/>
    <w:rsid w:val="0074441A"/>
    <w:rsid w:val="00745512"/>
    <w:rsid w:val="00745D01"/>
    <w:rsid w:val="00745FAD"/>
    <w:rsid w:val="00746341"/>
    <w:rsid w:val="00746654"/>
    <w:rsid w:val="00746B48"/>
    <w:rsid w:val="007473D6"/>
    <w:rsid w:val="00750227"/>
    <w:rsid w:val="00750249"/>
    <w:rsid w:val="0075039C"/>
    <w:rsid w:val="0075096E"/>
    <w:rsid w:val="0075182C"/>
    <w:rsid w:val="007524C1"/>
    <w:rsid w:val="00752573"/>
    <w:rsid w:val="00752AE3"/>
    <w:rsid w:val="007537EE"/>
    <w:rsid w:val="007540F4"/>
    <w:rsid w:val="00754C8C"/>
    <w:rsid w:val="0075506D"/>
    <w:rsid w:val="00755B7C"/>
    <w:rsid w:val="007572DB"/>
    <w:rsid w:val="007577C9"/>
    <w:rsid w:val="00757B39"/>
    <w:rsid w:val="00760427"/>
    <w:rsid w:val="0076110C"/>
    <w:rsid w:val="00762160"/>
    <w:rsid w:val="00762188"/>
    <w:rsid w:val="007622E7"/>
    <w:rsid w:val="0076258E"/>
    <w:rsid w:val="00763ED7"/>
    <w:rsid w:val="00763F4B"/>
    <w:rsid w:val="007640DC"/>
    <w:rsid w:val="0076410A"/>
    <w:rsid w:val="00764392"/>
    <w:rsid w:val="00764AA3"/>
    <w:rsid w:val="00764BFB"/>
    <w:rsid w:val="00767235"/>
    <w:rsid w:val="00767306"/>
    <w:rsid w:val="0076742D"/>
    <w:rsid w:val="0076765A"/>
    <w:rsid w:val="00770116"/>
    <w:rsid w:val="0077058C"/>
    <w:rsid w:val="0077111E"/>
    <w:rsid w:val="0077177E"/>
    <w:rsid w:val="00771EA2"/>
    <w:rsid w:val="00772618"/>
    <w:rsid w:val="00773090"/>
    <w:rsid w:val="007740F8"/>
    <w:rsid w:val="007745B6"/>
    <w:rsid w:val="00774CE6"/>
    <w:rsid w:val="0077525F"/>
    <w:rsid w:val="007753F2"/>
    <w:rsid w:val="00775B8D"/>
    <w:rsid w:val="007761A8"/>
    <w:rsid w:val="007803EF"/>
    <w:rsid w:val="00781341"/>
    <w:rsid w:val="007816C0"/>
    <w:rsid w:val="007826D4"/>
    <w:rsid w:val="00782E93"/>
    <w:rsid w:val="0078330C"/>
    <w:rsid w:val="00784D6E"/>
    <w:rsid w:val="00786191"/>
    <w:rsid w:val="00787083"/>
    <w:rsid w:val="007874CB"/>
    <w:rsid w:val="007875B1"/>
    <w:rsid w:val="0079036E"/>
    <w:rsid w:val="007907D9"/>
    <w:rsid w:val="00790811"/>
    <w:rsid w:val="00790DD7"/>
    <w:rsid w:val="0079167B"/>
    <w:rsid w:val="0079289B"/>
    <w:rsid w:val="00793412"/>
    <w:rsid w:val="007942CD"/>
    <w:rsid w:val="00794988"/>
    <w:rsid w:val="00794AED"/>
    <w:rsid w:val="00794BFF"/>
    <w:rsid w:val="00796066"/>
    <w:rsid w:val="0079620E"/>
    <w:rsid w:val="00796314"/>
    <w:rsid w:val="007963B8"/>
    <w:rsid w:val="00796C53"/>
    <w:rsid w:val="00797862"/>
    <w:rsid w:val="00797E23"/>
    <w:rsid w:val="007A00D4"/>
    <w:rsid w:val="007A1B3E"/>
    <w:rsid w:val="007A1EEC"/>
    <w:rsid w:val="007A2632"/>
    <w:rsid w:val="007A2958"/>
    <w:rsid w:val="007A2DF8"/>
    <w:rsid w:val="007A2F34"/>
    <w:rsid w:val="007A3B3A"/>
    <w:rsid w:val="007A453E"/>
    <w:rsid w:val="007A5023"/>
    <w:rsid w:val="007A5123"/>
    <w:rsid w:val="007A6208"/>
    <w:rsid w:val="007A637B"/>
    <w:rsid w:val="007A7272"/>
    <w:rsid w:val="007A773C"/>
    <w:rsid w:val="007A7C59"/>
    <w:rsid w:val="007A7D55"/>
    <w:rsid w:val="007B1064"/>
    <w:rsid w:val="007B12C1"/>
    <w:rsid w:val="007B1EA7"/>
    <w:rsid w:val="007B2FFC"/>
    <w:rsid w:val="007B36C6"/>
    <w:rsid w:val="007B3FA9"/>
    <w:rsid w:val="007B54C6"/>
    <w:rsid w:val="007B5AF7"/>
    <w:rsid w:val="007B5E22"/>
    <w:rsid w:val="007B6534"/>
    <w:rsid w:val="007B6721"/>
    <w:rsid w:val="007B79A5"/>
    <w:rsid w:val="007B7B59"/>
    <w:rsid w:val="007C0002"/>
    <w:rsid w:val="007C102D"/>
    <w:rsid w:val="007C12E0"/>
    <w:rsid w:val="007C163F"/>
    <w:rsid w:val="007C24C3"/>
    <w:rsid w:val="007C279E"/>
    <w:rsid w:val="007C35D1"/>
    <w:rsid w:val="007C3AFA"/>
    <w:rsid w:val="007C3F81"/>
    <w:rsid w:val="007C416D"/>
    <w:rsid w:val="007C43CC"/>
    <w:rsid w:val="007C46CF"/>
    <w:rsid w:val="007C4A17"/>
    <w:rsid w:val="007C549E"/>
    <w:rsid w:val="007C5C7A"/>
    <w:rsid w:val="007C5F50"/>
    <w:rsid w:val="007C65C6"/>
    <w:rsid w:val="007C73A8"/>
    <w:rsid w:val="007C75B5"/>
    <w:rsid w:val="007C7B54"/>
    <w:rsid w:val="007C7E54"/>
    <w:rsid w:val="007D17D8"/>
    <w:rsid w:val="007D2AC1"/>
    <w:rsid w:val="007D2E03"/>
    <w:rsid w:val="007D2E98"/>
    <w:rsid w:val="007D3158"/>
    <w:rsid w:val="007D35A7"/>
    <w:rsid w:val="007D393B"/>
    <w:rsid w:val="007D587C"/>
    <w:rsid w:val="007D5E36"/>
    <w:rsid w:val="007D6F6B"/>
    <w:rsid w:val="007D723B"/>
    <w:rsid w:val="007D7BA9"/>
    <w:rsid w:val="007D7D2B"/>
    <w:rsid w:val="007E1C09"/>
    <w:rsid w:val="007E213C"/>
    <w:rsid w:val="007E28AE"/>
    <w:rsid w:val="007E349D"/>
    <w:rsid w:val="007E34D3"/>
    <w:rsid w:val="007E3696"/>
    <w:rsid w:val="007E3704"/>
    <w:rsid w:val="007E4337"/>
    <w:rsid w:val="007E4977"/>
    <w:rsid w:val="007E4A4C"/>
    <w:rsid w:val="007E4AAD"/>
    <w:rsid w:val="007E4F2C"/>
    <w:rsid w:val="007E4F34"/>
    <w:rsid w:val="007E51CD"/>
    <w:rsid w:val="007E544B"/>
    <w:rsid w:val="007E5B8B"/>
    <w:rsid w:val="007E6672"/>
    <w:rsid w:val="007E726C"/>
    <w:rsid w:val="007E76D9"/>
    <w:rsid w:val="007F0097"/>
    <w:rsid w:val="007F037D"/>
    <w:rsid w:val="007F0AF3"/>
    <w:rsid w:val="007F10F8"/>
    <w:rsid w:val="007F18C4"/>
    <w:rsid w:val="007F19F4"/>
    <w:rsid w:val="007F222F"/>
    <w:rsid w:val="007F2261"/>
    <w:rsid w:val="007F3AAE"/>
    <w:rsid w:val="007F3EA9"/>
    <w:rsid w:val="007F4244"/>
    <w:rsid w:val="007F4858"/>
    <w:rsid w:val="007F48C3"/>
    <w:rsid w:val="007F5797"/>
    <w:rsid w:val="007F5E48"/>
    <w:rsid w:val="007F686D"/>
    <w:rsid w:val="007F73BA"/>
    <w:rsid w:val="007F7558"/>
    <w:rsid w:val="007F76FC"/>
    <w:rsid w:val="007F7C9C"/>
    <w:rsid w:val="0080007B"/>
    <w:rsid w:val="0080017D"/>
    <w:rsid w:val="008010F7"/>
    <w:rsid w:val="008012A0"/>
    <w:rsid w:val="008012AD"/>
    <w:rsid w:val="00801787"/>
    <w:rsid w:val="00802EEC"/>
    <w:rsid w:val="00803083"/>
    <w:rsid w:val="008035B6"/>
    <w:rsid w:val="00803DED"/>
    <w:rsid w:val="00804758"/>
    <w:rsid w:val="0080491B"/>
    <w:rsid w:val="00805324"/>
    <w:rsid w:val="00805BF2"/>
    <w:rsid w:val="00806BD9"/>
    <w:rsid w:val="00806FDF"/>
    <w:rsid w:val="00807031"/>
    <w:rsid w:val="0080743D"/>
    <w:rsid w:val="00807910"/>
    <w:rsid w:val="00810321"/>
    <w:rsid w:val="00810A38"/>
    <w:rsid w:val="008117B6"/>
    <w:rsid w:val="008118FA"/>
    <w:rsid w:val="008127E6"/>
    <w:rsid w:val="008129A0"/>
    <w:rsid w:val="00813613"/>
    <w:rsid w:val="00813E52"/>
    <w:rsid w:val="00814642"/>
    <w:rsid w:val="008147FC"/>
    <w:rsid w:val="00814DF3"/>
    <w:rsid w:val="0081596D"/>
    <w:rsid w:val="00815CCB"/>
    <w:rsid w:val="008163BE"/>
    <w:rsid w:val="00816955"/>
    <w:rsid w:val="00816992"/>
    <w:rsid w:val="00816FC9"/>
    <w:rsid w:val="00817EB1"/>
    <w:rsid w:val="00820396"/>
    <w:rsid w:val="00820449"/>
    <w:rsid w:val="008205D4"/>
    <w:rsid w:val="00820F76"/>
    <w:rsid w:val="00821AAF"/>
    <w:rsid w:val="00821C0F"/>
    <w:rsid w:val="00821CC1"/>
    <w:rsid w:val="00821DE8"/>
    <w:rsid w:val="00822F82"/>
    <w:rsid w:val="0082326C"/>
    <w:rsid w:val="00823D44"/>
    <w:rsid w:val="0082718F"/>
    <w:rsid w:val="008273A1"/>
    <w:rsid w:val="008277F7"/>
    <w:rsid w:val="00830489"/>
    <w:rsid w:val="00830C69"/>
    <w:rsid w:val="00831E4F"/>
    <w:rsid w:val="00833937"/>
    <w:rsid w:val="00833CD3"/>
    <w:rsid w:val="00833E31"/>
    <w:rsid w:val="00833FCA"/>
    <w:rsid w:val="00835108"/>
    <w:rsid w:val="0083537C"/>
    <w:rsid w:val="00835789"/>
    <w:rsid w:val="00835C39"/>
    <w:rsid w:val="00835FD4"/>
    <w:rsid w:val="00836787"/>
    <w:rsid w:val="00836874"/>
    <w:rsid w:val="00836E30"/>
    <w:rsid w:val="00837A5B"/>
    <w:rsid w:val="00837AE3"/>
    <w:rsid w:val="00837F4B"/>
    <w:rsid w:val="00840655"/>
    <w:rsid w:val="0084073C"/>
    <w:rsid w:val="008414E1"/>
    <w:rsid w:val="008419E9"/>
    <w:rsid w:val="00843711"/>
    <w:rsid w:val="00843A10"/>
    <w:rsid w:val="00843E2D"/>
    <w:rsid w:val="00844A70"/>
    <w:rsid w:val="008458B3"/>
    <w:rsid w:val="0084658E"/>
    <w:rsid w:val="00846C4E"/>
    <w:rsid w:val="00847BBE"/>
    <w:rsid w:val="008509FE"/>
    <w:rsid w:val="00850BE2"/>
    <w:rsid w:val="008519F0"/>
    <w:rsid w:val="00851A50"/>
    <w:rsid w:val="00851DB3"/>
    <w:rsid w:val="00852A3E"/>
    <w:rsid w:val="00853318"/>
    <w:rsid w:val="008539E1"/>
    <w:rsid w:val="00853A3D"/>
    <w:rsid w:val="008544EB"/>
    <w:rsid w:val="008546DF"/>
    <w:rsid w:val="00855446"/>
    <w:rsid w:val="008563AE"/>
    <w:rsid w:val="00856A6B"/>
    <w:rsid w:val="0085739B"/>
    <w:rsid w:val="00857597"/>
    <w:rsid w:val="00860674"/>
    <w:rsid w:val="00862C9A"/>
    <w:rsid w:val="008640FF"/>
    <w:rsid w:val="00864289"/>
    <w:rsid w:val="008646A2"/>
    <w:rsid w:val="00864CB9"/>
    <w:rsid w:val="00865371"/>
    <w:rsid w:val="00865C6A"/>
    <w:rsid w:val="00865D5E"/>
    <w:rsid w:val="00866C62"/>
    <w:rsid w:val="008674C1"/>
    <w:rsid w:val="00867B60"/>
    <w:rsid w:val="00867C05"/>
    <w:rsid w:val="00867C7B"/>
    <w:rsid w:val="0087065D"/>
    <w:rsid w:val="00870710"/>
    <w:rsid w:val="00870E50"/>
    <w:rsid w:val="0087117D"/>
    <w:rsid w:val="00871220"/>
    <w:rsid w:val="00871909"/>
    <w:rsid w:val="00872292"/>
    <w:rsid w:val="008726E1"/>
    <w:rsid w:val="0087383F"/>
    <w:rsid w:val="0087427F"/>
    <w:rsid w:val="008744D0"/>
    <w:rsid w:val="008749D7"/>
    <w:rsid w:val="00874C83"/>
    <w:rsid w:val="00874E60"/>
    <w:rsid w:val="0087561A"/>
    <w:rsid w:val="0087758A"/>
    <w:rsid w:val="00881CF7"/>
    <w:rsid w:val="00882A45"/>
    <w:rsid w:val="008838BE"/>
    <w:rsid w:val="00884614"/>
    <w:rsid w:val="00884B4D"/>
    <w:rsid w:val="00885813"/>
    <w:rsid w:val="008859A8"/>
    <w:rsid w:val="0088659D"/>
    <w:rsid w:val="00886CF9"/>
    <w:rsid w:val="00886E7F"/>
    <w:rsid w:val="0088716F"/>
    <w:rsid w:val="00887322"/>
    <w:rsid w:val="008873B0"/>
    <w:rsid w:val="008873F8"/>
    <w:rsid w:val="008876CA"/>
    <w:rsid w:val="0089010F"/>
    <w:rsid w:val="00890933"/>
    <w:rsid w:val="00890DC2"/>
    <w:rsid w:val="00890F20"/>
    <w:rsid w:val="00891115"/>
    <w:rsid w:val="0089159C"/>
    <w:rsid w:val="00891E27"/>
    <w:rsid w:val="00891E67"/>
    <w:rsid w:val="008928DC"/>
    <w:rsid w:val="00892997"/>
    <w:rsid w:val="00892BC1"/>
    <w:rsid w:val="00893711"/>
    <w:rsid w:val="00893DCE"/>
    <w:rsid w:val="008965E8"/>
    <w:rsid w:val="008967ED"/>
    <w:rsid w:val="008968D3"/>
    <w:rsid w:val="008971BF"/>
    <w:rsid w:val="00897503"/>
    <w:rsid w:val="00897552"/>
    <w:rsid w:val="00897F0E"/>
    <w:rsid w:val="008A181F"/>
    <w:rsid w:val="008A1B44"/>
    <w:rsid w:val="008A27FC"/>
    <w:rsid w:val="008A2CEF"/>
    <w:rsid w:val="008A32DA"/>
    <w:rsid w:val="008A3981"/>
    <w:rsid w:val="008A3CAF"/>
    <w:rsid w:val="008A4178"/>
    <w:rsid w:val="008A527E"/>
    <w:rsid w:val="008A5E62"/>
    <w:rsid w:val="008A5F81"/>
    <w:rsid w:val="008A5FC1"/>
    <w:rsid w:val="008A6C2F"/>
    <w:rsid w:val="008A6FE5"/>
    <w:rsid w:val="008B01B4"/>
    <w:rsid w:val="008B101E"/>
    <w:rsid w:val="008B1AFD"/>
    <w:rsid w:val="008B2022"/>
    <w:rsid w:val="008B21FA"/>
    <w:rsid w:val="008B225B"/>
    <w:rsid w:val="008B2C71"/>
    <w:rsid w:val="008B3395"/>
    <w:rsid w:val="008B3816"/>
    <w:rsid w:val="008B4358"/>
    <w:rsid w:val="008B43B7"/>
    <w:rsid w:val="008B53AB"/>
    <w:rsid w:val="008B648C"/>
    <w:rsid w:val="008B6631"/>
    <w:rsid w:val="008B7AA2"/>
    <w:rsid w:val="008B7F47"/>
    <w:rsid w:val="008C0596"/>
    <w:rsid w:val="008C135D"/>
    <w:rsid w:val="008C1604"/>
    <w:rsid w:val="008C1634"/>
    <w:rsid w:val="008C19CD"/>
    <w:rsid w:val="008C27A9"/>
    <w:rsid w:val="008C2BD1"/>
    <w:rsid w:val="008C35E2"/>
    <w:rsid w:val="008C3A90"/>
    <w:rsid w:val="008C3AD2"/>
    <w:rsid w:val="008C4837"/>
    <w:rsid w:val="008C58E6"/>
    <w:rsid w:val="008C59E2"/>
    <w:rsid w:val="008C636E"/>
    <w:rsid w:val="008C68D8"/>
    <w:rsid w:val="008D0153"/>
    <w:rsid w:val="008D0723"/>
    <w:rsid w:val="008D0C89"/>
    <w:rsid w:val="008D1944"/>
    <w:rsid w:val="008D20DC"/>
    <w:rsid w:val="008D21C6"/>
    <w:rsid w:val="008D2391"/>
    <w:rsid w:val="008D2F76"/>
    <w:rsid w:val="008D3F88"/>
    <w:rsid w:val="008D6C23"/>
    <w:rsid w:val="008D6EE1"/>
    <w:rsid w:val="008D727B"/>
    <w:rsid w:val="008D79DE"/>
    <w:rsid w:val="008D7B08"/>
    <w:rsid w:val="008E06F4"/>
    <w:rsid w:val="008E0883"/>
    <w:rsid w:val="008E0B11"/>
    <w:rsid w:val="008E137D"/>
    <w:rsid w:val="008E16F0"/>
    <w:rsid w:val="008E1BF7"/>
    <w:rsid w:val="008E2CE0"/>
    <w:rsid w:val="008E2D72"/>
    <w:rsid w:val="008E2EA1"/>
    <w:rsid w:val="008E2F16"/>
    <w:rsid w:val="008E32DB"/>
    <w:rsid w:val="008E3428"/>
    <w:rsid w:val="008E3BAC"/>
    <w:rsid w:val="008E4843"/>
    <w:rsid w:val="008E4CCD"/>
    <w:rsid w:val="008E5066"/>
    <w:rsid w:val="008E5477"/>
    <w:rsid w:val="008E5A9B"/>
    <w:rsid w:val="008E5C89"/>
    <w:rsid w:val="008E657C"/>
    <w:rsid w:val="008E69D5"/>
    <w:rsid w:val="008E6A2C"/>
    <w:rsid w:val="008E6D96"/>
    <w:rsid w:val="008E713E"/>
    <w:rsid w:val="008E7CD5"/>
    <w:rsid w:val="008F021D"/>
    <w:rsid w:val="008F05B1"/>
    <w:rsid w:val="008F0DE0"/>
    <w:rsid w:val="008F0DE5"/>
    <w:rsid w:val="008F1B8B"/>
    <w:rsid w:val="008F1C71"/>
    <w:rsid w:val="008F20D1"/>
    <w:rsid w:val="008F3466"/>
    <w:rsid w:val="008F43C6"/>
    <w:rsid w:val="008F5155"/>
    <w:rsid w:val="008F5429"/>
    <w:rsid w:val="008F5776"/>
    <w:rsid w:val="008F5965"/>
    <w:rsid w:val="008F6A6B"/>
    <w:rsid w:val="008F6E44"/>
    <w:rsid w:val="008F77C5"/>
    <w:rsid w:val="008F79CE"/>
    <w:rsid w:val="008F7B47"/>
    <w:rsid w:val="00901E5B"/>
    <w:rsid w:val="00902314"/>
    <w:rsid w:val="0090239C"/>
    <w:rsid w:val="00902705"/>
    <w:rsid w:val="00902944"/>
    <w:rsid w:val="009032BE"/>
    <w:rsid w:val="009042A4"/>
    <w:rsid w:val="00904833"/>
    <w:rsid w:val="009056AB"/>
    <w:rsid w:val="00905C44"/>
    <w:rsid w:val="00906C48"/>
    <w:rsid w:val="00906D9A"/>
    <w:rsid w:val="009070FE"/>
    <w:rsid w:val="00911392"/>
    <w:rsid w:val="00912E30"/>
    <w:rsid w:val="009138FF"/>
    <w:rsid w:val="00914110"/>
    <w:rsid w:val="00914FA6"/>
    <w:rsid w:val="0091585B"/>
    <w:rsid w:val="00916D95"/>
    <w:rsid w:val="009171EA"/>
    <w:rsid w:val="0091720F"/>
    <w:rsid w:val="00917D46"/>
    <w:rsid w:val="00920338"/>
    <w:rsid w:val="00920C53"/>
    <w:rsid w:val="00921038"/>
    <w:rsid w:val="0092149D"/>
    <w:rsid w:val="00921D13"/>
    <w:rsid w:val="00921E2E"/>
    <w:rsid w:val="00922F07"/>
    <w:rsid w:val="009244B6"/>
    <w:rsid w:val="00925559"/>
    <w:rsid w:val="00926885"/>
    <w:rsid w:val="00926C33"/>
    <w:rsid w:val="00927386"/>
    <w:rsid w:val="0093050B"/>
    <w:rsid w:val="00930E43"/>
    <w:rsid w:val="00930E8C"/>
    <w:rsid w:val="00931098"/>
    <w:rsid w:val="009327BC"/>
    <w:rsid w:val="009332F8"/>
    <w:rsid w:val="009332FF"/>
    <w:rsid w:val="009335B5"/>
    <w:rsid w:val="0093494C"/>
    <w:rsid w:val="009349BB"/>
    <w:rsid w:val="009349EB"/>
    <w:rsid w:val="00935FEA"/>
    <w:rsid w:val="0093666C"/>
    <w:rsid w:val="00936E85"/>
    <w:rsid w:val="00937C57"/>
    <w:rsid w:val="009405E8"/>
    <w:rsid w:val="00941C0A"/>
    <w:rsid w:val="00941FE9"/>
    <w:rsid w:val="0094304E"/>
    <w:rsid w:val="00943314"/>
    <w:rsid w:val="0094385B"/>
    <w:rsid w:val="009439D7"/>
    <w:rsid w:val="009447BF"/>
    <w:rsid w:val="00944AF2"/>
    <w:rsid w:val="00944DB4"/>
    <w:rsid w:val="00944F70"/>
    <w:rsid w:val="00945529"/>
    <w:rsid w:val="00946019"/>
    <w:rsid w:val="0094611E"/>
    <w:rsid w:val="00946BDC"/>
    <w:rsid w:val="00947052"/>
    <w:rsid w:val="0094789D"/>
    <w:rsid w:val="00951219"/>
    <w:rsid w:val="009519A3"/>
    <w:rsid w:val="00951CBB"/>
    <w:rsid w:val="00952A9F"/>
    <w:rsid w:val="00953169"/>
    <w:rsid w:val="00954960"/>
    <w:rsid w:val="009559B0"/>
    <w:rsid w:val="00955ED2"/>
    <w:rsid w:val="00955F75"/>
    <w:rsid w:val="00956673"/>
    <w:rsid w:val="00956D1F"/>
    <w:rsid w:val="00956DE4"/>
    <w:rsid w:val="009605BF"/>
    <w:rsid w:val="0096067A"/>
    <w:rsid w:val="00960E49"/>
    <w:rsid w:val="009614CD"/>
    <w:rsid w:val="009615A5"/>
    <w:rsid w:val="00961FAD"/>
    <w:rsid w:val="00962396"/>
    <w:rsid w:val="00962C27"/>
    <w:rsid w:val="00962C47"/>
    <w:rsid w:val="00963118"/>
    <w:rsid w:val="00963916"/>
    <w:rsid w:val="009639F2"/>
    <w:rsid w:val="00963D23"/>
    <w:rsid w:val="00965826"/>
    <w:rsid w:val="00965966"/>
    <w:rsid w:val="009668C7"/>
    <w:rsid w:val="00967A72"/>
    <w:rsid w:val="00967ADD"/>
    <w:rsid w:val="009707D6"/>
    <w:rsid w:val="00970908"/>
    <w:rsid w:val="009711CB"/>
    <w:rsid w:val="00971CC4"/>
    <w:rsid w:val="00971EC7"/>
    <w:rsid w:val="00972589"/>
    <w:rsid w:val="00972CCC"/>
    <w:rsid w:val="00972E17"/>
    <w:rsid w:val="00973811"/>
    <w:rsid w:val="00973CD2"/>
    <w:rsid w:val="00974042"/>
    <w:rsid w:val="0097457A"/>
    <w:rsid w:val="0097556C"/>
    <w:rsid w:val="009758FC"/>
    <w:rsid w:val="00976A57"/>
    <w:rsid w:val="009776D9"/>
    <w:rsid w:val="00982B04"/>
    <w:rsid w:val="00982B58"/>
    <w:rsid w:val="0098338D"/>
    <w:rsid w:val="0098380F"/>
    <w:rsid w:val="009838C5"/>
    <w:rsid w:val="00985659"/>
    <w:rsid w:val="0098579C"/>
    <w:rsid w:val="00985B61"/>
    <w:rsid w:val="00985C43"/>
    <w:rsid w:val="00986715"/>
    <w:rsid w:val="00986831"/>
    <w:rsid w:val="009868ED"/>
    <w:rsid w:val="0098698A"/>
    <w:rsid w:val="00986DDB"/>
    <w:rsid w:val="009912B0"/>
    <w:rsid w:val="0099149C"/>
    <w:rsid w:val="009915B5"/>
    <w:rsid w:val="00991AE2"/>
    <w:rsid w:val="00991CB5"/>
    <w:rsid w:val="00991E6C"/>
    <w:rsid w:val="00992A34"/>
    <w:rsid w:val="00992B99"/>
    <w:rsid w:val="00992ECE"/>
    <w:rsid w:val="0099425C"/>
    <w:rsid w:val="00994335"/>
    <w:rsid w:val="00994C43"/>
    <w:rsid w:val="00995D3D"/>
    <w:rsid w:val="009966EF"/>
    <w:rsid w:val="009967A2"/>
    <w:rsid w:val="00996C61"/>
    <w:rsid w:val="00996ED4"/>
    <w:rsid w:val="00997199"/>
    <w:rsid w:val="009978F1"/>
    <w:rsid w:val="009A06A4"/>
    <w:rsid w:val="009A0B7B"/>
    <w:rsid w:val="009A0C19"/>
    <w:rsid w:val="009A1116"/>
    <w:rsid w:val="009A3124"/>
    <w:rsid w:val="009A47D5"/>
    <w:rsid w:val="009A6A41"/>
    <w:rsid w:val="009A75A0"/>
    <w:rsid w:val="009A7BFC"/>
    <w:rsid w:val="009A7E4B"/>
    <w:rsid w:val="009B0B4B"/>
    <w:rsid w:val="009B0BD9"/>
    <w:rsid w:val="009B19B2"/>
    <w:rsid w:val="009B1B9D"/>
    <w:rsid w:val="009B1F03"/>
    <w:rsid w:val="009B249B"/>
    <w:rsid w:val="009B3209"/>
    <w:rsid w:val="009B3FB3"/>
    <w:rsid w:val="009B42BA"/>
    <w:rsid w:val="009B43E1"/>
    <w:rsid w:val="009B4E49"/>
    <w:rsid w:val="009B6E03"/>
    <w:rsid w:val="009B6F0F"/>
    <w:rsid w:val="009B78A2"/>
    <w:rsid w:val="009C001E"/>
    <w:rsid w:val="009C142C"/>
    <w:rsid w:val="009C17B0"/>
    <w:rsid w:val="009C2606"/>
    <w:rsid w:val="009C26C5"/>
    <w:rsid w:val="009C2E93"/>
    <w:rsid w:val="009C36FD"/>
    <w:rsid w:val="009C39CE"/>
    <w:rsid w:val="009C3C30"/>
    <w:rsid w:val="009C3E47"/>
    <w:rsid w:val="009C3E49"/>
    <w:rsid w:val="009C40B3"/>
    <w:rsid w:val="009C439B"/>
    <w:rsid w:val="009C501D"/>
    <w:rsid w:val="009C6896"/>
    <w:rsid w:val="009C6CEE"/>
    <w:rsid w:val="009D01CA"/>
    <w:rsid w:val="009D0D36"/>
    <w:rsid w:val="009D0D45"/>
    <w:rsid w:val="009D144F"/>
    <w:rsid w:val="009D1A3B"/>
    <w:rsid w:val="009D2225"/>
    <w:rsid w:val="009D28BA"/>
    <w:rsid w:val="009D2BC2"/>
    <w:rsid w:val="009D2F69"/>
    <w:rsid w:val="009D31E4"/>
    <w:rsid w:val="009D345C"/>
    <w:rsid w:val="009D3B41"/>
    <w:rsid w:val="009D3BDE"/>
    <w:rsid w:val="009D4791"/>
    <w:rsid w:val="009D480E"/>
    <w:rsid w:val="009D50AD"/>
    <w:rsid w:val="009D5280"/>
    <w:rsid w:val="009D5E40"/>
    <w:rsid w:val="009D6B2A"/>
    <w:rsid w:val="009D6C35"/>
    <w:rsid w:val="009D755E"/>
    <w:rsid w:val="009E077D"/>
    <w:rsid w:val="009E100A"/>
    <w:rsid w:val="009E135E"/>
    <w:rsid w:val="009E4A4F"/>
    <w:rsid w:val="009E5779"/>
    <w:rsid w:val="009E661A"/>
    <w:rsid w:val="009E6A5A"/>
    <w:rsid w:val="009E772F"/>
    <w:rsid w:val="009E78ED"/>
    <w:rsid w:val="009F009F"/>
    <w:rsid w:val="009F1099"/>
    <w:rsid w:val="009F1C94"/>
    <w:rsid w:val="009F20A5"/>
    <w:rsid w:val="009F2535"/>
    <w:rsid w:val="009F27E3"/>
    <w:rsid w:val="009F2C1C"/>
    <w:rsid w:val="009F2FEB"/>
    <w:rsid w:val="009F3AC5"/>
    <w:rsid w:val="009F3D5F"/>
    <w:rsid w:val="009F46C5"/>
    <w:rsid w:val="009F6C6F"/>
    <w:rsid w:val="009F6D41"/>
    <w:rsid w:val="009F784D"/>
    <w:rsid w:val="009F7E5D"/>
    <w:rsid w:val="00A003C1"/>
    <w:rsid w:val="00A00593"/>
    <w:rsid w:val="00A00FFD"/>
    <w:rsid w:val="00A0264C"/>
    <w:rsid w:val="00A0288B"/>
    <w:rsid w:val="00A02E29"/>
    <w:rsid w:val="00A03535"/>
    <w:rsid w:val="00A03621"/>
    <w:rsid w:val="00A05267"/>
    <w:rsid w:val="00A059C9"/>
    <w:rsid w:val="00A06F37"/>
    <w:rsid w:val="00A07181"/>
    <w:rsid w:val="00A07C7F"/>
    <w:rsid w:val="00A118A1"/>
    <w:rsid w:val="00A11C4D"/>
    <w:rsid w:val="00A12458"/>
    <w:rsid w:val="00A12F10"/>
    <w:rsid w:val="00A139AD"/>
    <w:rsid w:val="00A14B71"/>
    <w:rsid w:val="00A14BDA"/>
    <w:rsid w:val="00A15A36"/>
    <w:rsid w:val="00A162BC"/>
    <w:rsid w:val="00A16DE4"/>
    <w:rsid w:val="00A17768"/>
    <w:rsid w:val="00A177DE"/>
    <w:rsid w:val="00A20044"/>
    <w:rsid w:val="00A203D0"/>
    <w:rsid w:val="00A20431"/>
    <w:rsid w:val="00A20677"/>
    <w:rsid w:val="00A208C8"/>
    <w:rsid w:val="00A2101C"/>
    <w:rsid w:val="00A2185F"/>
    <w:rsid w:val="00A218AE"/>
    <w:rsid w:val="00A21A4A"/>
    <w:rsid w:val="00A21A70"/>
    <w:rsid w:val="00A22A48"/>
    <w:rsid w:val="00A2345B"/>
    <w:rsid w:val="00A237B5"/>
    <w:rsid w:val="00A24359"/>
    <w:rsid w:val="00A246B1"/>
    <w:rsid w:val="00A263E0"/>
    <w:rsid w:val="00A26B26"/>
    <w:rsid w:val="00A26BF2"/>
    <w:rsid w:val="00A26DDC"/>
    <w:rsid w:val="00A26DF6"/>
    <w:rsid w:val="00A26EE0"/>
    <w:rsid w:val="00A272CE"/>
    <w:rsid w:val="00A2779B"/>
    <w:rsid w:val="00A3039C"/>
    <w:rsid w:val="00A3065B"/>
    <w:rsid w:val="00A30E4D"/>
    <w:rsid w:val="00A31185"/>
    <w:rsid w:val="00A316F6"/>
    <w:rsid w:val="00A31B2B"/>
    <w:rsid w:val="00A31D0E"/>
    <w:rsid w:val="00A32213"/>
    <w:rsid w:val="00A32325"/>
    <w:rsid w:val="00A3265F"/>
    <w:rsid w:val="00A32EF5"/>
    <w:rsid w:val="00A34248"/>
    <w:rsid w:val="00A346BD"/>
    <w:rsid w:val="00A35917"/>
    <w:rsid w:val="00A36AB3"/>
    <w:rsid w:val="00A37417"/>
    <w:rsid w:val="00A4046A"/>
    <w:rsid w:val="00A42595"/>
    <w:rsid w:val="00A42D11"/>
    <w:rsid w:val="00A42D25"/>
    <w:rsid w:val="00A4438B"/>
    <w:rsid w:val="00A44581"/>
    <w:rsid w:val="00A4496D"/>
    <w:rsid w:val="00A449F6"/>
    <w:rsid w:val="00A45975"/>
    <w:rsid w:val="00A45F5F"/>
    <w:rsid w:val="00A46E67"/>
    <w:rsid w:val="00A47432"/>
    <w:rsid w:val="00A47470"/>
    <w:rsid w:val="00A477A7"/>
    <w:rsid w:val="00A51F57"/>
    <w:rsid w:val="00A527E2"/>
    <w:rsid w:val="00A52D70"/>
    <w:rsid w:val="00A5375F"/>
    <w:rsid w:val="00A54DAE"/>
    <w:rsid w:val="00A55040"/>
    <w:rsid w:val="00A55164"/>
    <w:rsid w:val="00A552C8"/>
    <w:rsid w:val="00A553D8"/>
    <w:rsid w:val="00A55C9F"/>
    <w:rsid w:val="00A563A9"/>
    <w:rsid w:val="00A57DA7"/>
    <w:rsid w:val="00A6147A"/>
    <w:rsid w:val="00A616E5"/>
    <w:rsid w:val="00A61A14"/>
    <w:rsid w:val="00A6207A"/>
    <w:rsid w:val="00A620AE"/>
    <w:rsid w:val="00A623CE"/>
    <w:rsid w:val="00A6296E"/>
    <w:rsid w:val="00A62B0B"/>
    <w:rsid w:val="00A64F42"/>
    <w:rsid w:val="00A658D9"/>
    <w:rsid w:val="00A6611B"/>
    <w:rsid w:val="00A66FC5"/>
    <w:rsid w:val="00A67A0F"/>
    <w:rsid w:val="00A70955"/>
    <w:rsid w:val="00A718ED"/>
    <w:rsid w:val="00A71E56"/>
    <w:rsid w:val="00A71EA1"/>
    <w:rsid w:val="00A71ED8"/>
    <w:rsid w:val="00A71FF3"/>
    <w:rsid w:val="00A727EF"/>
    <w:rsid w:val="00A72884"/>
    <w:rsid w:val="00A72A71"/>
    <w:rsid w:val="00A72F6B"/>
    <w:rsid w:val="00A73165"/>
    <w:rsid w:val="00A7345A"/>
    <w:rsid w:val="00A73C9C"/>
    <w:rsid w:val="00A744A6"/>
    <w:rsid w:val="00A74DC7"/>
    <w:rsid w:val="00A74E3C"/>
    <w:rsid w:val="00A754D1"/>
    <w:rsid w:val="00A756B0"/>
    <w:rsid w:val="00A763AB"/>
    <w:rsid w:val="00A76CE9"/>
    <w:rsid w:val="00A77218"/>
    <w:rsid w:val="00A776D3"/>
    <w:rsid w:val="00A77797"/>
    <w:rsid w:val="00A777D3"/>
    <w:rsid w:val="00A778C2"/>
    <w:rsid w:val="00A77979"/>
    <w:rsid w:val="00A800B5"/>
    <w:rsid w:val="00A8020D"/>
    <w:rsid w:val="00A8054E"/>
    <w:rsid w:val="00A805EA"/>
    <w:rsid w:val="00A81282"/>
    <w:rsid w:val="00A820FC"/>
    <w:rsid w:val="00A82243"/>
    <w:rsid w:val="00A8347A"/>
    <w:rsid w:val="00A83ACA"/>
    <w:rsid w:val="00A841CB"/>
    <w:rsid w:val="00A84E5A"/>
    <w:rsid w:val="00A86115"/>
    <w:rsid w:val="00A87B5E"/>
    <w:rsid w:val="00A87BDD"/>
    <w:rsid w:val="00A90520"/>
    <w:rsid w:val="00A90FFC"/>
    <w:rsid w:val="00A91840"/>
    <w:rsid w:val="00A91CA0"/>
    <w:rsid w:val="00A91F3B"/>
    <w:rsid w:val="00A93B44"/>
    <w:rsid w:val="00A93B54"/>
    <w:rsid w:val="00A94073"/>
    <w:rsid w:val="00A946CE"/>
    <w:rsid w:val="00A94732"/>
    <w:rsid w:val="00A9498D"/>
    <w:rsid w:val="00A94DE1"/>
    <w:rsid w:val="00A94E64"/>
    <w:rsid w:val="00A95ADF"/>
    <w:rsid w:val="00A961EC"/>
    <w:rsid w:val="00A96485"/>
    <w:rsid w:val="00A97CC8"/>
    <w:rsid w:val="00A97FC8"/>
    <w:rsid w:val="00AA02A1"/>
    <w:rsid w:val="00AA051D"/>
    <w:rsid w:val="00AA0DA9"/>
    <w:rsid w:val="00AA0DFC"/>
    <w:rsid w:val="00AA0E47"/>
    <w:rsid w:val="00AA1139"/>
    <w:rsid w:val="00AA1EA0"/>
    <w:rsid w:val="00AA27F5"/>
    <w:rsid w:val="00AA28D2"/>
    <w:rsid w:val="00AA315D"/>
    <w:rsid w:val="00AA353D"/>
    <w:rsid w:val="00AA3A6C"/>
    <w:rsid w:val="00AA3C71"/>
    <w:rsid w:val="00AA3FDF"/>
    <w:rsid w:val="00AA5ECD"/>
    <w:rsid w:val="00AA66D2"/>
    <w:rsid w:val="00AA6F79"/>
    <w:rsid w:val="00AA7582"/>
    <w:rsid w:val="00AA762D"/>
    <w:rsid w:val="00AB00D0"/>
    <w:rsid w:val="00AB0203"/>
    <w:rsid w:val="00AB054B"/>
    <w:rsid w:val="00AB105A"/>
    <w:rsid w:val="00AB1F8B"/>
    <w:rsid w:val="00AB261F"/>
    <w:rsid w:val="00AB2D4B"/>
    <w:rsid w:val="00AB2E2A"/>
    <w:rsid w:val="00AB408D"/>
    <w:rsid w:val="00AB48A6"/>
    <w:rsid w:val="00AB4C65"/>
    <w:rsid w:val="00AB4E19"/>
    <w:rsid w:val="00AB4EAE"/>
    <w:rsid w:val="00AB6106"/>
    <w:rsid w:val="00AB6137"/>
    <w:rsid w:val="00AB75B7"/>
    <w:rsid w:val="00AB7EB2"/>
    <w:rsid w:val="00AC027A"/>
    <w:rsid w:val="00AC0516"/>
    <w:rsid w:val="00AC1772"/>
    <w:rsid w:val="00AC2D99"/>
    <w:rsid w:val="00AC2DDC"/>
    <w:rsid w:val="00AC3529"/>
    <w:rsid w:val="00AC354E"/>
    <w:rsid w:val="00AC4027"/>
    <w:rsid w:val="00AC4FCC"/>
    <w:rsid w:val="00AC5095"/>
    <w:rsid w:val="00AC558F"/>
    <w:rsid w:val="00AC76B4"/>
    <w:rsid w:val="00AC7831"/>
    <w:rsid w:val="00AC7C2E"/>
    <w:rsid w:val="00AC7D42"/>
    <w:rsid w:val="00AC7E0D"/>
    <w:rsid w:val="00AC7FDA"/>
    <w:rsid w:val="00AD04B7"/>
    <w:rsid w:val="00AD2629"/>
    <w:rsid w:val="00AD2D7C"/>
    <w:rsid w:val="00AD3DB9"/>
    <w:rsid w:val="00AD3FFC"/>
    <w:rsid w:val="00AD479D"/>
    <w:rsid w:val="00AD53F0"/>
    <w:rsid w:val="00AD5423"/>
    <w:rsid w:val="00AD60FD"/>
    <w:rsid w:val="00AD67C9"/>
    <w:rsid w:val="00AD68E7"/>
    <w:rsid w:val="00AD75D4"/>
    <w:rsid w:val="00AD7623"/>
    <w:rsid w:val="00AD789F"/>
    <w:rsid w:val="00AD7F29"/>
    <w:rsid w:val="00AE01E1"/>
    <w:rsid w:val="00AE0902"/>
    <w:rsid w:val="00AE0C63"/>
    <w:rsid w:val="00AE1614"/>
    <w:rsid w:val="00AE1C8C"/>
    <w:rsid w:val="00AE1F09"/>
    <w:rsid w:val="00AE23F4"/>
    <w:rsid w:val="00AE24FB"/>
    <w:rsid w:val="00AE2753"/>
    <w:rsid w:val="00AE31D0"/>
    <w:rsid w:val="00AE4752"/>
    <w:rsid w:val="00AE50B2"/>
    <w:rsid w:val="00AE5328"/>
    <w:rsid w:val="00AE5743"/>
    <w:rsid w:val="00AE5ECC"/>
    <w:rsid w:val="00AE6723"/>
    <w:rsid w:val="00AE6E4A"/>
    <w:rsid w:val="00AE6EDE"/>
    <w:rsid w:val="00AE7712"/>
    <w:rsid w:val="00AE7727"/>
    <w:rsid w:val="00AF0AEF"/>
    <w:rsid w:val="00AF2336"/>
    <w:rsid w:val="00AF2B95"/>
    <w:rsid w:val="00AF4149"/>
    <w:rsid w:val="00AF41EB"/>
    <w:rsid w:val="00AF437D"/>
    <w:rsid w:val="00AF4E72"/>
    <w:rsid w:val="00AF5EB1"/>
    <w:rsid w:val="00AF6F98"/>
    <w:rsid w:val="00AF7401"/>
    <w:rsid w:val="00AF7671"/>
    <w:rsid w:val="00B00010"/>
    <w:rsid w:val="00B007D1"/>
    <w:rsid w:val="00B009D9"/>
    <w:rsid w:val="00B012CC"/>
    <w:rsid w:val="00B01C17"/>
    <w:rsid w:val="00B02963"/>
    <w:rsid w:val="00B02A74"/>
    <w:rsid w:val="00B0371E"/>
    <w:rsid w:val="00B03F6C"/>
    <w:rsid w:val="00B04823"/>
    <w:rsid w:val="00B052B0"/>
    <w:rsid w:val="00B06536"/>
    <w:rsid w:val="00B069C4"/>
    <w:rsid w:val="00B069E9"/>
    <w:rsid w:val="00B107D4"/>
    <w:rsid w:val="00B111F3"/>
    <w:rsid w:val="00B11605"/>
    <w:rsid w:val="00B1185B"/>
    <w:rsid w:val="00B11EBB"/>
    <w:rsid w:val="00B1295E"/>
    <w:rsid w:val="00B12EB3"/>
    <w:rsid w:val="00B13843"/>
    <w:rsid w:val="00B146B0"/>
    <w:rsid w:val="00B15388"/>
    <w:rsid w:val="00B15B58"/>
    <w:rsid w:val="00B15C37"/>
    <w:rsid w:val="00B16F6B"/>
    <w:rsid w:val="00B16FB5"/>
    <w:rsid w:val="00B17F76"/>
    <w:rsid w:val="00B215A8"/>
    <w:rsid w:val="00B215F2"/>
    <w:rsid w:val="00B22389"/>
    <w:rsid w:val="00B226B6"/>
    <w:rsid w:val="00B227F3"/>
    <w:rsid w:val="00B233D4"/>
    <w:rsid w:val="00B2475E"/>
    <w:rsid w:val="00B24CF1"/>
    <w:rsid w:val="00B24D66"/>
    <w:rsid w:val="00B25A5F"/>
    <w:rsid w:val="00B25D6D"/>
    <w:rsid w:val="00B25F8A"/>
    <w:rsid w:val="00B26B48"/>
    <w:rsid w:val="00B26CD5"/>
    <w:rsid w:val="00B26F30"/>
    <w:rsid w:val="00B2749C"/>
    <w:rsid w:val="00B27A93"/>
    <w:rsid w:val="00B30F79"/>
    <w:rsid w:val="00B31535"/>
    <w:rsid w:val="00B325EA"/>
    <w:rsid w:val="00B32836"/>
    <w:rsid w:val="00B33221"/>
    <w:rsid w:val="00B34160"/>
    <w:rsid w:val="00B344D8"/>
    <w:rsid w:val="00B345F4"/>
    <w:rsid w:val="00B34C6A"/>
    <w:rsid w:val="00B34D59"/>
    <w:rsid w:val="00B3516F"/>
    <w:rsid w:val="00B35F75"/>
    <w:rsid w:val="00B366A6"/>
    <w:rsid w:val="00B36746"/>
    <w:rsid w:val="00B36B00"/>
    <w:rsid w:val="00B36B38"/>
    <w:rsid w:val="00B37068"/>
    <w:rsid w:val="00B37C79"/>
    <w:rsid w:val="00B37C85"/>
    <w:rsid w:val="00B37D10"/>
    <w:rsid w:val="00B40581"/>
    <w:rsid w:val="00B40B6A"/>
    <w:rsid w:val="00B41806"/>
    <w:rsid w:val="00B41BE6"/>
    <w:rsid w:val="00B41EAA"/>
    <w:rsid w:val="00B42338"/>
    <w:rsid w:val="00B4290C"/>
    <w:rsid w:val="00B42A54"/>
    <w:rsid w:val="00B42BEA"/>
    <w:rsid w:val="00B43352"/>
    <w:rsid w:val="00B433A5"/>
    <w:rsid w:val="00B45549"/>
    <w:rsid w:val="00B45A52"/>
    <w:rsid w:val="00B4630B"/>
    <w:rsid w:val="00B467AE"/>
    <w:rsid w:val="00B46DB4"/>
    <w:rsid w:val="00B47717"/>
    <w:rsid w:val="00B4795D"/>
    <w:rsid w:val="00B51863"/>
    <w:rsid w:val="00B5199A"/>
    <w:rsid w:val="00B51E9B"/>
    <w:rsid w:val="00B526FF"/>
    <w:rsid w:val="00B52CA4"/>
    <w:rsid w:val="00B53B99"/>
    <w:rsid w:val="00B540B5"/>
    <w:rsid w:val="00B54F43"/>
    <w:rsid w:val="00B559D1"/>
    <w:rsid w:val="00B55A90"/>
    <w:rsid w:val="00B57771"/>
    <w:rsid w:val="00B5785E"/>
    <w:rsid w:val="00B60664"/>
    <w:rsid w:val="00B60EA7"/>
    <w:rsid w:val="00B6124C"/>
    <w:rsid w:val="00B61B53"/>
    <w:rsid w:val="00B620F8"/>
    <w:rsid w:val="00B63472"/>
    <w:rsid w:val="00B63F42"/>
    <w:rsid w:val="00B657C7"/>
    <w:rsid w:val="00B658B9"/>
    <w:rsid w:val="00B65BB9"/>
    <w:rsid w:val="00B65E02"/>
    <w:rsid w:val="00B65F0B"/>
    <w:rsid w:val="00B66230"/>
    <w:rsid w:val="00B67253"/>
    <w:rsid w:val="00B67305"/>
    <w:rsid w:val="00B676B7"/>
    <w:rsid w:val="00B67F0D"/>
    <w:rsid w:val="00B70425"/>
    <w:rsid w:val="00B70D9D"/>
    <w:rsid w:val="00B71402"/>
    <w:rsid w:val="00B71808"/>
    <w:rsid w:val="00B71B3F"/>
    <w:rsid w:val="00B71EA9"/>
    <w:rsid w:val="00B71EFA"/>
    <w:rsid w:val="00B72715"/>
    <w:rsid w:val="00B72F51"/>
    <w:rsid w:val="00B738F4"/>
    <w:rsid w:val="00B73BF8"/>
    <w:rsid w:val="00B74395"/>
    <w:rsid w:val="00B77ADE"/>
    <w:rsid w:val="00B8023C"/>
    <w:rsid w:val="00B80A01"/>
    <w:rsid w:val="00B80BED"/>
    <w:rsid w:val="00B80CE7"/>
    <w:rsid w:val="00B8116B"/>
    <w:rsid w:val="00B81530"/>
    <w:rsid w:val="00B818F3"/>
    <w:rsid w:val="00B81E0B"/>
    <w:rsid w:val="00B82A46"/>
    <w:rsid w:val="00B82EBC"/>
    <w:rsid w:val="00B831BC"/>
    <w:rsid w:val="00B83A3C"/>
    <w:rsid w:val="00B83E65"/>
    <w:rsid w:val="00B84004"/>
    <w:rsid w:val="00B84536"/>
    <w:rsid w:val="00B85383"/>
    <w:rsid w:val="00B85471"/>
    <w:rsid w:val="00B854D9"/>
    <w:rsid w:val="00B86B7D"/>
    <w:rsid w:val="00B90006"/>
    <w:rsid w:val="00B90C6E"/>
    <w:rsid w:val="00B90E2F"/>
    <w:rsid w:val="00B91545"/>
    <w:rsid w:val="00B91832"/>
    <w:rsid w:val="00B91986"/>
    <w:rsid w:val="00B91DA9"/>
    <w:rsid w:val="00B92866"/>
    <w:rsid w:val="00B92B18"/>
    <w:rsid w:val="00B92BDD"/>
    <w:rsid w:val="00B931B7"/>
    <w:rsid w:val="00B95549"/>
    <w:rsid w:val="00B9559A"/>
    <w:rsid w:val="00B9671F"/>
    <w:rsid w:val="00B969C3"/>
    <w:rsid w:val="00B96A12"/>
    <w:rsid w:val="00B974DA"/>
    <w:rsid w:val="00B9762D"/>
    <w:rsid w:val="00B9782E"/>
    <w:rsid w:val="00B97B8E"/>
    <w:rsid w:val="00BA01D8"/>
    <w:rsid w:val="00BA09FA"/>
    <w:rsid w:val="00BA1130"/>
    <w:rsid w:val="00BA2476"/>
    <w:rsid w:val="00BA3AD9"/>
    <w:rsid w:val="00BA42FD"/>
    <w:rsid w:val="00BA57E0"/>
    <w:rsid w:val="00BA5847"/>
    <w:rsid w:val="00BA6371"/>
    <w:rsid w:val="00BA6E7D"/>
    <w:rsid w:val="00BA745F"/>
    <w:rsid w:val="00BA758B"/>
    <w:rsid w:val="00BA760D"/>
    <w:rsid w:val="00BB190D"/>
    <w:rsid w:val="00BB19FD"/>
    <w:rsid w:val="00BB1D9D"/>
    <w:rsid w:val="00BB3CDC"/>
    <w:rsid w:val="00BB3E8B"/>
    <w:rsid w:val="00BB47A7"/>
    <w:rsid w:val="00BB5057"/>
    <w:rsid w:val="00BB5278"/>
    <w:rsid w:val="00BB53F7"/>
    <w:rsid w:val="00BB5575"/>
    <w:rsid w:val="00BB5BC2"/>
    <w:rsid w:val="00BB5CFD"/>
    <w:rsid w:val="00BB6554"/>
    <w:rsid w:val="00BB66CE"/>
    <w:rsid w:val="00BB7723"/>
    <w:rsid w:val="00BB7B62"/>
    <w:rsid w:val="00BB7DFE"/>
    <w:rsid w:val="00BB7FCD"/>
    <w:rsid w:val="00BC030F"/>
    <w:rsid w:val="00BC04C0"/>
    <w:rsid w:val="00BC05B4"/>
    <w:rsid w:val="00BC069E"/>
    <w:rsid w:val="00BC0923"/>
    <w:rsid w:val="00BC1020"/>
    <w:rsid w:val="00BC13E2"/>
    <w:rsid w:val="00BC1D85"/>
    <w:rsid w:val="00BC1F9D"/>
    <w:rsid w:val="00BC22DF"/>
    <w:rsid w:val="00BC3F5E"/>
    <w:rsid w:val="00BC4104"/>
    <w:rsid w:val="00BC41AE"/>
    <w:rsid w:val="00BC4A68"/>
    <w:rsid w:val="00BC4B70"/>
    <w:rsid w:val="00BC5031"/>
    <w:rsid w:val="00BC58E1"/>
    <w:rsid w:val="00BC5F6D"/>
    <w:rsid w:val="00BC6098"/>
    <w:rsid w:val="00BC625A"/>
    <w:rsid w:val="00BC638B"/>
    <w:rsid w:val="00BC64B9"/>
    <w:rsid w:val="00BC7026"/>
    <w:rsid w:val="00BC7F29"/>
    <w:rsid w:val="00BC7FB2"/>
    <w:rsid w:val="00BD0579"/>
    <w:rsid w:val="00BD0841"/>
    <w:rsid w:val="00BD1123"/>
    <w:rsid w:val="00BD1226"/>
    <w:rsid w:val="00BD161F"/>
    <w:rsid w:val="00BD1BED"/>
    <w:rsid w:val="00BD1C3E"/>
    <w:rsid w:val="00BD2857"/>
    <w:rsid w:val="00BD2960"/>
    <w:rsid w:val="00BD2B71"/>
    <w:rsid w:val="00BD3A84"/>
    <w:rsid w:val="00BD3DC7"/>
    <w:rsid w:val="00BD5066"/>
    <w:rsid w:val="00BD5671"/>
    <w:rsid w:val="00BD576B"/>
    <w:rsid w:val="00BD7318"/>
    <w:rsid w:val="00BD7DCF"/>
    <w:rsid w:val="00BE03ED"/>
    <w:rsid w:val="00BE05AB"/>
    <w:rsid w:val="00BE069A"/>
    <w:rsid w:val="00BE0BB3"/>
    <w:rsid w:val="00BE244E"/>
    <w:rsid w:val="00BE2F06"/>
    <w:rsid w:val="00BE33F9"/>
    <w:rsid w:val="00BE4399"/>
    <w:rsid w:val="00BE4FC3"/>
    <w:rsid w:val="00BE5688"/>
    <w:rsid w:val="00BE5ACD"/>
    <w:rsid w:val="00BE5CE1"/>
    <w:rsid w:val="00BE6403"/>
    <w:rsid w:val="00BE7146"/>
    <w:rsid w:val="00BE74A9"/>
    <w:rsid w:val="00BE7517"/>
    <w:rsid w:val="00BE7A52"/>
    <w:rsid w:val="00BE7DA8"/>
    <w:rsid w:val="00BE7EE3"/>
    <w:rsid w:val="00BF0E81"/>
    <w:rsid w:val="00BF0F09"/>
    <w:rsid w:val="00BF1734"/>
    <w:rsid w:val="00BF2222"/>
    <w:rsid w:val="00BF256A"/>
    <w:rsid w:val="00BF2C7F"/>
    <w:rsid w:val="00BF35C1"/>
    <w:rsid w:val="00BF3AC8"/>
    <w:rsid w:val="00BF4300"/>
    <w:rsid w:val="00BF455C"/>
    <w:rsid w:val="00BF5232"/>
    <w:rsid w:val="00BF53AF"/>
    <w:rsid w:val="00BF5796"/>
    <w:rsid w:val="00BF57C1"/>
    <w:rsid w:val="00BF58AD"/>
    <w:rsid w:val="00BF59FA"/>
    <w:rsid w:val="00BF5AD8"/>
    <w:rsid w:val="00BF614D"/>
    <w:rsid w:val="00BF6364"/>
    <w:rsid w:val="00BF68E5"/>
    <w:rsid w:val="00BF6A3F"/>
    <w:rsid w:val="00BF6F23"/>
    <w:rsid w:val="00BF727A"/>
    <w:rsid w:val="00C00295"/>
    <w:rsid w:val="00C00E72"/>
    <w:rsid w:val="00C01A3A"/>
    <w:rsid w:val="00C02A7B"/>
    <w:rsid w:val="00C03133"/>
    <w:rsid w:val="00C03792"/>
    <w:rsid w:val="00C03921"/>
    <w:rsid w:val="00C03E06"/>
    <w:rsid w:val="00C044C7"/>
    <w:rsid w:val="00C04D81"/>
    <w:rsid w:val="00C04EAA"/>
    <w:rsid w:val="00C05414"/>
    <w:rsid w:val="00C05DED"/>
    <w:rsid w:val="00C0668F"/>
    <w:rsid w:val="00C10103"/>
    <w:rsid w:val="00C10695"/>
    <w:rsid w:val="00C109A2"/>
    <w:rsid w:val="00C109CD"/>
    <w:rsid w:val="00C11B2D"/>
    <w:rsid w:val="00C11E78"/>
    <w:rsid w:val="00C11F11"/>
    <w:rsid w:val="00C127FB"/>
    <w:rsid w:val="00C12FAC"/>
    <w:rsid w:val="00C14235"/>
    <w:rsid w:val="00C14538"/>
    <w:rsid w:val="00C1518D"/>
    <w:rsid w:val="00C154A1"/>
    <w:rsid w:val="00C155AA"/>
    <w:rsid w:val="00C15CED"/>
    <w:rsid w:val="00C15D61"/>
    <w:rsid w:val="00C15F88"/>
    <w:rsid w:val="00C164EB"/>
    <w:rsid w:val="00C16679"/>
    <w:rsid w:val="00C16C14"/>
    <w:rsid w:val="00C16CF1"/>
    <w:rsid w:val="00C20086"/>
    <w:rsid w:val="00C20275"/>
    <w:rsid w:val="00C202E4"/>
    <w:rsid w:val="00C21259"/>
    <w:rsid w:val="00C21F70"/>
    <w:rsid w:val="00C22E1D"/>
    <w:rsid w:val="00C24A1B"/>
    <w:rsid w:val="00C24AFB"/>
    <w:rsid w:val="00C25584"/>
    <w:rsid w:val="00C2725B"/>
    <w:rsid w:val="00C27EC7"/>
    <w:rsid w:val="00C3050E"/>
    <w:rsid w:val="00C30D7D"/>
    <w:rsid w:val="00C31605"/>
    <w:rsid w:val="00C31FD6"/>
    <w:rsid w:val="00C32893"/>
    <w:rsid w:val="00C338E6"/>
    <w:rsid w:val="00C33B5D"/>
    <w:rsid w:val="00C33E52"/>
    <w:rsid w:val="00C36F0D"/>
    <w:rsid w:val="00C37659"/>
    <w:rsid w:val="00C37C13"/>
    <w:rsid w:val="00C4019F"/>
    <w:rsid w:val="00C4043F"/>
    <w:rsid w:val="00C40B5D"/>
    <w:rsid w:val="00C40DA7"/>
    <w:rsid w:val="00C40FE9"/>
    <w:rsid w:val="00C4111A"/>
    <w:rsid w:val="00C41577"/>
    <w:rsid w:val="00C419EE"/>
    <w:rsid w:val="00C423CB"/>
    <w:rsid w:val="00C42FA2"/>
    <w:rsid w:val="00C43AF0"/>
    <w:rsid w:val="00C43DA4"/>
    <w:rsid w:val="00C44014"/>
    <w:rsid w:val="00C44CEC"/>
    <w:rsid w:val="00C45A4F"/>
    <w:rsid w:val="00C45FFA"/>
    <w:rsid w:val="00C474EE"/>
    <w:rsid w:val="00C47932"/>
    <w:rsid w:val="00C47940"/>
    <w:rsid w:val="00C5043F"/>
    <w:rsid w:val="00C50858"/>
    <w:rsid w:val="00C51AA0"/>
    <w:rsid w:val="00C51AD5"/>
    <w:rsid w:val="00C51C9C"/>
    <w:rsid w:val="00C51CC9"/>
    <w:rsid w:val="00C520F4"/>
    <w:rsid w:val="00C52936"/>
    <w:rsid w:val="00C52D35"/>
    <w:rsid w:val="00C54FB9"/>
    <w:rsid w:val="00C555B0"/>
    <w:rsid w:val="00C5575E"/>
    <w:rsid w:val="00C55D0E"/>
    <w:rsid w:val="00C56FFE"/>
    <w:rsid w:val="00C576B7"/>
    <w:rsid w:val="00C57D40"/>
    <w:rsid w:val="00C57E8A"/>
    <w:rsid w:val="00C57FB9"/>
    <w:rsid w:val="00C60B15"/>
    <w:rsid w:val="00C60C8C"/>
    <w:rsid w:val="00C60D6D"/>
    <w:rsid w:val="00C61492"/>
    <w:rsid w:val="00C6180F"/>
    <w:rsid w:val="00C61A28"/>
    <w:rsid w:val="00C621FB"/>
    <w:rsid w:val="00C62C89"/>
    <w:rsid w:val="00C63EF3"/>
    <w:rsid w:val="00C644FE"/>
    <w:rsid w:val="00C64BCB"/>
    <w:rsid w:val="00C64D14"/>
    <w:rsid w:val="00C65224"/>
    <w:rsid w:val="00C656A3"/>
    <w:rsid w:val="00C65AAD"/>
    <w:rsid w:val="00C66787"/>
    <w:rsid w:val="00C669EA"/>
    <w:rsid w:val="00C66C93"/>
    <w:rsid w:val="00C67208"/>
    <w:rsid w:val="00C70A6A"/>
    <w:rsid w:val="00C70BD7"/>
    <w:rsid w:val="00C70D9F"/>
    <w:rsid w:val="00C70DC6"/>
    <w:rsid w:val="00C71123"/>
    <w:rsid w:val="00C71A31"/>
    <w:rsid w:val="00C71D98"/>
    <w:rsid w:val="00C7221D"/>
    <w:rsid w:val="00C7228B"/>
    <w:rsid w:val="00C746EC"/>
    <w:rsid w:val="00C758D7"/>
    <w:rsid w:val="00C76025"/>
    <w:rsid w:val="00C764B7"/>
    <w:rsid w:val="00C764E3"/>
    <w:rsid w:val="00C7680D"/>
    <w:rsid w:val="00C76AFB"/>
    <w:rsid w:val="00C773D1"/>
    <w:rsid w:val="00C77A8C"/>
    <w:rsid w:val="00C77E95"/>
    <w:rsid w:val="00C800F9"/>
    <w:rsid w:val="00C8035A"/>
    <w:rsid w:val="00C806DB"/>
    <w:rsid w:val="00C809F8"/>
    <w:rsid w:val="00C80F02"/>
    <w:rsid w:val="00C81A72"/>
    <w:rsid w:val="00C82051"/>
    <w:rsid w:val="00C824A1"/>
    <w:rsid w:val="00C82A36"/>
    <w:rsid w:val="00C8423E"/>
    <w:rsid w:val="00C850C6"/>
    <w:rsid w:val="00C8661E"/>
    <w:rsid w:val="00C87080"/>
    <w:rsid w:val="00C872DC"/>
    <w:rsid w:val="00C9066C"/>
    <w:rsid w:val="00C926F5"/>
    <w:rsid w:val="00C92800"/>
    <w:rsid w:val="00C92CB1"/>
    <w:rsid w:val="00C9323C"/>
    <w:rsid w:val="00C93507"/>
    <w:rsid w:val="00C93D10"/>
    <w:rsid w:val="00C9446D"/>
    <w:rsid w:val="00C95300"/>
    <w:rsid w:val="00C96203"/>
    <w:rsid w:val="00C97C53"/>
    <w:rsid w:val="00CA09AE"/>
    <w:rsid w:val="00CA0BD7"/>
    <w:rsid w:val="00CA0EB4"/>
    <w:rsid w:val="00CA0FC1"/>
    <w:rsid w:val="00CA184B"/>
    <w:rsid w:val="00CA2941"/>
    <w:rsid w:val="00CA39D9"/>
    <w:rsid w:val="00CA47A4"/>
    <w:rsid w:val="00CA503C"/>
    <w:rsid w:val="00CA6560"/>
    <w:rsid w:val="00CA6A7D"/>
    <w:rsid w:val="00CA6B50"/>
    <w:rsid w:val="00CA798C"/>
    <w:rsid w:val="00CA7FD8"/>
    <w:rsid w:val="00CB0218"/>
    <w:rsid w:val="00CB029B"/>
    <w:rsid w:val="00CB0AA9"/>
    <w:rsid w:val="00CB26CA"/>
    <w:rsid w:val="00CB293D"/>
    <w:rsid w:val="00CB29C1"/>
    <w:rsid w:val="00CB2E2F"/>
    <w:rsid w:val="00CB4CEA"/>
    <w:rsid w:val="00CB5785"/>
    <w:rsid w:val="00CC080E"/>
    <w:rsid w:val="00CC1D3A"/>
    <w:rsid w:val="00CC559E"/>
    <w:rsid w:val="00CC57CB"/>
    <w:rsid w:val="00CC5A65"/>
    <w:rsid w:val="00CC5BA2"/>
    <w:rsid w:val="00CC5F40"/>
    <w:rsid w:val="00CC7EE3"/>
    <w:rsid w:val="00CD04B4"/>
    <w:rsid w:val="00CD25BF"/>
    <w:rsid w:val="00CD2F48"/>
    <w:rsid w:val="00CD35C2"/>
    <w:rsid w:val="00CD4248"/>
    <w:rsid w:val="00CD4450"/>
    <w:rsid w:val="00CD4689"/>
    <w:rsid w:val="00CD472D"/>
    <w:rsid w:val="00CD48AC"/>
    <w:rsid w:val="00CD4BB9"/>
    <w:rsid w:val="00CD4FF7"/>
    <w:rsid w:val="00CD5DCC"/>
    <w:rsid w:val="00CD5DDC"/>
    <w:rsid w:val="00CD6559"/>
    <w:rsid w:val="00CD6573"/>
    <w:rsid w:val="00CD6D0C"/>
    <w:rsid w:val="00CD7B13"/>
    <w:rsid w:val="00CE0BA9"/>
    <w:rsid w:val="00CE1174"/>
    <w:rsid w:val="00CE1BCB"/>
    <w:rsid w:val="00CE2501"/>
    <w:rsid w:val="00CE281F"/>
    <w:rsid w:val="00CE3A59"/>
    <w:rsid w:val="00CE46A2"/>
    <w:rsid w:val="00CE514A"/>
    <w:rsid w:val="00CE524D"/>
    <w:rsid w:val="00CE56A4"/>
    <w:rsid w:val="00CE5787"/>
    <w:rsid w:val="00CE5E52"/>
    <w:rsid w:val="00CE634B"/>
    <w:rsid w:val="00CE68A8"/>
    <w:rsid w:val="00CE6D63"/>
    <w:rsid w:val="00CE7881"/>
    <w:rsid w:val="00CF120F"/>
    <w:rsid w:val="00CF16FF"/>
    <w:rsid w:val="00CF170B"/>
    <w:rsid w:val="00CF18FD"/>
    <w:rsid w:val="00CF1B58"/>
    <w:rsid w:val="00CF1C1F"/>
    <w:rsid w:val="00CF2996"/>
    <w:rsid w:val="00CF35C3"/>
    <w:rsid w:val="00CF3C3B"/>
    <w:rsid w:val="00CF411A"/>
    <w:rsid w:val="00CF416F"/>
    <w:rsid w:val="00CF5ABB"/>
    <w:rsid w:val="00CF6182"/>
    <w:rsid w:val="00D00135"/>
    <w:rsid w:val="00D01F18"/>
    <w:rsid w:val="00D0204A"/>
    <w:rsid w:val="00D02079"/>
    <w:rsid w:val="00D0342B"/>
    <w:rsid w:val="00D039FA"/>
    <w:rsid w:val="00D03A92"/>
    <w:rsid w:val="00D0421C"/>
    <w:rsid w:val="00D04E16"/>
    <w:rsid w:val="00D05738"/>
    <w:rsid w:val="00D059EF"/>
    <w:rsid w:val="00D05E26"/>
    <w:rsid w:val="00D0604B"/>
    <w:rsid w:val="00D06536"/>
    <w:rsid w:val="00D07E96"/>
    <w:rsid w:val="00D10051"/>
    <w:rsid w:val="00D10331"/>
    <w:rsid w:val="00D109B4"/>
    <w:rsid w:val="00D1118B"/>
    <w:rsid w:val="00D113D9"/>
    <w:rsid w:val="00D11919"/>
    <w:rsid w:val="00D12AED"/>
    <w:rsid w:val="00D12B7F"/>
    <w:rsid w:val="00D1374B"/>
    <w:rsid w:val="00D13FDE"/>
    <w:rsid w:val="00D1403F"/>
    <w:rsid w:val="00D145EF"/>
    <w:rsid w:val="00D15398"/>
    <w:rsid w:val="00D1602C"/>
    <w:rsid w:val="00D20966"/>
    <w:rsid w:val="00D20E15"/>
    <w:rsid w:val="00D216CF"/>
    <w:rsid w:val="00D21961"/>
    <w:rsid w:val="00D21C2E"/>
    <w:rsid w:val="00D2271E"/>
    <w:rsid w:val="00D23357"/>
    <w:rsid w:val="00D23BD2"/>
    <w:rsid w:val="00D23CC9"/>
    <w:rsid w:val="00D24316"/>
    <w:rsid w:val="00D24B94"/>
    <w:rsid w:val="00D25007"/>
    <w:rsid w:val="00D251C8"/>
    <w:rsid w:val="00D25FCC"/>
    <w:rsid w:val="00D2691F"/>
    <w:rsid w:val="00D26E81"/>
    <w:rsid w:val="00D275D1"/>
    <w:rsid w:val="00D27905"/>
    <w:rsid w:val="00D302AA"/>
    <w:rsid w:val="00D30874"/>
    <w:rsid w:val="00D30E3D"/>
    <w:rsid w:val="00D31E33"/>
    <w:rsid w:val="00D338B1"/>
    <w:rsid w:val="00D3444E"/>
    <w:rsid w:val="00D35C01"/>
    <w:rsid w:val="00D35FE3"/>
    <w:rsid w:val="00D370D9"/>
    <w:rsid w:val="00D37424"/>
    <w:rsid w:val="00D3784A"/>
    <w:rsid w:val="00D403AF"/>
    <w:rsid w:val="00D40DBD"/>
    <w:rsid w:val="00D40EF1"/>
    <w:rsid w:val="00D41AD7"/>
    <w:rsid w:val="00D41C7E"/>
    <w:rsid w:val="00D42409"/>
    <w:rsid w:val="00D42531"/>
    <w:rsid w:val="00D4346C"/>
    <w:rsid w:val="00D434E8"/>
    <w:rsid w:val="00D43F17"/>
    <w:rsid w:val="00D44322"/>
    <w:rsid w:val="00D450E2"/>
    <w:rsid w:val="00D46325"/>
    <w:rsid w:val="00D46954"/>
    <w:rsid w:val="00D470CE"/>
    <w:rsid w:val="00D4733C"/>
    <w:rsid w:val="00D4786D"/>
    <w:rsid w:val="00D50638"/>
    <w:rsid w:val="00D50653"/>
    <w:rsid w:val="00D524D5"/>
    <w:rsid w:val="00D53664"/>
    <w:rsid w:val="00D536C3"/>
    <w:rsid w:val="00D548EE"/>
    <w:rsid w:val="00D55990"/>
    <w:rsid w:val="00D55B05"/>
    <w:rsid w:val="00D55C88"/>
    <w:rsid w:val="00D56005"/>
    <w:rsid w:val="00D56C7C"/>
    <w:rsid w:val="00D5720B"/>
    <w:rsid w:val="00D572AC"/>
    <w:rsid w:val="00D5789C"/>
    <w:rsid w:val="00D605BC"/>
    <w:rsid w:val="00D60BAA"/>
    <w:rsid w:val="00D60D59"/>
    <w:rsid w:val="00D61654"/>
    <w:rsid w:val="00D62CCD"/>
    <w:rsid w:val="00D63A2F"/>
    <w:rsid w:val="00D64813"/>
    <w:rsid w:val="00D656FE"/>
    <w:rsid w:val="00D6579D"/>
    <w:rsid w:val="00D66AD2"/>
    <w:rsid w:val="00D67385"/>
    <w:rsid w:val="00D67777"/>
    <w:rsid w:val="00D67E17"/>
    <w:rsid w:val="00D70026"/>
    <w:rsid w:val="00D70261"/>
    <w:rsid w:val="00D70638"/>
    <w:rsid w:val="00D706B3"/>
    <w:rsid w:val="00D71083"/>
    <w:rsid w:val="00D71A33"/>
    <w:rsid w:val="00D722E2"/>
    <w:rsid w:val="00D7331D"/>
    <w:rsid w:val="00D74B98"/>
    <w:rsid w:val="00D74BAE"/>
    <w:rsid w:val="00D74BCC"/>
    <w:rsid w:val="00D74C55"/>
    <w:rsid w:val="00D74D0F"/>
    <w:rsid w:val="00D7504D"/>
    <w:rsid w:val="00D750B6"/>
    <w:rsid w:val="00D75EC1"/>
    <w:rsid w:val="00D76040"/>
    <w:rsid w:val="00D763D4"/>
    <w:rsid w:val="00D771DA"/>
    <w:rsid w:val="00D80019"/>
    <w:rsid w:val="00D814AE"/>
    <w:rsid w:val="00D82326"/>
    <w:rsid w:val="00D82783"/>
    <w:rsid w:val="00D82A6E"/>
    <w:rsid w:val="00D82A82"/>
    <w:rsid w:val="00D82B3C"/>
    <w:rsid w:val="00D836C2"/>
    <w:rsid w:val="00D83823"/>
    <w:rsid w:val="00D8389A"/>
    <w:rsid w:val="00D842E8"/>
    <w:rsid w:val="00D84E2A"/>
    <w:rsid w:val="00D853FD"/>
    <w:rsid w:val="00D86363"/>
    <w:rsid w:val="00D864B8"/>
    <w:rsid w:val="00D869C7"/>
    <w:rsid w:val="00D86A73"/>
    <w:rsid w:val="00D86E75"/>
    <w:rsid w:val="00D871D5"/>
    <w:rsid w:val="00D90BAD"/>
    <w:rsid w:val="00D90C53"/>
    <w:rsid w:val="00D9138C"/>
    <w:rsid w:val="00D919EB"/>
    <w:rsid w:val="00D92307"/>
    <w:rsid w:val="00D924B7"/>
    <w:rsid w:val="00D9352D"/>
    <w:rsid w:val="00D935CB"/>
    <w:rsid w:val="00D93BBB"/>
    <w:rsid w:val="00D93BF4"/>
    <w:rsid w:val="00D941FF"/>
    <w:rsid w:val="00D9480F"/>
    <w:rsid w:val="00D94AAC"/>
    <w:rsid w:val="00D94D99"/>
    <w:rsid w:val="00D950C1"/>
    <w:rsid w:val="00D95129"/>
    <w:rsid w:val="00D9605D"/>
    <w:rsid w:val="00D96C63"/>
    <w:rsid w:val="00D9768B"/>
    <w:rsid w:val="00D97B90"/>
    <w:rsid w:val="00D97E3E"/>
    <w:rsid w:val="00D97E68"/>
    <w:rsid w:val="00DA0AA1"/>
    <w:rsid w:val="00DA119D"/>
    <w:rsid w:val="00DA14E7"/>
    <w:rsid w:val="00DA268E"/>
    <w:rsid w:val="00DA3419"/>
    <w:rsid w:val="00DA489E"/>
    <w:rsid w:val="00DA62F9"/>
    <w:rsid w:val="00DA7180"/>
    <w:rsid w:val="00DB0ADC"/>
    <w:rsid w:val="00DB0B73"/>
    <w:rsid w:val="00DB0D00"/>
    <w:rsid w:val="00DB1373"/>
    <w:rsid w:val="00DB1C2C"/>
    <w:rsid w:val="00DB1DCC"/>
    <w:rsid w:val="00DB362C"/>
    <w:rsid w:val="00DB3DD7"/>
    <w:rsid w:val="00DB522B"/>
    <w:rsid w:val="00DB5BF1"/>
    <w:rsid w:val="00DB5CD8"/>
    <w:rsid w:val="00DB749D"/>
    <w:rsid w:val="00DB78F8"/>
    <w:rsid w:val="00DB7C5B"/>
    <w:rsid w:val="00DC020F"/>
    <w:rsid w:val="00DC08EE"/>
    <w:rsid w:val="00DC0FF4"/>
    <w:rsid w:val="00DC12B6"/>
    <w:rsid w:val="00DC22AC"/>
    <w:rsid w:val="00DC2905"/>
    <w:rsid w:val="00DC319E"/>
    <w:rsid w:val="00DC335D"/>
    <w:rsid w:val="00DC3639"/>
    <w:rsid w:val="00DC40D3"/>
    <w:rsid w:val="00DC4635"/>
    <w:rsid w:val="00DC4BB6"/>
    <w:rsid w:val="00DC501E"/>
    <w:rsid w:val="00DC5669"/>
    <w:rsid w:val="00DC5E68"/>
    <w:rsid w:val="00DC688F"/>
    <w:rsid w:val="00DC6F08"/>
    <w:rsid w:val="00DC74EC"/>
    <w:rsid w:val="00DC7A21"/>
    <w:rsid w:val="00DD0A28"/>
    <w:rsid w:val="00DD137C"/>
    <w:rsid w:val="00DD206E"/>
    <w:rsid w:val="00DD2105"/>
    <w:rsid w:val="00DD21FC"/>
    <w:rsid w:val="00DD2688"/>
    <w:rsid w:val="00DD2E53"/>
    <w:rsid w:val="00DD33FC"/>
    <w:rsid w:val="00DD3B81"/>
    <w:rsid w:val="00DD3BAE"/>
    <w:rsid w:val="00DD41EF"/>
    <w:rsid w:val="00DD4379"/>
    <w:rsid w:val="00DD4A09"/>
    <w:rsid w:val="00DD6289"/>
    <w:rsid w:val="00DD7154"/>
    <w:rsid w:val="00DD731A"/>
    <w:rsid w:val="00DD7CDE"/>
    <w:rsid w:val="00DE00D6"/>
    <w:rsid w:val="00DE0935"/>
    <w:rsid w:val="00DE09E9"/>
    <w:rsid w:val="00DE132F"/>
    <w:rsid w:val="00DE255E"/>
    <w:rsid w:val="00DE3D43"/>
    <w:rsid w:val="00DE4191"/>
    <w:rsid w:val="00DE4D4C"/>
    <w:rsid w:val="00DE5292"/>
    <w:rsid w:val="00DE56B6"/>
    <w:rsid w:val="00DE5A8F"/>
    <w:rsid w:val="00DE6719"/>
    <w:rsid w:val="00DE7764"/>
    <w:rsid w:val="00DE7E79"/>
    <w:rsid w:val="00DF0027"/>
    <w:rsid w:val="00DF0260"/>
    <w:rsid w:val="00DF1311"/>
    <w:rsid w:val="00DF15DA"/>
    <w:rsid w:val="00DF18F1"/>
    <w:rsid w:val="00DF19D7"/>
    <w:rsid w:val="00DF19E2"/>
    <w:rsid w:val="00DF1F8A"/>
    <w:rsid w:val="00DF250D"/>
    <w:rsid w:val="00DF2A28"/>
    <w:rsid w:val="00DF2B31"/>
    <w:rsid w:val="00DF2FBA"/>
    <w:rsid w:val="00DF3BA7"/>
    <w:rsid w:val="00DF47EE"/>
    <w:rsid w:val="00DF503C"/>
    <w:rsid w:val="00DF584D"/>
    <w:rsid w:val="00DF58C5"/>
    <w:rsid w:val="00DF5DC3"/>
    <w:rsid w:val="00DF6377"/>
    <w:rsid w:val="00DF63F9"/>
    <w:rsid w:val="00DF7610"/>
    <w:rsid w:val="00DF7761"/>
    <w:rsid w:val="00DF7BE2"/>
    <w:rsid w:val="00E00399"/>
    <w:rsid w:val="00E00586"/>
    <w:rsid w:val="00E0163F"/>
    <w:rsid w:val="00E01C79"/>
    <w:rsid w:val="00E01C9F"/>
    <w:rsid w:val="00E027AE"/>
    <w:rsid w:val="00E0281D"/>
    <w:rsid w:val="00E042AB"/>
    <w:rsid w:val="00E0460C"/>
    <w:rsid w:val="00E04CAA"/>
    <w:rsid w:val="00E04FB8"/>
    <w:rsid w:val="00E05138"/>
    <w:rsid w:val="00E059F4"/>
    <w:rsid w:val="00E06E60"/>
    <w:rsid w:val="00E0751E"/>
    <w:rsid w:val="00E07EF6"/>
    <w:rsid w:val="00E07F9A"/>
    <w:rsid w:val="00E1258C"/>
    <w:rsid w:val="00E12740"/>
    <w:rsid w:val="00E12852"/>
    <w:rsid w:val="00E13BD6"/>
    <w:rsid w:val="00E1437B"/>
    <w:rsid w:val="00E14695"/>
    <w:rsid w:val="00E15321"/>
    <w:rsid w:val="00E154A0"/>
    <w:rsid w:val="00E15EE5"/>
    <w:rsid w:val="00E164BD"/>
    <w:rsid w:val="00E164F7"/>
    <w:rsid w:val="00E1682F"/>
    <w:rsid w:val="00E169CD"/>
    <w:rsid w:val="00E16CA3"/>
    <w:rsid w:val="00E174A9"/>
    <w:rsid w:val="00E17712"/>
    <w:rsid w:val="00E17BB9"/>
    <w:rsid w:val="00E17E43"/>
    <w:rsid w:val="00E20189"/>
    <w:rsid w:val="00E20ABD"/>
    <w:rsid w:val="00E211EC"/>
    <w:rsid w:val="00E212B7"/>
    <w:rsid w:val="00E212D1"/>
    <w:rsid w:val="00E22AA3"/>
    <w:rsid w:val="00E23312"/>
    <w:rsid w:val="00E2337D"/>
    <w:rsid w:val="00E2481C"/>
    <w:rsid w:val="00E251DE"/>
    <w:rsid w:val="00E26A2E"/>
    <w:rsid w:val="00E2707D"/>
    <w:rsid w:val="00E275FC"/>
    <w:rsid w:val="00E27E79"/>
    <w:rsid w:val="00E30265"/>
    <w:rsid w:val="00E303BE"/>
    <w:rsid w:val="00E311F0"/>
    <w:rsid w:val="00E313AF"/>
    <w:rsid w:val="00E31744"/>
    <w:rsid w:val="00E325C1"/>
    <w:rsid w:val="00E32A17"/>
    <w:rsid w:val="00E32F38"/>
    <w:rsid w:val="00E33685"/>
    <w:rsid w:val="00E33807"/>
    <w:rsid w:val="00E34379"/>
    <w:rsid w:val="00E345B5"/>
    <w:rsid w:val="00E35B30"/>
    <w:rsid w:val="00E35BD9"/>
    <w:rsid w:val="00E35EC5"/>
    <w:rsid w:val="00E35F6B"/>
    <w:rsid w:val="00E36C0C"/>
    <w:rsid w:val="00E37002"/>
    <w:rsid w:val="00E375BB"/>
    <w:rsid w:val="00E37CAA"/>
    <w:rsid w:val="00E40A6B"/>
    <w:rsid w:val="00E41417"/>
    <w:rsid w:val="00E41613"/>
    <w:rsid w:val="00E4290B"/>
    <w:rsid w:val="00E4309F"/>
    <w:rsid w:val="00E435CE"/>
    <w:rsid w:val="00E4379E"/>
    <w:rsid w:val="00E43A80"/>
    <w:rsid w:val="00E447DB"/>
    <w:rsid w:val="00E456FA"/>
    <w:rsid w:val="00E459F6"/>
    <w:rsid w:val="00E46741"/>
    <w:rsid w:val="00E46D27"/>
    <w:rsid w:val="00E4759D"/>
    <w:rsid w:val="00E47B6D"/>
    <w:rsid w:val="00E5270D"/>
    <w:rsid w:val="00E528E5"/>
    <w:rsid w:val="00E53180"/>
    <w:rsid w:val="00E53A10"/>
    <w:rsid w:val="00E55370"/>
    <w:rsid w:val="00E555D1"/>
    <w:rsid w:val="00E5660D"/>
    <w:rsid w:val="00E56A5A"/>
    <w:rsid w:val="00E57645"/>
    <w:rsid w:val="00E5765E"/>
    <w:rsid w:val="00E61126"/>
    <w:rsid w:val="00E61336"/>
    <w:rsid w:val="00E62115"/>
    <w:rsid w:val="00E6219B"/>
    <w:rsid w:val="00E6259F"/>
    <w:rsid w:val="00E62829"/>
    <w:rsid w:val="00E62D24"/>
    <w:rsid w:val="00E63A56"/>
    <w:rsid w:val="00E63B2D"/>
    <w:rsid w:val="00E64119"/>
    <w:rsid w:val="00E64B5C"/>
    <w:rsid w:val="00E6595A"/>
    <w:rsid w:val="00E65DA1"/>
    <w:rsid w:val="00E66DBF"/>
    <w:rsid w:val="00E70ABF"/>
    <w:rsid w:val="00E710A5"/>
    <w:rsid w:val="00E710D8"/>
    <w:rsid w:val="00E715D7"/>
    <w:rsid w:val="00E71AFB"/>
    <w:rsid w:val="00E72D5C"/>
    <w:rsid w:val="00E744B7"/>
    <w:rsid w:val="00E745D1"/>
    <w:rsid w:val="00E74700"/>
    <w:rsid w:val="00E74E3F"/>
    <w:rsid w:val="00E75314"/>
    <w:rsid w:val="00E75430"/>
    <w:rsid w:val="00E75C7F"/>
    <w:rsid w:val="00E75CE9"/>
    <w:rsid w:val="00E77344"/>
    <w:rsid w:val="00E7737C"/>
    <w:rsid w:val="00E77D5E"/>
    <w:rsid w:val="00E80FA3"/>
    <w:rsid w:val="00E81EB0"/>
    <w:rsid w:val="00E82B90"/>
    <w:rsid w:val="00E82F49"/>
    <w:rsid w:val="00E82F6A"/>
    <w:rsid w:val="00E84653"/>
    <w:rsid w:val="00E851B8"/>
    <w:rsid w:val="00E853B3"/>
    <w:rsid w:val="00E85678"/>
    <w:rsid w:val="00E856AF"/>
    <w:rsid w:val="00E87147"/>
    <w:rsid w:val="00E873A0"/>
    <w:rsid w:val="00E877E7"/>
    <w:rsid w:val="00E87D34"/>
    <w:rsid w:val="00E90702"/>
    <w:rsid w:val="00E913E7"/>
    <w:rsid w:val="00E9274D"/>
    <w:rsid w:val="00E92FCE"/>
    <w:rsid w:val="00E932D7"/>
    <w:rsid w:val="00E935E4"/>
    <w:rsid w:val="00E93CFB"/>
    <w:rsid w:val="00E93FE5"/>
    <w:rsid w:val="00E95C6B"/>
    <w:rsid w:val="00E960E7"/>
    <w:rsid w:val="00E96896"/>
    <w:rsid w:val="00EA0253"/>
    <w:rsid w:val="00EA03EB"/>
    <w:rsid w:val="00EA0646"/>
    <w:rsid w:val="00EA091E"/>
    <w:rsid w:val="00EA0BF2"/>
    <w:rsid w:val="00EA0F38"/>
    <w:rsid w:val="00EA10C1"/>
    <w:rsid w:val="00EA1929"/>
    <w:rsid w:val="00EA19C2"/>
    <w:rsid w:val="00EA1A02"/>
    <w:rsid w:val="00EA1D94"/>
    <w:rsid w:val="00EA330E"/>
    <w:rsid w:val="00EA3650"/>
    <w:rsid w:val="00EA3F36"/>
    <w:rsid w:val="00EA483F"/>
    <w:rsid w:val="00EA4B07"/>
    <w:rsid w:val="00EA4B21"/>
    <w:rsid w:val="00EA4CE9"/>
    <w:rsid w:val="00EA4E15"/>
    <w:rsid w:val="00EA6E6F"/>
    <w:rsid w:val="00EA71FB"/>
    <w:rsid w:val="00EA7A6E"/>
    <w:rsid w:val="00EA7C10"/>
    <w:rsid w:val="00EA7CE6"/>
    <w:rsid w:val="00EA7D04"/>
    <w:rsid w:val="00EB0CC2"/>
    <w:rsid w:val="00EB2C37"/>
    <w:rsid w:val="00EB3074"/>
    <w:rsid w:val="00EB3748"/>
    <w:rsid w:val="00EB4CDD"/>
    <w:rsid w:val="00EB522D"/>
    <w:rsid w:val="00EB5258"/>
    <w:rsid w:val="00EB5C1D"/>
    <w:rsid w:val="00EB6225"/>
    <w:rsid w:val="00EB6D26"/>
    <w:rsid w:val="00EB7059"/>
    <w:rsid w:val="00EB7766"/>
    <w:rsid w:val="00EB797D"/>
    <w:rsid w:val="00EC013B"/>
    <w:rsid w:val="00EC0528"/>
    <w:rsid w:val="00EC0A7E"/>
    <w:rsid w:val="00EC0B1A"/>
    <w:rsid w:val="00EC0CA5"/>
    <w:rsid w:val="00EC11C5"/>
    <w:rsid w:val="00EC12E0"/>
    <w:rsid w:val="00EC4DA6"/>
    <w:rsid w:val="00EC4DFF"/>
    <w:rsid w:val="00EC5293"/>
    <w:rsid w:val="00EC724F"/>
    <w:rsid w:val="00EC76AD"/>
    <w:rsid w:val="00EC7B0C"/>
    <w:rsid w:val="00EC7BD6"/>
    <w:rsid w:val="00ED0704"/>
    <w:rsid w:val="00ED0BA4"/>
    <w:rsid w:val="00ED0FD8"/>
    <w:rsid w:val="00ED1079"/>
    <w:rsid w:val="00ED14D4"/>
    <w:rsid w:val="00ED286D"/>
    <w:rsid w:val="00ED2BD0"/>
    <w:rsid w:val="00ED4621"/>
    <w:rsid w:val="00ED4937"/>
    <w:rsid w:val="00ED5C2E"/>
    <w:rsid w:val="00ED62F3"/>
    <w:rsid w:val="00ED7055"/>
    <w:rsid w:val="00ED76E3"/>
    <w:rsid w:val="00ED7856"/>
    <w:rsid w:val="00ED7936"/>
    <w:rsid w:val="00ED7B5F"/>
    <w:rsid w:val="00ED7E2F"/>
    <w:rsid w:val="00EE12AD"/>
    <w:rsid w:val="00EE1807"/>
    <w:rsid w:val="00EE22AE"/>
    <w:rsid w:val="00EE2540"/>
    <w:rsid w:val="00EE2909"/>
    <w:rsid w:val="00EE2E09"/>
    <w:rsid w:val="00EE34B9"/>
    <w:rsid w:val="00EE34ED"/>
    <w:rsid w:val="00EE5130"/>
    <w:rsid w:val="00EE5AA6"/>
    <w:rsid w:val="00EE5D8E"/>
    <w:rsid w:val="00EE5ED9"/>
    <w:rsid w:val="00EE66F0"/>
    <w:rsid w:val="00EE6739"/>
    <w:rsid w:val="00EE6E68"/>
    <w:rsid w:val="00EE7375"/>
    <w:rsid w:val="00EE73A2"/>
    <w:rsid w:val="00EE7DDD"/>
    <w:rsid w:val="00EF0EFE"/>
    <w:rsid w:val="00EF10A1"/>
    <w:rsid w:val="00EF1930"/>
    <w:rsid w:val="00EF19C3"/>
    <w:rsid w:val="00EF1FDA"/>
    <w:rsid w:val="00EF235C"/>
    <w:rsid w:val="00EF25CC"/>
    <w:rsid w:val="00EF2B04"/>
    <w:rsid w:val="00EF2DA4"/>
    <w:rsid w:val="00EF34F9"/>
    <w:rsid w:val="00EF3CBF"/>
    <w:rsid w:val="00EF48DA"/>
    <w:rsid w:val="00EF4A6F"/>
    <w:rsid w:val="00EF4CF5"/>
    <w:rsid w:val="00EF53AD"/>
    <w:rsid w:val="00EF5C22"/>
    <w:rsid w:val="00EF6340"/>
    <w:rsid w:val="00EF6718"/>
    <w:rsid w:val="00EF6AFC"/>
    <w:rsid w:val="00EF752F"/>
    <w:rsid w:val="00EF782D"/>
    <w:rsid w:val="00EF7E8D"/>
    <w:rsid w:val="00F00CDA"/>
    <w:rsid w:val="00F01246"/>
    <w:rsid w:val="00F012F7"/>
    <w:rsid w:val="00F012FE"/>
    <w:rsid w:val="00F01801"/>
    <w:rsid w:val="00F01B2E"/>
    <w:rsid w:val="00F01B96"/>
    <w:rsid w:val="00F021E2"/>
    <w:rsid w:val="00F022BA"/>
    <w:rsid w:val="00F062A4"/>
    <w:rsid w:val="00F063CF"/>
    <w:rsid w:val="00F07E40"/>
    <w:rsid w:val="00F11BBB"/>
    <w:rsid w:val="00F121D3"/>
    <w:rsid w:val="00F12833"/>
    <w:rsid w:val="00F12EFA"/>
    <w:rsid w:val="00F13188"/>
    <w:rsid w:val="00F149F0"/>
    <w:rsid w:val="00F15CF9"/>
    <w:rsid w:val="00F16ABF"/>
    <w:rsid w:val="00F16D80"/>
    <w:rsid w:val="00F17501"/>
    <w:rsid w:val="00F20235"/>
    <w:rsid w:val="00F2091D"/>
    <w:rsid w:val="00F20BE8"/>
    <w:rsid w:val="00F2147A"/>
    <w:rsid w:val="00F22845"/>
    <w:rsid w:val="00F22E50"/>
    <w:rsid w:val="00F22EBE"/>
    <w:rsid w:val="00F22FE1"/>
    <w:rsid w:val="00F23157"/>
    <w:rsid w:val="00F232F1"/>
    <w:rsid w:val="00F2373D"/>
    <w:rsid w:val="00F24002"/>
    <w:rsid w:val="00F246C8"/>
    <w:rsid w:val="00F248CC"/>
    <w:rsid w:val="00F24A84"/>
    <w:rsid w:val="00F24F0B"/>
    <w:rsid w:val="00F2551B"/>
    <w:rsid w:val="00F26516"/>
    <w:rsid w:val="00F308E4"/>
    <w:rsid w:val="00F30BEC"/>
    <w:rsid w:val="00F31427"/>
    <w:rsid w:val="00F31A59"/>
    <w:rsid w:val="00F31FE4"/>
    <w:rsid w:val="00F32C21"/>
    <w:rsid w:val="00F33046"/>
    <w:rsid w:val="00F33886"/>
    <w:rsid w:val="00F3392F"/>
    <w:rsid w:val="00F339C5"/>
    <w:rsid w:val="00F339D1"/>
    <w:rsid w:val="00F33D08"/>
    <w:rsid w:val="00F342AC"/>
    <w:rsid w:val="00F356C2"/>
    <w:rsid w:val="00F363E5"/>
    <w:rsid w:val="00F36426"/>
    <w:rsid w:val="00F365AD"/>
    <w:rsid w:val="00F36A6F"/>
    <w:rsid w:val="00F36CF0"/>
    <w:rsid w:val="00F37617"/>
    <w:rsid w:val="00F3765A"/>
    <w:rsid w:val="00F37C28"/>
    <w:rsid w:val="00F40F34"/>
    <w:rsid w:val="00F41084"/>
    <w:rsid w:val="00F413B9"/>
    <w:rsid w:val="00F41689"/>
    <w:rsid w:val="00F41B31"/>
    <w:rsid w:val="00F43940"/>
    <w:rsid w:val="00F442E0"/>
    <w:rsid w:val="00F44EBC"/>
    <w:rsid w:val="00F460EB"/>
    <w:rsid w:val="00F46408"/>
    <w:rsid w:val="00F46739"/>
    <w:rsid w:val="00F474F7"/>
    <w:rsid w:val="00F504D1"/>
    <w:rsid w:val="00F51454"/>
    <w:rsid w:val="00F518B9"/>
    <w:rsid w:val="00F51B73"/>
    <w:rsid w:val="00F52B40"/>
    <w:rsid w:val="00F5380D"/>
    <w:rsid w:val="00F53AC8"/>
    <w:rsid w:val="00F54536"/>
    <w:rsid w:val="00F5513C"/>
    <w:rsid w:val="00F55D07"/>
    <w:rsid w:val="00F56225"/>
    <w:rsid w:val="00F57422"/>
    <w:rsid w:val="00F57585"/>
    <w:rsid w:val="00F576EC"/>
    <w:rsid w:val="00F5770D"/>
    <w:rsid w:val="00F57B14"/>
    <w:rsid w:val="00F6047E"/>
    <w:rsid w:val="00F606CD"/>
    <w:rsid w:val="00F6127A"/>
    <w:rsid w:val="00F625F6"/>
    <w:rsid w:val="00F62891"/>
    <w:rsid w:val="00F628C6"/>
    <w:rsid w:val="00F62E77"/>
    <w:rsid w:val="00F634EE"/>
    <w:rsid w:val="00F63FE3"/>
    <w:rsid w:val="00F64A04"/>
    <w:rsid w:val="00F64AB7"/>
    <w:rsid w:val="00F65014"/>
    <w:rsid w:val="00F659D3"/>
    <w:rsid w:val="00F65A1E"/>
    <w:rsid w:val="00F67115"/>
    <w:rsid w:val="00F679F4"/>
    <w:rsid w:val="00F70DAF"/>
    <w:rsid w:val="00F70E4E"/>
    <w:rsid w:val="00F714AC"/>
    <w:rsid w:val="00F71A94"/>
    <w:rsid w:val="00F72508"/>
    <w:rsid w:val="00F726CD"/>
    <w:rsid w:val="00F729B9"/>
    <w:rsid w:val="00F72A3D"/>
    <w:rsid w:val="00F72DCA"/>
    <w:rsid w:val="00F73C81"/>
    <w:rsid w:val="00F73F3D"/>
    <w:rsid w:val="00F7423A"/>
    <w:rsid w:val="00F747FA"/>
    <w:rsid w:val="00F74BF7"/>
    <w:rsid w:val="00F74F47"/>
    <w:rsid w:val="00F75491"/>
    <w:rsid w:val="00F76150"/>
    <w:rsid w:val="00F768A8"/>
    <w:rsid w:val="00F76997"/>
    <w:rsid w:val="00F77B56"/>
    <w:rsid w:val="00F77D10"/>
    <w:rsid w:val="00F806BF"/>
    <w:rsid w:val="00F81443"/>
    <w:rsid w:val="00F8169A"/>
    <w:rsid w:val="00F8197D"/>
    <w:rsid w:val="00F827C7"/>
    <w:rsid w:val="00F8296B"/>
    <w:rsid w:val="00F838DB"/>
    <w:rsid w:val="00F839EE"/>
    <w:rsid w:val="00F83A13"/>
    <w:rsid w:val="00F83AB6"/>
    <w:rsid w:val="00F8430D"/>
    <w:rsid w:val="00F849C9"/>
    <w:rsid w:val="00F84C2D"/>
    <w:rsid w:val="00F85D51"/>
    <w:rsid w:val="00F85F8C"/>
    <w:rsid w:val="00F90BB3"/>
    <w:rsid w:val="00F90EB4"/>
    <w:rsid w:val="00F91257"/>
    <w:rsid w:val="00F91495"/>
    <w:rsid w:val="00F92260"/>
    <w:rsid w:val="00F93B51"/>
    <w:rsid w:val="00F94B87"/>
    <w:rsid w:val="00F96113"/>
    <w:rsid w:val="00F961BA"/>
    <w:rsid w:val="00F96489"/>
    <w:rsid w:val="00F968AA"/>
    <w:rsid w:val="00F97092"/>
    <w:rsid w:val="00FA01EC"/>
    <w:rsid w:val="00FA0C86"/>
    <w:rsid w:val="00FA19EC"/>
    <w:rsid w:val="00FA3C6B"/>
    <w:rsid w:val="00FA4FF7"/>
    <w:rsid w:val="00FA6683"/>
    <w:rsid w:val="00FA69A4"/>
    <w:rsid w:val="00FA6E08"/>
    <w:rsid w:val="00FA71EB"/>
    <w:rsid w:val="00FA7672"/>
    <w:rsid w:val="00FA7D4C"/>
    <w:rsid w:val="00FB031B"/>
    <w:rsid w:val="00FB0E7F"/>
    <w:rsid w:val="00FB16C2"/>
    <w:rsid w:val="00FB2989"/>
    <w:rsid w:val="00FB3A52"/>
    <w:rsid w:val="00FB3D82"/>
    <w:rsid w:val="00FB4068"/>
    <w:rsid w:val="00FB4116"/>
    <w:rsid w:val="00FB5B6E"/>
    <w:rsid w:val="00FB634E"/>
    <w:rsid w:val="00FB77F4"/>
    <w:rsid w:val="00FB7F4B"/>
    <w:rsid w:val="00FC027A"/>
    <w:rsid w:val="00FC0DB6"/>
    <w:rsid w:val="00FC1425"/>
    <w:rsid w:val="00FC17A3"/>
    <w:rsid w:val="00FC21D8"/>
    <w:rsid w:val="00FC21F1"/>
    <w:rsid w:val="00FC24C7"/>
    <w:rsid w:val="00FC2775"/>
    <w:rsid w:val="00FC2B6F"/>
    <w:rsid w:val="00FC2BF5"/>
    <w:rsid w:val="00FC2CE9"/>
    <w:rsid w:val="00FC3D3C"/>
    <w:rsid w:val="00FC3DE9"/>
    <w:rsid w:val="00FC3F60"/>
    <w:rsid w:val="00FC3F82"/>
    <w:rsid w:val="00FC4058"/>
    <w:rsid w:val="00FC451C"/>
    <w:rsid w:val="00FC4874"/>
    <w:rsid w:val="00FC5AB6"/>
    <w:rsid w:val="00FC5FAC"/>
    <w:rsid w:val="00FC5FB1"/>
    <w:rsid w:val="00FC62CB"/>
    <w:rsid w:val="00FC74A5"/>
    <w:rsid w:val="00FC7BE1"/>
    <w:rsid w:val="00FD04FB"/>
    <w:rsid w:val="00FD056C"/>
    <w:rsid w:val="00FD1B99"/>
    <w:rsid w:val="00FD2346"/>
    <w:rsid w:val="00FD2A78"/>
    <w:rsid w:val="00FD2BD6"/>
    <w:rsid w:val="00FD2DF6"/>
    <w:rsid w:val="00FD302D"/>
    <w:rsid w:val="00FD3CFB"/>
    <w:rsid w:val="00FD4206"/>
    <w:rsid w:val="00FD45CF"/>
    <w:rsid w:val="00FD4F75"/>
    <w:rsid w:val="00FD56DF"/>
    <w:rsid w:val="00FD591F"/>
    <w:rsid w:val="00FD6206"/>
    <w:rsid w:val="00FD6272"/>
    <w:rsid w:val="00FD6560"/>
    <w:rsid w:val="00FD681D"/>
    <w:rsid w:val="00FD6862"/>
    <w:rsid w:val="00FD6AF3"/>
    <w:rsid w:val="00FD6FBD"/>
    <w:rsid w:val="00FD77CD"/>
    <w:rsid w:val="00FD78BE"/>
    <w:rsid w:val="00FD7C48"/>
    <w:rsid w:val="00FD7FEB"/>
    <w:rsid w:val="00FE00CE"/>
    <w:rsid w:val="00FE10F7"/>
    <w:rsid w:val="00FE24F2"/>
    <w:rsid w:val="00FE2A9B"/>
    <w:rsid w:val="00FE4286"/>
    <w:rsid w:val="00FE4C5A"/>
    <w:rsid w:val="00FE503A"/>
    <w:rsid w:val="00FE687F"/>
    <w:rsid w:val="00FE7831"/>
    <w:rsid w:val="00FE7A50"/>
    <w:rsid w:val="00FE7C32"/>
    <w:rsid w:val="00FE7DFA"/>
    <w:rsid w:val="00FF0B36"/>
    <w:rsid w:val="00FF0CE6"/>
    <w:rsid w:val="00FF13A3"/>
    <w:rsid w:val="00FF30F9"/>
    <w:rsid w:val="00FF39E1"/>
    <w:rsid w:val="00FF4BAF"/>
    <w:rsid w:val="00FF5F5C"/>
    <w:rsid w:val="00FF6C99"/>
    <w:rsid w:val="00FF6F74"/>
    <w:rsid w:val="00FF6FBD"/>
    <w:rsid w:val="00FF738D"/>
    <w:rsid w:val="00FF76B3"/>
    <w:rsid w:val="00FF7D9F"/>
    <w:rsid w:val="FEEED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qFormat="1" w:unhideWhenUsed="0" w:uiPriority="0" w:semiHidden="0" w:name="Normal Indent"/>
    <w:lsdException w:unhideWhenUsed="0" w:uiPriority="0"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2"/>
      <w:lang w:val="en-US" w:eastAsia="en-US" w:bidi="ar-SA"/>
    </w:rPr>
  </w:style>
  <w:style w:type="paragraph" w:styleId="3">
    <w:name w:val="heading 1"/>
    <w:basedOn w:val="1"/>
    <w:next w:val="4"/>
    <w:link w:val="135"/>
    <w:qFormat/>
    <w:uiPriority w:val="0"/>
    <w:pPr>
      <w:keepNext/>
      <w:numPr>
        <w:ilvl w:val="0"/>
        <w:numId w:val="1"/>
      </w:numPr>
      <w:spacing w:before="240" w:after="60"/>
      <w:outlineLvl w:val="0"/>
    </w:pPr>
    <w:rPr>
      <w:rFonts w:ascii="Times New Roman" w:hAnsi="Times New Roman"/>
      <w:b/>
      <w:caps/>
      <w:kern w:val="28"/>
      <w:sz w:val="24"/>
    </w:rPr>
  </w:style>
  <w:style w:type="paragraph" w:styleId="5">
    <w:name w:val="heading 2"/>
    <w:basedOn w:val="1"/>
    <w:next w:val="4"/>
    <w:link w:val="136"/>
    <w:qFormat/>
    <w:uiPriority w:val="0"/>
    <w:pPr>
      <w:keepNext/>
      <w:numPr>
        <w:ilvl w:val="1"/>
        <w:numId w:val="1"/>
      </w:numPr>
      <w:spacing w:before="120" w:after="60"/>
      <w:outlineLvl w:val="1"/>
    </w:pPr>
    <w:rPr>
      <w:rFonts w:ascii="Times New Roman" w:hAnsi="Times New Roman"/>
      <w:b/>
      <w:sz w:val="24"/>
    </w:rPr>
  </w:style>
  <w:style w:type="paragraph" w:styleId="6">
    <w:name w:val="heading 3"/>
    <w:basedOn w:val="1"/>
    <w:next w:val="1"/>
    <w:link w:val="137"/>
    <w:qFormat/>
    <w:uiPriority w:val="0"/>
    <w:pPr>
      <w:keepNext/>
      <w:numPr>
        <w:ilvl w:val="2"/>
        <w:numId w:val="1"/>
      </w:numPr>
      <w:spacing w:before="120" w:after="60"/>
      <w:outlineLvl w:val="2"/>
    </w:pPr>
    <w:rPr>
      <w:rFonts w:ascii="Times New Roman" w:hAnsi="Times New Roman"/>
      <w:b/>
      <w:sz w:val="24"/>
    </w:rPr>
  </w:style>
  <w:style w:type="paragraph" w:styleId="7">
    <w:name w:val="heading 4"/>
    <w:basedOn w:val="1"/>
    <w:next w:val="4"/>
    <w:link w:val="138"/>
    <w:qFormat/>
    <w:uiPriority w:val="0"/>
    <w:pPr>
      <w:keepNext/>
      <w:numPr>
        <w:ilvl w:val="3"/>
        <w:numId w:val="1"/>
      </w:numPr>
      <w:spacing w:before="120" w:after="60"/>
      <w:outlineLvl w:val="3"/>
    </w:pPr>
    <w:rPr>
      <w:rFonts w:ascii="Times New Roman" w:hAnsi="Times New Roman"/>
      <w:b/>
      <w:sz w:val="24"/>
    </w:rPr>
  </w:style>
  <w:style w:type="paragraph" w:styleId="8">
    <w:name w:val="heading 5"/>
    <w:basedOn w:val="1"/>
    <w:next w:val="4"/>
    <w:link w:val="139"/>
    <w:qFormat/>
    <w:uiPriority w:val="0"/>
    <w:pPr>
      <w:keepNext/>
      <w:numPr>
        <w:ilvl w:val="4"/>
        <w:numId w:val="1"/>
      </w:numPr>
      <w:spacing w:before="240" w:after="60"/>
      <w:outlineLvl w:val="4"/>
    </w:pPr>
    <w:rPr>
      <w:rFonts w:ascii="Times New Roman" w:hAnsi="Times New Roman"/>
      <w:b/>
      <w:sz w:val="24"/>
    </w:rPr>
  </w:style>
  <w:style w:type="paragraph" w:styleId="9">
    <w:name w:val="heading 6"/>
    <w:basedOn w:val="1"/>
    <w:next w:val="1"/>
    <w:link w:val="140"/>
    <w:qFormat/>
    <w:uiPriority w:val="0"/>
    <w:pPr>
      <w:numPr>
        <w:ilvl w:val="5"/>
        <w:numId w:val="1"/>
      </w:numPr>
      <w:spacing w:before="240" w:after="60"/>
      <w:outlineLvl w:val="5"/>
    </w:pPr>
    <w:rPr>
      <w:rFonts w:ascii="Times New Roman" w:hAnsi="Times New Roman"/>
      <w:b/>
      <w:sz w:val="24"/>
    </w:rPr>
  </w:style>
  <w:style w:type="paragraph" w:styleId="10">
    <w:name w:val="heading 7"/>
    <w:basedOn w:val="1"/>
    <w:next w:val="1"/>
    <w:link w:val="141"/>
    <w:qFormat/>
    <w:uiPriority w:val="0"/>
    <w:pPr>
      <w:numPr>
        <w:ilvl w:val="6"/>
        <w:numId w:val="1"/>
      </w:numPr>
      <w:spacing w:before="240" w:after="60"/>
      <w:outlineLvl w:val="6"/>
    </w:pPr>
    <w:rPr>
      <w:rFonts w:ascii="Times New Roman" w:hAnsi="Times New Roman"/>
      <w:sz w:val="24"/>
    </w:rPr>
  </w:style>
  <w:style w:type="paragraph" w:styleId="11">
    <w:name w:val="heading 8"/>
    <w:basedOn w:val="1"/>
    <w:next w:val="1"/>
    <w:link w:val="142"/>
    <w:qFormat/>
    <w:uiPriority w:val="0"/>
    <w:pPr>
      <w:numPr>
        <w:ilvl w:val="7"/>
        <w:numId w:val="1"/>
      </w:numPr>
      <w:spacing w:before="240" w:after="60"/>
      <w:outlineLvl w:val="7"/>
    </w:pPr>
    <w:rPr>
      <w:rFonts w:ascii="Times New Roman" w:hAnsi="Times New Roman"/>
      <w:i/>
      <w:sz w:val="24"/>
    </w:rPr>
  </w:style>
  <w:style w:type="paragraph" w:styleId="12">
    <w:name w:val="heading 9"/>
    <w:basedOn w:val="1"/>
    <w:next w:val="1"/>
    <w:link w:val="143"/>
    <w:qFormat/>
    <w:uiPriority w:val="0"/>
    <w:pPr>
      <w:numPr>
        <w:ilvl w:val="8"/>
        <w:numId w:val="1"/>
      </w:numPr>
      <w:spacing w:before="240" w:after="60"/>
      <w:outlineLvl w:val="8"/>
    </w:pPr>
    <w:rPr>
      <w:rFonts w:ascii="Times New Roman" w:hAnsi="Times New Roman"/>
      <w:b/>
      <w:i/>
      <w:sz w:val="18"/>
    </w:rPr>
  </w:style>
  <w:style w:type="character" w:default="1" w:styleId="91">
    <w:name w:val="Default Paragraph Font"/>
    <w:semiHidden/>
    <w:unhideWhenUsed/>
    <w:uiPriority w:val="1"/>
  </w:style>
  <w:style w:type="table" w:default="1" w:styleId="89">
    <w:name w:val="Normal Table"/>
    <w:semiHidden/>
    <w:unhideWhenUsed/>
    <w:uiPriority w:val="99"/>
    <w:tblPr>
      <w:tblCellMar>
        <w:top w:w="0" w:type="dxa"/>
        <w:left w:w="108" w:type="dxa"/>
        <w:bottom w:w="0" w:type="dxa"/>
        <w:right w:w="108" w:type="dxa"/>
      </w:tblCellMar>
    </w:tblPr>
  </w:style>
  <w:style w:type="paragraph" w:styleId="2">
    <w:name w:val="macro"/>
    <w:link w:val="134"/>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sz w:val="24"/>
      <w:szCs w:val="24"/>
      <w:lang w:val="en-US" w:eastAsia="en-US" w:bidi="ar-SA"/>
    </w:rPr>
  </w:style>
  <w:style w:type="paragraph" w:customStyle="1" w:styleId="4">
    <w:name w:val="Body text 1"/>
    <w:basedOn w:val="1"/>
    <w:qFormat/>
    <w:uiPriority w:val="0"/>
    <w:pPr>
      <w:spacing w:after="120"/>
    </w:pPr>
    <w:rPr>
      <w:rFonts w:ascii="Times New Roman" w:hAnsi="Times New Roman"/>
      <w:sz w:val="24"/>
    </w:rPr>
  </w:style>
  <w:style w:type="paragraph" w:styleId="13">
    <w:name w:val="List 3"/>
    <w:basedOn w:val="1"/>
    <w:uiPriority w:val="0"/>
    <w:pPr>
      <w:ind w:left="100" w:leftChars="400" w:hanging="200" w:hangingChars="200"/>
    </w:pPr>
  </w:style>
  <w:style w:type="paragraph" w:styleId="14">
    <w:name w:val="toc 7"/>
    <w:basedOn w:val="1"/>
    <w:next w:val="1"/>
    <w:uiPriority w:val="39"/>
    <w:pPr>
      <w:ind w:left="1320"/>
    </w:pPr>
    <w:rPr>
      <w:rFonts w:ascii="Calibri" w:hAnsi="Calibri"/>
      <w:sz w:val="18"/>
      <w:szCs w:val="18"/>
    </w:rPr>
  </w:style>
  <w:style w:type="paragraph" w:styleId="15">
    <w:name w:val="List Number 2"/>
    <w:basedOn w:val="1"/>
    <w:uiPriority w:val="0"/>
    <w:pPr>
      <w:numPr>
        <w:ilvl w:val="0"/>
        <w:numId w:val="2"/>
      </w:numPr>
    </w:pPr>
  </w:style>
  <w:style w:type="paragraph" w:styleId="16">
    <w:name w:val="table of authorities"/>
    <w:basedOn w:val="1"/>
    <w:next w:val="1"/>
    <w:uiPriority w:val="0"/>
    <w:pPr>
      <w:ind w:left="420" w:leftChars="200"/>
    </w:pPr>
  </w:style>
  <w:style w:type="paragraph" w:styleId="17">
    <w:name w:val="Note Heading"/>
    <w:basedOn w:val="1"/>
    <w:next w:val="1"/>
    <w:link w:val="144"/>
    <w:uiPriority w:val="0"/>
    <w:pPr>
      <w:jc w:val="center"/>
    </w:pPr>
  </w:style>
  <w:style w:type="paragraph" w:styleId="18">
    <w:name w:val="List Bullet 4"/>
    <w:basedOn w:val="1"/>
    <w:uiPriority w:val="0"/>
    <w:pPr>
      <w:numPr>
        <w:ilvl w:val="0"/>
        <w:numId w:val="3"/>
      </w:numPr>
      <w:ind w:left="0" w:firstLine="0"/>
    </w:pPr>
  </w:style>
  <w:style w:type="paragraph" w:styleId="19">
    <w:name w:val="index 8"/>
    <w:basedOn w:val="1"/>
    <w:next w:val="1"/>
    <w:uiPriority w:val="0"/>
    <w:pPr>
      <w:ind w:left="1400" w:leftChars="1400"/>
    </w:pPr>
  </w:style>
  <w:style w:type="paragraph" w:styleId="20">
    <w:name w:val="E-mail Signature"/>
    <w:basedOn w:val="1"/>
    <w:link w:val="145"/>
    <w:uiPriority w:val="0"/>
  </w:style>
  <w:style w:type="paragraph" w:styleId="21">
    <w:name w:val="List Number"/>
    <w:basedOn w:val="1"/>
    <w:uiPriority w:val="0"/>
    <w:pPr>
      <w:numPr>
        <w:ilvl w:val="0"/>
        <w:numId w:val="4"/>
      </w:numPr>
      <w:ind w:left="0" w:firstLine="0"/>
    </w:pPr>
  </w:style>
  <w:style w:type="paragraph" w:styleId="22">
    <w:name w:val="Normal Indent"/>
    <w:basedOn w:val="1"/>
    <w:qFormat/>
    <w:uiPriority w:val="0"/>
    <w:pPr>
      <w:ind w:firstLine="420" w:firstLineChars="200"/>
    </w:pPr>
  </w:style>
  <w:style w:type="paragraph" w:styleId="23">
    <w:name w:val="caption"/>
    <w:basedOn w:val="1"/>
    <w:next w:val="1"/>
    <w:qFormat/>
    <w:uiPriority w:val="99"/>
    <w:rPr>
      <w:rFonts w:ascii="Times New Roman" w:hAnsi="Times New Roman" w:eastAsia="MS Mincho"/>
      <w:i/>
      <w:sz w:val="24"/>
    </w:rPr>
  </w:style>
  <w:style w:type="paragraph" w:styleId="24">
    <w:name w:val="index 5"/>
    <w:basedOn w:val="1"/>
    <w:next w:val="1"/>
    <w:uiPriority w:val="0"/>
    <w:pPr>
      <w:ind w:left="800" w:leftChars="800"/>
    </w:pPr>
  </w:style>
  <w:style w:type="paragraph" w:styleId="25">
    <w:name w:val="List Bullet"/>
    <w:basedOn w:val="1"/>
    <w:uiPriority w:val="0"/>
    <w:pPr>
      <w:numPr>
        <w:ilvl w:val="0"/>
        <w:numId w:val="5"/>
      </w:numPr>
      <w:ind w:left="0" w:firstLine="0"/>
    </w:pPr>
  </w:style>
  <w:style w:type="paragraph" w:styleId="26">
    <w:name w:val="envelope address"/>
    <w:basedOn w:val="1"/>
    <w:uiPriority w:val="0"/>
    <w:pPr>
      <w:framePr w:w="7920" w:h="1980" w:hRule="exact" w:hSpace="180" w:wrap="auto" w:vAnchor="margin" w:hAnchor="page" w:xAlign="center" w:yAlign="bottom"/>
      <w:snapToGrid w:val="0"/>
      <w:ind w:left="100" w:leftChars="1400"/>
    </w:pPr>
    <w:rPr>
      <w:rFonts w:cs="Arial"/>
      <w:sz w:val="24"/>
      <w:szCs w:val="24"/>
    </w:rPr>
  </w:style>
  <w:style w:type="paragraph" w:styleId="27">
    <w:name w:val="Document Map"/>
    <w:basedOn w:val="1"/>
    <w:link w:val="112"/>
    <w:uiPriority w:val="0"/>
    <w:rPr>
      <w:rFonts w:ascii="宋体"/>
      <w:sz w:val="18"/>
      <w:szCs w:val="18"/>
      <w:lang w:val="zh-CN"/>
    </w:rPr>
  </w:style>
  <w:style w:type="paragraph" w:styleId="28">
    <w:name w:val="toa heading"/>
    <w:basedOn w:val="1"/>
    <w:next w:val="1"/>
    <w:uiPriority w:val="0"/>
    <w:pPr>
      <w:spacing w:before="120"/>
    </w:pPr>
    <w:rPr>
      <w:rFonts w:cs="Arial"/>
      <w:sz w:val="24"/>
      <w:szCs w:val="24"/>
    </w:rPr>
  </w:style>
  <w:style w:type="paragraph" w:styleId="29">
    <w:name w:val="annotation text"/>
    <w:basedOn w:val="1"/>
    <w:link w:val="132"/>
    <w:uiPriority w:val="99"/>
  </w:style>
  <w:style w:type="paragraph" w:styleId="30">
    <w:name w:val="index 6"/>
    <w:basedOn w:val="1"/>
    <w:next w:val="1"/>
    <w:uiPriority w:val="0"/>
    <w:pPr>
      <w:ind w:left="1000" w:leftChars="1000"/>
    </w:pPr>
  </w:style>
  <w:style w:type="paragraph" w:styleId="31">
    <w:name w:val="Salutation"/>
    <w:basedOn w:val="1"/>
    <w:next w:val="1"/>
    <w:link w:val="146"/>
    <w:uiPriority w:val="0"/>
  </w:style>
  <w:style w:type="paragraph" w:styleId="32">
    <w:name w:val="Body Text 3"/>
    <w:basedOn w:val="1"/>
    <w:link w:val="147"/>
    <w:uiPriority w:val="0"/>
    <w:pPr>
      <w:spacing w:after="120"/>
    </w:pPr>
    <w:rPr>
      <w:sz w:val="16"/>
      <w:szCs w:val="16"/>
    </w:rPr>
  </w:style>
  <w:style w:type="paragraph" w:styleId="33">
    <w:name w:val="Closing"/>
    <w:basedOn w:val="1"/>
    <w:link w:val="148"/>
    <w:uiPriority w:val="0"/>
    <w:pPr>
      <w:ind w:left="100" w:leftChars="2100"/>
    </w:pPr>
  </w:style>
  <w:style w:type="paragraph" w:styleId="34">
    <w:name w:val="List Bullet 3"/>
    <w:basedOn w:val="1"/>
    <w:uiPriority w:val="0"/>
    <w:pPr>
      <w:tabs>
        <w:tab w:val="left" w:pos="1200"/>
      </w:tabs>
      <w:ind w:left="1200" w:leftChars="400" w:hanging="360" w:hangingChars="200"/>
    </w:pPr>
  </w:style>
  <w:style w:type="paragraph" w:styleId="35">
    <w:name w:val="Body Text"/>
    <w:basedOn w:val="1"/>
    <w:link w:val="162"/>
    <w:uiPriority w:val="0"/>
    <w:pPr>
      <w:spacing w:after="120"/>
    </w:pPr>
  </w:style>
  <w:style w:type="paragraph" w:styleId="36">
    <w:name w:val="Body Text Indent"/>
    <w:basedOn w:val="1"/>
    <w:link w:val="164"/>
    <w:uiPriority w:val="0"/>
    <w:pPr>
      <w:ind w:left="2160" w:hanging="2160" w:hangingChars="900"/>
      <w:jc w:val="both"/>
    </w:pPr>
    <w:rPr>
      <w:rFonts w:ascii="Times New Roman" w:hAnsi="Times New Roman"/>
      <w:sz w:val="24"/>
      <w:szCs w:val="24"/>
    </w:rPr>
  </w:style>
  <w:style w:type="paragraph" w:styleId="37">
    <w:name w:val="List Number 3"/>
    <w:basedOn w:val="1"/>
    <w:uiPriority w:val="0"/>
    <w:pPr>
      <w:numPr>
        <w:ilvl w:val="0"/>
        <w:numId w:val="6"/>
      </w:numPr>
      <w:ind w:left="0" w:firstLine="0"/>
    </w:pPr>
  </w:style>
  <w:style w:type="paragraph" w:styleId="38">
    <w:name w:val="List 2"/>
    <w:basedOn w:val="1"/>
    <w:uiPriority w:val="0"/>
    <w:pPr>
      <w:ind w:left="100" w:leftChars="200" w:hanging="200" w:hangingChars="200"/>
    </w:pPr>
  </w:style>
  <w:style w:type="paragraph" w:styleId="39">
    <w:name w:val="List Continue"/>
    <w:basedOn w:val="1"/>
    <w:uiPriority w:val="0"/>
    <w:pPr>
      <w:spacing w:after="120"/>
      <w:ind w:left="420" w:leftChars="200"/>
    </w:pPr>
  </w:style>
  <w:style w:type="paragraph" w:styleId="40">
    <w:name w:val="Block Text"/>
    <w:basedOn w:val="1"/>
    <w:uiPriority w:val="0"/>
    <w:pPr>
      <w:spacing w:after="120"/>
      <w:ind w:left="1440" w:leftChars="700" w:right="1440" w:rightChars="700"/>
    </w:pPr>
  </w:style>
  <w:style w:type="paragraph" w:styleId="41">
    <w:name w:val="List Bullet 2"/>
    <w:basedOn w:val="1"/>
    <w:uiPriority w:val="0"/>
    <w:pPr>
      <w:numPr>
        <w:ilvl w:val="0"/>
        <w:numId w:val="7"/>
      </w:numPr>
      <w:ind w:left="0" w:firstLine="0"/>
    </w:pPr>
  </w:style>
  <w:style w:type="paragraph" w:styleId="42">
    <w:name w:val="HTML Address"/>
    <w:basedOn w:val="1"/>
    <w:link w:val="151"/>
    <w:uiPriority w:val="0"/>
    <w:rPr>
      <w:i/>
      <w:iCs/>
    </w:rPr>
  </w:style>
  <w:style w:type="paragraph" w:styleId="43">
    <w:name w:val="index 4"/>
    <w:basedOn w:val="1"/>
    <w:next w:val="1"/>
    <w:uiPriority w:val="0"/>
    <w:pPr>
      <w:ind w:left="600" w:leftChars="600"/>
    </w:pPr>
  </w:style>
  <w:style w:type="paragraph" w:styleId="44">
    <w:name w:val="toc 5"/>
    <w:basedOn w:val="1"/>
    <w:next w:val="1"/>
    <w:uiPriority w:val="39"/>
    <w:pPr>
      <w:ind w:left="880"/>
    </w:pPr>
    <w:rPr>
      <w:rFonts w:ascii="Calibri" w:hAnsi="Calibri"/>
      <w:sz w:val="18"/>
      <w:szCs w:val="18"/>
    </w:rPr>
  </w:style>
  <w:style w:type="paragraph" w:styleId="45">
    <w:name w:val="toc 3"/>
    <w:basedOn w:val="1"/>
    <w:next w:val="1"/>
    <w:uiPriority w:val="39"/>
    <w:pPr>
      <w:ind w:left="440"/>
    </w:pPr>
    <w:rPr>
      <w:rFonts w:ascii="Calibri" w:hAnsi="Calibri"/>
      <w:i/>
      <w:iCs/>
      <w:color w:val="0000FF"/>
      <w:sz w:val="20"/>
    </w:rPr>
  </w:style>
  <w:style w:type="paragraph" w:styleId="46">
    <w:name w:val="Plain Text"/>
    <w:basedOn w:val="1"/>
    <w:link w:val="152"/>
    <w:uiPriority w:val="0"/>
    <w:rPr>
      <w:rFonts w:ascii="宋体" w:hAnsi="Courier New"/>
      <w:sz w:val="21"/>
      <w:szCs w:val="21"/>
    </w:rPr>
  </w:style>
  <w:style w:type="paragraph" w:styleId="47">
    <w:name w:val="List Bullet 5"/>
    <w:basedOn w:val="1"/>
    <w:uiPriority w:val="0"/>
    <w:pPr>
      <w:numPr>
        <w:ilvl w:val="0"/>
        <w:numId w:val="8"/>
      </w:numPr>
      <w:ind w:left="0" w:firstLine="0"/>
    </w:pPr>
  </w:style>
  <w:style w:type="paragraph" w:styleId="48">
    <w:name w:val="List Number 4"/>
    <w:basedOn w:val="1"/>
    <w:uiPriority w:val="0"/>
    <w:pPr>
      <w:numPr>
        <w:ilvl w:val="0"/>
        <w:numId w:val="9"/>
      </w:numPr>
      <w:ind w:left="0" w:firstLine="0"/>
    </w:pPr>
  </w:style>
  <w:style w:type="paragraph" w:styleId="49">
    <w:name w:val="toc 8"/>
    <w:basedOn w:val="1"/>
    <w:next w:val="1"/>
    <w:uiPriority w:val="39"/>
    <w:pPr>
      <w:ind w:left="1540"/>
    </w:pPr>
    <w:rPr>
      <w:rFonts w:ascii="Calibri" w:hAnsi="Calibri"/>
      <w:sz w:val="18"/>
      <w:szCs w:val="18"/>
    </w:rPr>
  </w:style>
  <w:style w:type="paragraph" w:styleId="50">
    <w:name w:val="index 3"/>
    <w:basedOn w:val="1"/>
    <w:next w:val="1"/>
    <w:uiPriority w:val="0"/>
    <w:pPr>
      <w:ind w:left="400" w:leftChars="400"/>
    </w:pPr>
  </w:style>
  <w:style w:type="paragraph" w:styleId="51">
    <w:name w:val="Date"/>
    <w:basedOn w:val="1"/>
    <w:next w:val="1"/>
    <w:uiPriority w:val="0"/>
    <w:pPr>
      <w:ind w:left="100" w:leftChars="2500"/>
    </w:pPr>
  </w:style>
  <w:style w:type="paragraph" w:styleId="52">
    <w:name w:val="Body Text Indent 2"/>
    <w:basedOn w:val="1"/>
    <w:link w:val="153"/>
    <w:uiPriority w:val="0"/>
    <w:pPr>
      <w:spacing w:after="120" w:line="480" w:lineRule="auto"/>
      <w:ind w:left="420" w:leftChars="200"/>
    </w:pPr>
  </w:style>
  <w:style w:type="paragraph" w:styleId="53">
    <w:name w:val="endnote text"/>
    <w:basedOn w:val="1"/>
    <w:link w:val="121"/>
    <w:uiPriority w:val="0"/>
    <w:pPr>
      <w:snapToGrid w:val="0"/>
    </w:pPr>
  </w:style>
  <w:style w:type="paragraph" w:styleId="54">
    <w:name w:val="List Continue 5"/>
    <w:basedOn w:val="1"/>
    <w:uiPriority w:val="0"/>
    <w:pPr>
      <w:spacing w:after="120"/>
      <w:ind w:left="2100" w:leftChars="1000"/>
    </w:pPr>
  </w:style>
  <w:style w:type="paragraph" w:styleId="55">
    <w:name w:val="Balloon Text"/>
    <w:basedOn w:val="1"/>
    <w:semiHidden/>
    <w:uiPriority w:val="0"/>
    <w:rPr>
      <w:sz w:val="18"/>
      <w:szCs w:val="18"/>
    </w:rPr>
  </w:style>
  <w:style w:type="paragraph" w:styleId="56">
    <w:name w:val="footer"/>
    <w:basedOn w:val="1"/>
    <w:link w:val="125"/>
    <w:uiPriority w:val="99"/>
    <w:pPr>
      <w:tabs>
        <w:tab w:val="center" w:pos="4153"/>
        <w:tab w:val="right" w:pos="8306"/>
      </w:tabs>
      <w:snapToGrid w:val="0"/>
    </w:pPr>
    <w:rPr>
      <w:sz w:val="18"/>
      <w:szCs w:val="18"/>
    </w:rPr>
  </w:style>
  <w:style w:type="paragraph" w:styleId="57">
    <w:name w:val="envelope return"/>
    <w:basedOn w:val="1"/>
    <w:uiPriority w:val="0"/>
    <w:pPr>
      <w:snapToGrid w:val="0"/>
    </w:pPr>
    <w:rPr>
      <w:rFonts w:cs="Arial"/>
    </w:rPr>
  </w:style>
  <w:style w:type="paragraph" w:styleId="58">
    <w:name w:val="header"/>
    <w:basedOn w:val="1"/>
    <w:link w:val="123"/>
    <w:uiPriority w:val="99"/>
    <w:pPr>
      <w:pBdr>
        <w:bottom w:val="single" w:color="auto" w:sz="6" w:space="1"/>
      </w:pBdr>
      <w:tabs>
        <w:tab w:val="center" w:pos="4153"/>
        <w:tab w:val="right" w:pos="8306"/>
      </w:tabs>
      <w:snapToGrid w:val="0"/>
      <w:jc w:val="center"/>
    </w:pPr>
    <w:rPr>
      <w:sz w:val="18"/>
      <w:szCs w:val="18"/>
      <w:lang w:val="zh-CN"/>
    </w:rPr>
  </w:style>
  <w:style w:type="paragraph" w:styleId="59">
    <w:name w:val="Signature"/>
    <w:basedOn w:val="1"/>
    <w:link w:val="154"/>
    <w:uiPriority w:val="0"/>
    <w:pPr>
      <w:ind w:left="100" w:leftChars="2100"/>
    </w:pPr>
  </w:style>
  <w:style w:type="paragraph" w:styleId="60">
    <w:name w:val="toc 1"/>
    <w:basedOn w:val="1"/>
    <w:next w:val="1"/>
    <w:uiPriority w:val="39"/>
    <w:rPr>
      <w:rFonts w:ascii="Calibri" w:hAnsi="Calibri"/>
      <w:b/>
      <w:bCs/>
      <w:caps/>
      <w:color w:val="0000FF"/>
      <w:sz w:val="20"/>
    </w:rPr>
  </w:style>
  <w:style w:type="paragraph" w:styleId="61">
    <w:name w:val="List Continue 4"/>
    <w:basedOn w:val="1"/>
    <w:uiPriority w:val="0"/>
    <w:pPr>
      <w:spacing w:after="120"/>
      <w:ind w:left="1680" w:leftChars="800"/>
    </w:pPr>
  </w:style>
  <w:style w:type="paragraph" w:styleId="62">
    <w:name w:val="toc 4"/>
    <w:basedOn w:val="1"/>
    <w:next w:val="1"/>
    <w:uiPriority w:val="39"/>
    <w:pPr>
      <w:ind w:left="660"/>
    </w:pPr>
    <w:rPr>
      <w:rFonts w:ascii="Calibri" w:hAnsi="Calibri"/>
      <w:sz w:val="18"/>
      <w:szCs w:val="18"/>
    </w:rPr>
  </w:style>
  <w:style w:type="paragraph" w:styleId="63">
    <w:name w:val="index heading"/>
    <w:basedOn w:val="1"/>
    <w:next w:val="64"/>
    <w:uiPriority w:val="0"/>
    <w:rPr>
      <w:rFonts w:cs="Arial"/>
      <w:b/>
      <w:bCs/>
    </w:rPr>
  </w:style>
  <w:style w:type="paragraph" w:styleId="64">
    <w:name w:val="index 1"/>
    <w:basedOn w:val="1"/>
    <w:next w:val="1"/>
    <w:autoRedefine/>
    <w:uiPriority w:val="0"/>
  </w:style>
  <w:style w:type="paragraph" w:styleId="65">
    <w:name w:val="Subtitle"/>
    <w:basedOn w:val="1"/>
    <w:link w:val="155"/>
    <w:qFormat/>
    <w:uiPriority w:val="0"/>
    <w:pPr>
      <w:spacing w:before="240" w:after="60" w:line="312" w:lineRule="auto"/>
      <w:jc w:val="center"/>
      <w:outlineLvl w:val="1"/>
    </w:pPr>
    <w:rPr>
      <w:b/>
      <w:bCs/>
      <w:kern w:val="28"/>
      <w:sz w:val="32"/>
      <w:szCs w:val="32"/>
    </w:rPr>
  </w:style>
  <w:style w:type="paragraph" w:styleId="66">
    <w:name w:val="List Number 5"/>
    <w:basedOn w:val="1"/>
    <w:uiPriority w:val="0"/>
    <w:pPr>
      <w:numPr>
        <w:ilvl w:val="0"/>
        <w:numId w:val="10"/>
      </w:numPr>
      <w:ind w:left="0" w:firstLine="0"/>
    </w:pPr>
  </w:style>
  <w:style w:type="paragraph" w:styleId="67">
    <w:name w:val="List"/>
    <w:basedOn w:val="1"/>
    <w:uiPriority w:val="0"/>
    <w:pPr>
      <w:ind w:left="200" w:hanging="200" w:hangingChars="200"/>
    </w:pPr>
  </w:style>
  <w:style w:type="paragraph" w:styleId="68">
    <w:name w:val="footnote text"/>
    <w:basedOn w:val="1"/>
    <w:link w:val="156"/>
    <w:uiPriority w:val="0"/>
    <w:rPr>
      <w:rFonts w:ascii="Times New Roman" w:hAnsi="Times New Roman"/>
      <w:sz w:val="20"/>
    </w:rPr>
  </w:style>
  <w:style w:type="paragraph" w:styleId="69">
    <w:name w:val="toc 6"/>
    <w:basedOn w:val="1"/>
    <w:next w:val="1"/>
    <w:uiPriority w:val="39"/>
    <w:pPr>
      <w:ind w:left="1100"/>
    </w:pPr>
    <w:rPr>
      <w:rFonts w:ascii="Calibri" w:hAnsi="Calibri"/>
      <w:sz w:val="18"/>
      <w:szCs w:val="18"/>
    </w:rPr>
  </w:style>
  <w:style w:type="paragraph" w:styleId="70">
    <w:name w:val="List 5"/>
    <w:basedOn w:val="1"/>
    <w:uiPriority w:val="0"/>
    <w:pPr>
      <w:ind w:left="100" w:leftChars="800" w:hanging="200" w:hangingChars="200"/>
    </w:pPr>
  </w:style>
  <w:style w:type="paragraph" w:styleId="71">
    <w:name w:val="Body Text Indent 3"/>
    <w:basedOn w:val="1"/>
    <w:link w:val="157"/>
    <w:uiPriority w:val="0"/>
    <w:pPr>
      <w:spacing w:after="120"/>
      <w:ind w:left="420" w:leftChars="200"/>
    </w:pPr>
    <w:rPr>
      <w:sz w:val="16"/>
      <w:szCs w:val="16"/>
    </w:rPr>
  </w:style>
  <w:style w:type="paragraph" w:styleId="72">
    <w:name w:val="index 7"/>
    <w:basedOn w:val="1"/>
    <w:next w:val="1"/>
    <w:uiPriority w:val="0"/>
    <w:pPr>
      <w:ind w:left="1200" w:leftChars="1200"/>
    </w:pPr>
  </w:style>
  <w:style w:type="paragraph" w:styleId="73">
    <w:name w:val="index 9"/>
    <w:basedOn w:val="1"/>
    <w:next w:val="1"/>
    <w:uiPriority w:val="0"/>
    <w:pPr>
      <w:ind w:left="1600" w:leftChars="1600"/>
    </w:pPr>
  </w:style>
  <w:style w:type="paragraph" w:styleId="74">
    <w:name w:val="table of figures"/>
    <w:basedOn w:val="1"/>
    <w:next w:val="1"/>
    <w:uiPriority w:val="0"/>
    <w:pPr>
      <w:ind w:left="200" w:leftChars="200" w:hanging="200" w:hangingChars="200"/>
    </w:pPr>
  </w:style>
  <w:style w:type="paragraph" w:styleId="75">
    <w:name w:val="toc 2"/>
    <w:basedOn w:val="1"/>
    <w:next w:val="1"/>
    <w:uiPriority w:val="39"/>
    <w:pPr>
      <w:tabs>
        <w:tab w:val="left" w:pos="880"/>
        <w:tab w:val="left" w:pos="993"/>
        <w:tab w:val="right" w:leader="dot" w:pos="9061"/>
      </w:tabs>
      <w:ind w:left="221"/>
    </w:pPr>
    <w:rPr>
      <w:rFonts w:ascii="Times New Roman" w:hAnsi="Times New Roman"/>
      <w:smallCaps/>
      <w:color w:val="0000FF"/>
      <w:sz w:val="21"/>
      <w:szCs w:val="21"/>
      <w:lang w:eastAsia="zh-CN"/>
    </w:rPr>
  </w:style>
  <w:style w:type="paragraph" w:styleId="76">
    <w:name w:val="toc 9"/>
    <w:basedOn w:val="1"/>
    <w:next w:val="1"/>
    <w:uiPriority w:val="39"/>
    <w:pPr>
      <w:ind w:left="1760"/>
    </w:pPr>
    <w:rPr>
      <w:rFonts w:ascii="Calibri" w:hAnsi="Calibri"/>
      <w:sz w:val="18"/>
      <w:szCs w:val="18"/>
    </w:rPr>
  </w:style>
  <w:style w:type="paragraph" w:styleId="77">
    <w:name w:val="Body Text 2"/>
    <w:basedOn w:val="1"/>
    <w:link w:val="158"/>
    <w:uiPriority w:val="0"/>
    <w:pPr>
      <w:jc w:val="center"/>
    </w:pPr>
    <w:rPr>
      <w:rFonts w:ascii="TimesNewRoman" w:hAnsi="TimesNewRoman"/>
      <w:b/>
      <w:bCs/>
      <w:sz w:val="30"/>
      <w:szCs w:val="22"/>
      <w:lang w:eastAsia="zh-CN"/>
    </w:rPr>
  </w:style>
  <w:style w:type="paragraph" w:styleId="78">
    <w:name w:val="List 4"/>
    <w:basedOn w:val="1"/>
    <w:uiPriority w:val="0"/>
    <w:pPr>
      <w:ind w:left="100" w:leftChars="600" w:hanging="200" w:hangingChars="200"/>
    </w:pPr>
  </w:style>
  <w:style w:type="paragraph" w:styleId="79">
    <w:name w:val="List Continue 2"/>
    <w:basedOn w:val="1"/>
    <w:uiPriority w:val="0"/>
    <w:pPr>
      <w:spacing w:after="120"/>
      <w:ind w:left="840" w:leftChars="400"/>
    </w:pPr>
  </w:style>
  <w:style w:type="paragraph" w:styleId="80">
    <w:name w:val="Message Header"/>
    <w:basedOn w:val="1"/>
    <w:link w:val="159"/>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sz w:val="24"/>
      <w:szCs w:val="24"/>
    </w:rPr>
  </w:style>
  <w:style w:type="paragraph" w:styleId="81">
    <w:name w:val="HTML Preformatted"/>
    <w:basedOn w:val="1"/>
    <w:link w:val="133"/>
    <w:uiPriority w:val="0"/>
    <w:rPr>
      <w:rFonts w:ascii="Courier New" w:hAnsi="Courier New" w:cs="Courier New"/>
      <w:sz w:val="20"/>
    </w:rPr>
  </w:style>
  <w:style w:type="paragraph" w:styleId="82">
    <w:name w:val="Normal (Web)"/>
    <w:basedOn w:val="1"/>
    <w:uiPriority w:val="0"/>
    <w:rPr>
      <w:rFonts w:ascii="Times New Roman" w:hAnsi="Times New Roman"/>
      <w:sz w:val="24"/>
      <w:szCs w:val="24"/>
    </w:rPr>
  </w:style>
  <w:style w:type="paragraph" w:styleId="83">
    <w:name w:val="List Continue 3"/>
    <w:basedOn w:val="1"/>
    <w:uiPriority w:val="0"/>
    <w:pPr>
      <w:spacing w:after="120"/>
      <w:ind w:left="1260" w:leftChars="600"/>
    </w:pPr>
  </w:style>
  <w:style w:type="paragraph" w:styleId="84">
    <w:name w:val="index 2"/>
    <w:basedOn w:val="1"/>
    <w:next w:val="1"/>
    <w:uiPriority w:val="0"/>
    <w:pPr>
      <w:ind w:left="200" w:leftChars="200"/>
    </w:pPr>
  </w:style>
  <w:style w:type="paragraph" w:styleId="85">
    <w:name w:val="Title"/>
    <w:basedOn w:val="1"/>
    <w:link w:val="160"/>
    <w:qFormat/>
    <w:uiPriority w:val="0"/>
    <w:pPr>
      <w:spacing w:before="240" w:after="60"/>
      <w:jc w:val="center"/>
      <w:outlineLvl w:val="0"/>
    </w:pPr>
    <w:rPr>
      <w:b/>
      <w:bCs/>
      <w:sz w:val="32"/>
      <w:szCs w:val="32"/>
    </w:rPr>
  </w:style>
  <w:style w:type="paragraph" w:styleId="86">
    <w:name w:val="annotation subject"/>
    <w:basedOn w:val="29"/>
    <w:next w:val="29"/>
    <w:link w:val="161"/>
    <w:uiPriority w:val="0"/>
    <w:rPr>
      <w:b/>
      <w:bCs/>
    </w:rPr>
  </w:style>
  <w:style w:type="paragraph" w:styleId="87">
    <w:name w:val="Body Text First Indent"/>
    <w:basedOn w:val="35"/>
    <w:link w:val="163"/>
    <w:uiPriority w:val="0"/>
    <w:pPr>
      <w:ind w:firstLine="420" w:firstLineChars="100"/>
    </w:pPr>
  </w:style>
  <w:style w:type="paragraph" w:styleId="88">
    <w:name w:val="Body Text First Indent 2"/>
    <w:basedOn w:val="36"/>
    <w:link w:val="165"/>
    <w:uiPriority w:val="0"/>
    <w:pPr>
      <w:spacing w:after="120"/>
      <w:ind w:left="420" w:leftChars="200" w:firstLine="420" w:firstLineChars="200"/>
      <w:jc w:val="left"/>
    </w:pPr>
    <w:rPr>
      <w:rFonts w:ascii="Arial" w:hAnsi="Arial"/>
      <w:sz w:val="22"/>
    </w:rPr>
  </w:style>
  <w:style w:type="table" w:styleId="90">
    <w:name w:val="Table Grid"/>
    <w:basedOn w:val="8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2">
    <w:name w:val="endnote reference"/>
    <w:uiPriority w:val="0"/>
    <w:rPr>
      <w:vertAlign w:val="superscript"/>
    </w:rPr>
  </w:style>
  <w:style w:type="character" w:styleId="93">
    <w:name w:val="page number"/>
    <w:basedOn w:val="91"/>
    <w:uiPriority w:val="0"/>
  </w:style>
  <w:style w:type="character" w:styleId="94">
    <w:name w:val="FollowedHyperlink"/>
    <w:uiPriority w:val="0"/>
    <w:rPr>
      <w:color w:val="954F72"/>
      <w:u w:val="single"/>
    </w:rPr>
  </w:style>
  <w:style w:type="character" w:styleId="95">
    <w:name w:val="Emphasis"/>
    <w:qFormat/>
    <w:uiPriority w:val="20"/>
    <w:rPr>
      <w:i/>
      <w:iCs/>
    </w:rPr>
  </w:style>
  <w:style w:type="character" w:styleId="96">
    <w:name w:val="Hyperlink"/>
    <w:qFormat/>
    <w:uiPriority w:val="99"/>
    <w:rPr>
      <w:color w:val="0000FF"/>
      <w:u w:val="single"/>
    </w:rPr>
  </w:style>
  <w:style w:type="character" w:styleId="97">
    <w:name w:val="annotation reference"/>
    <w:uiPriority w:val="99"/>
    <w:rPr>
      <w:sz w:val="21"/>
      <w:szCs w:val="21"/>
    </w:rPr>
  </w:style>
  <w:style w:type="character" w:styleId="98">
    <w:name w:val="footnote reference"/>
    <w:uiPriority w:val="0"/>
    <w:rPr>
      <w:vertAlign w:val="superscript"/>
    </w:rPr>
  </w:style>
  <w:style w:type="paragraph" w:customStyle="1" w:styleId="99">
    <w:name w:val="Bullet"/>
    <w:basedOn w:val="35"/>
    <w:link w:val="115"/>
    <w:qFormat/>
    <w:uiPriority w:val="0"/>
    <w:pPr>
      <w:tabs>
        <w:tab w:val="left" w:pos="720"/>
      </w:tabs>
      <w:spacing w:after="0"/>
      <w:ind w:left="720" w:hanging="360"/>
      <w:jc w:val="both"/>
    </w:pPr>
    <w:rPr>
      <w:rFonts w:ascii="Times New Roman" w:hAnsi="Times New Roman"/>
      <w:sz w:val="24"/>
      <w:lang w:val="zh-CN"/>
    </w:rPr>
  </w:style>
  <w:style w:type="paragraph" w:customStyle="1" w:styleId="100">
    <w:name w:val="Column Heading"/>
    <w:basedOn w:val="1"/>
    <w:qFormat/>
    <w:uiPriority w:val="0"/>
    <w:pPr>
      <w:spacing w:after="120"/>
    </w:pPr>
    <w:rPr>
      <w:rFonts w:ascii="Times New Roman" w:hAnsi="Times New Roman"/>
      <w:b/>
      <w:sz w:val="24"/>
    </w:rPr>
  </w:style>
  <w:style w:type="paragraph" w:customStyle="1" w:styleId="101">
    <w:name w:val="Column Body"/>
    <w:basedOn w:val="35"/>
    <w:uiPriority w:val="0"/>
    <w:rPr>
      <w:rFonts w:ascii="Times New Roman" w:hAnsi="Times New Roman"/>
      <w:sz w:val="24"/>
    </w:rPr>
  </w:style>
  <w:style w:type="paragraph" w:customStyle="1" w:styleId="102">
    <w:name w:val="Notes"/>
    <w:basedOn w:val="1"/>
    <w:uiPriority w:val="0"/>
    <w:rPr>
      <w:i/>
      <w:sz w:val="20"/>
    </w:rPr>
  </w:style>
  <w:style w:type="paragraph" w:customStyle="1" w:styleId="103">
    <w:name w:val="Table Text"/>
    <w:basedOn w:val="1"/>
    <w:uiPriority w:val="0"/>
    <w:pPr>
      <w:spacing w:before="60"/>
      <w:jc w:val="center"/>
    </w:pPr>
    <w:rPr>
      <w:rFonts w:ascii="Times New Roman" w:hAnsi="Times New Roman"/>
      <w:sz w:val="24"/>
    </w:rPr>
  </w:style>
  <w:style w:type="paragraph" w:customStyle="1" w:styleId="104">
    <w:name w:val="TableText 10"/>
    <w:uiPriority w:val="0"/>
    <w:rPr>
      <w:rFonts w:ascii="Times New Roman" w:hAnsi="Times New Roman" w:eastAsia="宋体" w:cs="Times New Roman"/>
      <w:lang w:val="en-US" w:eastAsia="en-US" w:bidi="ar-SA"/>
    </w:rPr>
  </w:style>
  <w:style w:type="paragraph" w:customStyle="1" w:styleId="105">
    <w:name w:val="TableText Center Space"/>
    <w:uiPriority w:val="0"/>
    <w:pPr>
      <w:spacing w:before="60" w:after="60"/>
      <w:jc w:val="center"/>
    </w:pPr>
    <w:rPr>
      <w:rFonts w:ascii="Times New Roman" w:hAnsi="Times New Roman" w:eastAsia="宋体" w:cs="Times New Roman"/>
      <w:lang w:val="en-US" w:eastAsia="en-US" w:bidi="ar-SA"/>
    </w:rPr>
  </w:style>
  <w:style w:type="paragraph" w:customStyle="1" w:styleId="106">
    <w:name w:val="TableText Centered"/>
    <w:uiPriority w:val="0"/>
    <w:pPr>
      <w:jc w:val="center"/>
    </w:pPr>
    <w:rPr>
      <w:rFonts w:ascii="Times New Roman" w:hAnsi="Times New Roman" w:eastAsia="宋体" w:cs="Times New Roman"/>
      <w:lang w:val="en-US" w:eastAsia="en-US" w:bidi="ar-SA"/>
    </w:rPr>
  </w:style>
  <w:style w:type="paragraph" w:customStyle="1" w:styleId="107">
    <w:name w:val="Char Char Char Char Char Char Char Char Char"/>
    <w:basedOn w:val="1"/>
    <w:autoRedefine/>
    <w:uiPriority w:val="0"/>
    <w:pPr>
      <w:spacing w:after="160" w:line="240" w:lineRule="exact"/>
    </w:pPr>
    <w:rPr>
      <w:rFonts w:ascii="Verdana" w:hAnsi="Verdana" w:eastAsia="仿宋_GB2312"/>
      <w:sz w:val="24"/>
    </w:rPr>
  </w:style>
  <w:style w:type="paragraph" w:customStyle="1" w:styleId="108">
    <w:name w:val="Char Char Char Char Char Char"/>
    <w:basedOn w:val="1"/>
    <w:autoRedefine/>
    <w:uiPriority w:val="0"/>
    <w:pPr>
      <w:spacing w:after="160" w:line="240" w:lineRule="exact"/>
    </w:pPr>
    <w:rPr>
      <w:rFonts w:ascii="Verdana" w:hAnsi="Verdana" w:eastAsia="仿宋_GB2312"/>
      <w:sz w:val="24"/>
    </w:rPr>
  </w:style>
  <w:style w:type="character" w:customStyle="1" w:styleId="109">
    <w:name w:val="N1 Char"/>
    <w:link w:val="110"/>
    <w:locked/>
    <w:uiPriority w:val="0"/>
    <w:rPr>
      <w:rFonts w:eastAsia="宋体"/>
      <w:lang w:val="en-US" w:eastAsia="en-US" w:bidi="ar-SA"/>
    </w:rPr>
  </w:style>
  <w:style w:type="paragraph" w:customStyle="1" w:styleId="110">
    <w:name w:val="N1"/>
    <w:basedOn w:val="1"/>
    <w:link w:val="109"/>
    <w:uiPriority w:val="0"/>
    <w:pPr>
      <w:ind w:left="720"/>
      <w:jc w:val="both"/>
    </w:pPr>
    <w:rPr>
      <w:rFonts w:ascii="Times New Roman" w:hAnsi="Times New Roman"/>
      <w:sz w:val="20"/>
    </w:rPr>
  </w:style>
  <w:style w:type="paragraph" w:customStyle="1" w:styleId="111">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112">
    <w:name w:val="文档结构图 字符"/>
    <w:link w:val="27"/>
    <w:uiPriority w:val="0"/>
    <w:rPr>
      <w:rFonts w:ascii="宋体" w:hAnsi="Arial"/>
      <w:sz w:val="18"/>
      <w:szCs w:val="18"/>
      <w:lang w:eastAsia="en-US"/>
    </w:rPr>
  </w:style>
  <w:style w:type="character" w:customStyle="1" w:styleId="113">
    <w:name w:val="fontstyle01"/>
    <w:uiPriority w:val="0"/>
    <w:rPr>
      <w:rFonts w:hint="default" w:ascii="Times New Roman" w:hAnsi="Times New Roman" w:cs="Times New Roman"/>
      <w:color w:val="000000"/>
      <w:sz w:val="24"/>
      <w:szCs w:val="24"/>
    </w:rPr>
  </w:style>
  <w:style w:type="character" w:customStyle="1" w:styleId="114">
    <w:name w:val="fontstyle11"/>
    <w:uiPriority w:val="0"/>
    <w:rPr>
      <w:rFonts w:hint="eastAsia" w:ascii="宋体" w:hAnsi="宋体" w:eastAsia="宋体"/>
      <w:color w:val="000000"/>
      <w:sz w:val="24"/>
      <w:szCs w:val="24"/>
    </w:rPr>
  </w:style>
  <w:style w:type="character" w:customStyle="1" w:styleId="115">
    <w:name w:val="Bullet Char"/>
    <w:link w:val="99"/>
    <w:qFormat/>
    <w:uiPriority w:val="0"/>
    <w:rPr>
      <w:sz w:val="24"/>
      <w:lang w:eastAsia="en-US"/>
    </w:rPr>
  </w:style>
  <w:style w:type="paragraph" w:customStyle="1" w:styleId="116">
    <w:name w:val="列表段落1"/>
    <w:basedOn w:val="1"/>
    <w:qFormat/>
    <w:uiPriority w:val="34"/>
    <w:pPr>
      <w:ind w:firstLine="420" w:firstLineChars="200"/>
    </w:pPr>
  </w:style>
  <w:style w:type="paragraph" w:customStyle="1" w:styleId="117">
    <w:name w:val="TOC Heading"/>
    <w:basedOn w:val="3"/>
    <w:next w:val="1"/>
    <w:unhideWhenUsed/>
    <w:qFormat/>
    <w:uiPriority w:val="39"/>
    <w:pPr>
      <w:keepLines/>
      <w:numPr>
        <w:numId w:val="0"/>
      </w:numPr>
      <w:spacing w:after="0" w:line="259" w:lineRule="auto"/>
      <w:outlineLvl w:val="9"/>
    </w:pPr>
    <w:rPr>
      <w:rFonts w:ascii="Calibri Light" w:hAnsi="Calibri Light"/>
      <w:b w:val="0"/>
      <w:caps w:val="0"/>
      <w:color w:val="2E74B5"/>
      <w:kern w:val="0"/>
      <w:sz w:val="32"/>
      <w:szCs w:val="32"/>
      <w:lang w:eastAsia="zh-CN"/>
    </w:rPr>
  </w:style>
  <w:style w:type="paragraph" w:customStyle="1" w:styleId="118">
    <w:name w:val="目录 11"/>
    <w:basedOn w:val="1"/>
    <w:next w:val="1"/>
    <w:autoRedefine/>
    <w:uiPriority w:val="39"/>
    <w:pPr>
      <w:tabs>
        <w:tab w:val="left" w:pos="426"/>
        <w:tab w:val="right" w:leader="dot" w:pos="9061"/>
      </w:tabs>
    </w:pPr>
    <w:rPr>
      <w:rFonts w:ascii="Times New Roman" w:hAnsi="Times New Roman"/>
      <w:color w:val="0000FF"/>
    </w:rPr>
  </w:style>
  <w:style w:type="paragraph" w:customStyle="1" w:styleId="119">
    <w:name w:val="目录 21"/>
    <w:basedOn w:val="1"/>
    <w:next w:val="1"/>
    <w:autoRedefine/>
    <w:uiPriority w:val="39"/>
    <w:pPr>
      <w:tabs>
        <w:tab w:val="left" w:pos="1134"/>
        <w:tab w:val="right" w:leader="dot" w:pos="9061"/>
      </w:tabs>
      <w:ind w:left="440" w:leftChars="200"/>
    </w:pPr>
    <w:rPr>
      <w:rFonts w:ascii="Times New Roman" w:hAnsi="Times New Roman"/>
      <w:color w:val="0000FF"/>
    </w:rPr>
  </w:style>
  <w:style w:type="paragraph" w:customStyle="1" w:styleId="120">
    <w:name w:val="目录 31"/>
    <w:basedOn w:val="1"/>
    <w:next w:val="1"/>
    <w:autoRedefine/>
    <w:uiPriority w:val="39"/>
    <w:pPr>
      <w:ind w:left="840" w:leftChars="400"/>
    </w:pPr>
    <w:rPr>
      <w:rFonts w:ascii="Times New Roman" w:hAnsi="Times New Roman"/>
      <w:color w:val="0000FF"/>
    </w:rPr>
  </w:style>
  <w:style w:type="character" w:customStyle="1" w:styleId="121">
    <w:name w:val="尾注文本 字符"/>
    <w:link w:val="53"/>
    <w:uiPriority w:val="0"/>
    <w:rPr>
      <w:rFonts w:ascii="Arial" w:hAnsi="Arial"/>
      <w:sz w:val="22"/>
      <w:lang w:eastAsia="en-US"/>
    </w:rPr>
  </w:style>
  <w:style w:type="character" w:customStyle="1" w:styleId="122">
    <w:name w:val="已访问的超链接1"/>
    <w:uiPriority w:val="0"/>
    <w:rPr>
      <w:color w:val="800080"/>
      <w:u w:val="single"/>
    </w:rPr>
  </w:style>
  <w:style w:type="character" w:customStyle="1" w:styleId="123">
    <w:name w:val="页眉 字符"/>
    <w:link w:val="58"/>
    <w:locked/>
    <w:uiPriority w:val="99"/>
    <w:rPr>
      <w:rFonts w:ascii="Arial" w:hAnsi="Arial"/>
      <w:sz w:val="18"/>
      <w:szCs w:val="18"/>
      <w:lang w:eastAsia="en-US"/>
    </w:rPr>
  </w:style>
  <w:style w:type="paragraph" w:customStyle="1" w:styleId="124">
    <w:name w:val="1"/>
    <w:basedOn w:val="1"/>
    <w:uiPriority w:val="0"/>
    <w:pPr>
      <w:spacing w:after="160" w:line="240" w:lineRule="exact"/>
    </w:pPr>
    <w:rPr>
      <w:rFonts w:ascii="Verdana" w:hAnsi="Verdana" w:eastAsia="仿宋_GB2312"/>
      <w:sz w:val="24"/>
    </w:rPr>
  </w:style>
  <w:style w:type="character" w:customStyle="1" w:styleId="125">
    <w:name w:val="页脚 字符"/>
    <w:link w:val="56"/>
    <w:uiPriority w:val="99"/>
    <w:rPr>
      <w:rFonts w:ascii="Arial" w:hAnsi="Arial"/>
      <w:sz w:val="18"/>
      <w:szCs w:val="18"/>
      <w:lang w:eastAsia="en-US"/>
    </w:rPr>
  </w:style>
  <w:style w:type="paragraph" w:customStyle="1" w:styleId="126">
    <w:name w:val="Text 2"/>
    <w:basedOn w:val="1"/>
    <w:link w:val="170"/>
    <w:qFormat/>
    <w:uiPriority w:val="99"/>
    <w:pPr>
      <w:spacing w:after="240"/>
    </w:pPr>
    <w:rPr>
      <w:rFonts w:ascii="Times New Roman" w:hAnsi="Times New Roman"/>
      <w:sz w:val="24"/>
      <w:lang w:eastAsia="zh-CN"/>
    </w:rPr>
  </w:style>
  <w:style w:type="paragraph" w:customStyle="1" w:styleId="127">
    <w:name w:val="列出段落"/>
    <w:basedOn w:val="1"/>
    <w:qFormat/>
    <w:uiPriority w:val="34"/>
    <w:pPr>
      <w:ind w:firstLine="420" w:firstLineChars="200"/>
    </w:pPr>
  </w:style>
  <w:style w:type="paragraph" w:customStyle="1" w:styleId="128">
    <w:name w:val="_Style 61"/>
    <w:basedOn w:val="1"/>
    <w:next w:val="127"/>
    <w:qFormat/>
    <w:uiPriority w:val="34"/>
    <w:pPr>
      <w:ind w:firstLine="420" w:firstLineChars="200"/>
    </w:pPr>
  </w:style>
  <w:style w:type="character" w:customStyle="1" w:styleId="129">
    <w:name w:val="未处理的提及1"/>
    <w:semiHidden/>
    <w:unhideWhenUsed/>
    <w:uiPriority w:val="99"/>
    <w:rPr>
      <w:color w:val="605E5C"/>
      <w:shd w:val="clear" w:color="auto" w:fill="E1DFDD"/>
    </w:rPr>
  </w:style>
  <w:style w:type="paragraph" w:customStyle="1" w:styleId="130">
    <w:name w:val="_Style 63"/>
    <w:basedOn w:val="1"/>
    <w:next w:val="127"/>
    <w:qFormat/>
    <w:uiPriority w:val="34"/>
    <w:pPr>
      <w:ind w:firstLine="420" w:firstLineChars="200"/>
    </w:pPr>
  </w:style>
  <w:style w:type="paragraph" w:customStyle="1" w:styleId="131">
    <w:name w:val="Revision"/>
    <w:hidden/>
    <w:semiHidden/>
    <w:uiPriority w:val="99"/>
    <w:rPr>
      <w:rFonts w:ascii="Arial" w:hAnsi="Arial" w:eastAsia="宋体" w:cs="Times New Roman"/>
      <w:sz w:val="22"/>
      <w:lang w:val="en-US" w:eastAsia="en-US" w:bidi="ar-SA"/>
    </w:rPr>
  </w:style>
  <w:style w:type="character" w:customStyle="1" w:styleId="132">
    <w:name w:val="批注文字 字符"/>
    <w:link w:val="29"/>
    <w:uiPriority w:val="99"/>
    <w:rPr>
      <w:rFonts w:ascii="Arial" w:hAnsi="Arial"/>
      <w:sz w:val="22"/>
      <w:lang w:eastAsia="en-US"/>
    </w:rPr>
  </w:style>
  <w:style w:type="character" w:customStyle="1" w:styleId="133">
    <w:name w:val="HTML 预设格式 字符"/>
    <w:basedOn w:val="91"/>
    <w:link w:val="81"/>
    <w:uiPriority w:val="0"/>
    <w:rPr>
      <w:rFonts w:ascii="Courier New" w:hAnsi="Courier New" w:cs="Courier New"/>
      <w:lang w:eastAsia="en-US"/>
    </w:rPr>
  </w:style>
  <w:style w:type="character" w:customStyle="1" w:styleId="134">
    <w:name w:val="宏文本 字符"/>
    <w:basedOn w:val="91"/>
    <w:link w:val="2"/>
    <w:uiPriority w:val="0"/>
    <w:rPr>
      <w:rFonts w:ascii="Courier New" w:hAnsi="Courier New" w:cs="Courier New"/>
      <w:sz w:val="24"/>
      <w:szCs w:val="24"/>
      <w:lang w:eastAsia="en-US"/>
    </w:rPr>
  </w:style>
  <w:style w:type="character" w:customStyle="1" w:styleId="135">
    <w:name w:val="标题 1 字符"/>
    <w:link w:val="3"/>
    <w:uiPriority w:val="0"/>
    <w:rPr>
      <w:b/>
      <w:caps/>
      <w:kern w:val="28"/>
      <w:sz w:val="24"/>
      <w:lang w:eastAsia="en-US"/>
    </w:rPr>
  </w:style>
  <w:style w:type="character" w:customStyle="1" w:styleId="136">
    <w:name w:val="标题 2 字符"/>
    <w:link w:val="5"/>
    <w:uiPriority w:val="0"/>
    <w:rPr>
      <w:b/>
      <w:sz w:val="24"/>
      <w:lang w:eastAsia="en-US"/>
    </w:rPr>
  </w:style>
  <w:style w:type="character" w:customStyle="1" w:styleId="137">
    <w:name w:val="标题 3 字符"/>
    <w:link w:val="6"/>
    <w:uiPriority w:val="0"/>
    <w:rPr>
      <w:b/>
      <w:sz w:val="24"/>
      <w:lang w:eastAsia="en-US"/>
    </w:rPr>
  </w:style>
  <w:style w:type="character" w:customStyle="1" w:styleId="138">
    <w:name w:val="标题 4 字符"/>
    <w:link w:val="7"/>
    <w:uiPriority w:val="0"/>
    <w:rPr>
      <w:b/>
      <w:sz w:val="24"/>
      <w:lang w:eastAsia="en-US"/>
    </w:rPr>
  </w:style>
  <w:style w:type="character" w:customStyle="1" w:styleId="139">
    <w:name w:val="标题 5 字符"/>
    <w:link w:val="8"/>
    <w:uiPriority w:val="0"/>
    <w:rPr>
      <w:b/>
      <w:sz w:val="24"/>
      <w:lang w:eastAsia="en-US"/>
    </w:rPr>
  </w:style>
  <w:style w:type="character" w:customStyle="1" w:styleId="140">
    <w:name w:val="标题 6 字符"/>
    <w:link w:val="9"/>
    <w:uiPriority w:val="0"/>
    <w:rPr>
      <w:b/>
      <w:sz w:val="24"/>
      <w:lang w:eastAsia="en-US"/>
    </w:rPr>
  </w:style>
  <w:style w:type="character" w:customStyle="1" w:styleId="141">
    <w:name w:val="标题 7 字符"/>
    <w:link w:val="10"/>
    <w:uiPriority w:val="0"/>
    <w:rPr>
      <w:sz w:val="24"/>
      <w:lang w:eastAsia="en-US"/>
    </w:rPr>
  </w:style>
  <w:style w:type="character" w:customStyle="1" w:styleId="142">
    <w:name w:val="标题 8 字符"/>
    <w:link w:val="11"/>
    <w:uiPriority w:val="0"/>
    <w:rPr>
      <w:i/>
      <w:sz w:val="24"/>
      <w:lang w:eastAsia="en-US"/>
    </w:rPr>
  </w:style>
  <w:style w:type="character" w:customStyle="1" w:styleId="143">
    <w:name w:val="标题 9 字符"/>
    <w:link w:val="12"/>
    <w:uiPriority w:val="0"/>
    <w:rPr>
      <w:b/>
      <w:i/>
      <w:sz w:val="18"/>
      <w:lang w:eastAsia="en-US"/>
    </w:rPr>
  </w:style>
  <w:style w:type="character" w:customStyle="1" w:styleId="144">
    <w:name w:val="注释标题 字符"/>
    <w:basedOn w:val="91"/>
    <w:link w:val="17"/>
    <w:uiPriority w:val="0"/>
    <w:rPr>
      <w:rFonts w:ascii="Arial" w:hAnsi="Arial"/>
      <w:sz w:val="22"/>
      <w:lang w:eastAsia="en-US"/>
    </w:rPr>
  </w:style>
  <w:style w:type="character" w:customStyle="1" w:styleId="145">
    <w:name w:val="电子邮件签名 字符"/>
    <w:basedOn w:val="91"/>
    <w:link w:val="20"/>
    <w:uiPriority w:val="0"/>
    <w:rPr>
      <w:rFonts w:ascii="Arial" w:hAnsi="Arial"/>
      <w:sz w:val="22"/>
      <w:lang w:eastAsia="en-US"/>
    </w:rPr>
  </w:style>
  <w:style w:type="character" w:customStyle="1" w:styleId="146">
    <w:name w:val="称呼 字符"/>
    <w:basedOn w:val="91"/>
    <w:link w:val="31"/>
    <w:uiPriority w:val="0"/>
    <w:rPr>
      <w:rFonts w:ascii="Arial" w:hAnsi="Arial"/>
      <w:sz w:val="22"/>
      <w:lang w:eastAsia="en-US"/>
    </w:rPr>
  </w:style>
  <w:style w:type="character" w:customStyle="1" w:styleId="147">
    <w:name w:val="正文文本 3 字符"/>
    <w:basedOn w:val="91"/>
    <w:link w:val="32"/>
    <w:uiPriority w:val="0"/>
    <w:rPr>
      <w:rFonts w:ascii="Arial" w:hAnsi="Arial"/>
      <w:sz w:val="16"/>
      <w:szCs w:val="16"/>
      <w:lang w:eastAsia="en-US"/>
    </w:rPr>
  </w:style>
  <w:style w:type="character" w:customStyle="1" w:styleId="148">
    <w:name w:val="结束语 字符"/>
    <w:basedOn w:val="91"/>
    <w:link w:val="33"/>
    <w:uiPriority w:val="0"/>
    <w:rPr>
      <w:rFonts w:ascii="Arial" w:hAnsi="Arial"/>
      <w:sz w:val="22"/>
      <w:lang w:eastAsia="en-US"/>
    </w:rPr>
  </w:style>
  <w:style w:type="character" w:customStyle="1" w:styleId="149">
    <w:name w:val="正文文本 字符"/>
    <w:uiPriority w:val="0"/>
    <w:rPr>
      <w:rFonts w:ascii="Arial" w:hAnsi="Arial"/>
      <w:sz w:val="22"/>
      <w:lang w:eastAsia="en-US"/>
    </w:rPr>
  </w:style>
  <w:style w:type="character" w:customStyle="1" w:styleId="150">
    <w:name w:val="正文文本缩进 字符"/>
    <w:uiPriority w:val="0"/>
    <w:rPr>
      <w:sz w:val="24"/>
      <w:szCs w:val="24"/>
      <w:lang w:eastAsia="en-US"/>
    </w:rPr>
  </w:style>
  <w:style w:type="character" w:customStyle="1" w:styleId="151">
    <w:name w:val="HTML 地址 字符"/>
    <w:basedOn w:val="91"/>
    <w:link w:val="42"/>
    <w:uiPriority w:val="0"/>
    <w:rPr>
      <w:rFonts w:ascii="Arial" w:hAnsi="Arial"/>
      <w:i/>
      <w:iCs/>
      <w:sz w:val="22"/>
      <w:lang w:eastAsia="en-US"/>
    </w:rPr>
  </w:style>
  <w:style w:type="character" w:customStyle="1" w:styleId="152">
    <w:name w:val="纯文本 字符"/>
    <w:basedOn w:val="91"/>
    <w:link w:val="46"/>
    <w:uiPriority w:val="0"/>
    <w:rPr>
      <w:rFonts w:ascii="宋体" w:hAnsi="Courier New"/>
      <w:sz w:val="21"/>
      <w:szCs w:val="21"/>
      <w:lang w:eastAsia="en-US"/>
    </w:rPr>
  </w:style>
  <w:style w:type="character" w:customStyle="1" w:styleId="153">
    <w:name w:val="正文文本缩进 2 字符"/>
    <w:basedOn w:val="91"/>
    <w:link w:val="52"/>
    <w:uiPriority w:val="0"/>
    <w:rPr>
      <w:rFonts w:ascii="Arial" w:hAnsi="Arial"/>
      <w:sz w:val="22"/>
      <w:lang w:eastAsia="en-US"/>
    </w:rPr>
  </w:style>
  <w:style w:type="character" w:customStyle="1" w:styleId="154">
    <w:name w:val="签名 字符"/>
    <w:basedOn w:val="91"/>
    <w:link w:val="59"/>
    <w:uiPriority w:val="0"/>
    <w:rPr>
      <w:rFonts w:ascii="Arial" w:hAnsi="Arial"/>
      <w:sz w:val="22"/>
      <w:lang w:eastAsia="en-US"/>
    </w:rPr>
  </w:style>
  <w:style w:type="character" w:customStyle="1" w:styleId="155">
    <w:name w:val="副标题 字符"/>
    <w:basedOn w:val="91"/>
    <w:link w:val="65"/>
    <w:uiPriority w:val="0"/>
    <w:rPr>
      <w:rFonts w:ascii="Arial" w:hAnsi="Arial"/>
      <w:b/>
      <w:bCs/>
      <w:kern w:val="28"/>
      <w:sz w:val="32"/>
      <w:szCs w:val="32"/>
      <w:lang w:eastAsia="en-US"/>
    </w:rPr>
  </w:style>
  <w:style w:type="character" w:customStyle="1" w:styleId="156">
    <w:name w:val="脚注文本 字符"/>
    <w:link w:val="68"/>
    <w:uiPriority w:val="0"/>
    <w:rPr>
      <w:lang w:eastAsia="en-US"/>
    </w:rPr>
  </w:style>
  <w:style w:type="character" w:customStyle="1" w:styleId="157">
    <w:name w:val="正文文本缩进 3 字符"/>
    <w:basedOn w:val="91"/>
    <w:link w:val="71"/>
    <w:uiPriority w:val="0"/>
    <w:rPr>
      <w:rFonts w:ascii="Arial" w:hAnsi="Arial"/>
      <w:sz w:val="16"/>
      <w:szCs w:val="16"/>
      <w:lang w:eastAsia="en-US"/>
    </w:rPr>
  </w:style>
  <w:style w:type="character" w:customStyle="1" w:styleId="158">
    <w:name w:val="正文文本 2 字符"/>
    <w:link w:val="77"/>
    <w:uiPriority w:val="0"/>
    <w:rPr>
      <w:rFonts w:ascii="TimesNewRoman" w:hAnsi="TimesNewRoman"/>
      <w:b/>
      <w:bCs/>
      <w:sz w:val="30"/>
      <w:szCs w:val="22"/>
    </w:rPr>
  </w:style>
  <w:style w:type="character" w:customStyle="1" w:styleId="159">
    <w:name w:val="信息标题 字符"/>
    <w:basedOn w:val="91"/>
    <w:link w:val="80"/>
    <w:uiPriority w:val="0"/>
    <w:rPr>
      <w:rFonts w:ascii="Arial" w:hAnsi="Arial"/>
      <w:sz w:val="24"/>
      <w:szCs w:val="24"/>
      <w:shd w:val="pct20" w:color="auto" w:fill="auto"/>
      <w:lang w:eastAsia="en-US"/>
    </w:rPr>
  </w:style>
  <w:style w:type="character" w:customStyle="1" w:styleId="160">
    <w:name w:val="标题 字符"/>
    <w:basedOn w:val="91"/>
    <w:link w:val="85"/>
    <w:uiPriority w:val="0"/>
    <w:rPr>
      <w:rFonts w:ascii="Arial" w:hAnsi="Arial"/>
      <w:b/>
      <w:bCs/>
      <w:sz w:val="32"/>
      <w:szCs w:val="32"/>
      <w:lang w:eastAsia="en-US"/>
    </w:rPr>
  </w:style>
  <w:style w:type="character" w:customStyle="1" w:styleId="161">
    <w:name w:val="批注主题 字符"/>
    <w:link w:val="86"/>
    <w:uiPriority w:val="0"/>
    <w:rPr>
      <w:rFonts w:ascii="Arial" w:hAnsi="Arial"/>
      <w:b/>
      <w:bCs/>
      <w:sz w:val="22"/>
      <w:lang w:eastAsia="en-US"/>
    </w:rPr>
  </w:style>
  <w:style w:type="character" w:customStyle="1" w:styleId="162">
    <w:name w:val="正文文本 字符1"/>
    <w:basedOn w:val="91"/>
    <w:link w:val="35"/>
    <w:uiPriority w:val="0"/>
    <w:rPr>
      <w:rFonts w:ascii="Arial" w:hAnsi="Arial"/>
      <w:sz w:val="22"/>
      <w:lang w:eastAsia="en-US"/>
    </w:rPr>
  </w:style>
  <w:style w:type="character" w:customStyle="1" w:styleId="163">
    <w:name w:val="正文文本首行缩进 字符"/>
    <w:basedOn w:val="162"/>
    <w:link w:val="87"/>
    <w:uiPriority w:val="0"/>
    <w:rPr>
      <w:rFonts w:ascii="Arial" w:hAnsi="Arial"/>
      <w:sz w:val="22"/>
      <w:lang w:eastAsia="en-US"/>
    </w:rPr>
  </w:style>
  <w:style w:type="character" w:customStyle="1" w:styleId="164">
    <w:name w:val="正文文本缩进 字符1"/>
    <w:basedOn w:val="91"/>
    <w:link w:val="36"/>
    <w:uiPriority w:val="0"/>
    <w:rPr>
      <w:sz w:val="24"/>
      <w:szCs w:val="24"/>
      <w:lang w:eastAsia="en-US"/>
    </w:rPr>
  </w:style>
  <w:style w:type="character" w:customStyle="1" w:styleId="165">
    <w:name w:val="正文文本首行缩进 2 字符"/>
    <w:basedOn w:val="164"/>
    <w:link w:val="88"/>
    <w:uiPriority w:val="0"/>
    <w:rPr>
      <w:rFonts w:ascii="Arial" w:hAnsi="Arial"/>
      <w:sz w:val="22"/>
      <w:szCs w:val="24"/>
      <w:lang w:eastAsia="en-US"/>
    </w:rPr>
  </w:style>
  <w:style w:type="paragraph" w:customStyle="1" w:styleId="166">
    <w:name w:val="Char Char Char Char Char Char Char Char Char2"/>
    <w:basedOn w:val="1"/>
    <w:uiPriority w:val="0"/>
    <w:pPr>
      <w:spacing w:after="160" w:line="240" w:lineRule="exact"/>
    </w:pPr>
    <w:rPr>
      <w:rFonts w:ascii="Verdana" w:hAnsi="Verdana" w:eastAsia="仿宋_GB2312"/>
      <w:sz w:val="24"/>
    </w:rPr>
  </w:style>
  <w:style w:type="paragraph" w:customStyle="1" w:styleId="167">
    <w:name w:val="bodytext1"/>
    <w:basedOn w:val="1"/>
    <w:uiPriority w:val="0"/>
    <w:pPr>
      <w:spacing w:before="100" w:beforeAutospacing="1" w:after="100" w:afterAutospacing="1"/>
    </w:pPr>
    <w:rPr>
      <w:rFonts w:ascii="宋体" w:hAnsi="宋体" w:cs="宋体"/>
      <w:sz w:val="24"/>
      <w:szCs w:val="24"/>
      <w:lang w:eastAsia="zh-CN"/>
    </w:rPr>
  </w:style>
  <w:style w:type="character" w:customStyle="1" w:styleId="168">
    <w:name w:val="Preface Text Char"/>
    <w:link w:val="169"/>
    <w:uiPriority w:val="0"/>
    <w:rPr>
      <w:lang w:eastAsia="en-US"/>
    </w:rPr>
  </w:style>
  <w:style w:type="paragraph" w:customStyle="1" w:styleId="169">
    <w:name w:val="Preface Text"/>
    <w:basedOn w:val="1"/>
    <w:link w:val="168"/>
    <w:uiPriority w:val="0"/>
    <w:pPr>
      <w:spacing w:after="240"/>
    </w:pPr>
    <w:rPr>
      <w:rFonts w:ascii="Times New Roman" w:hAnsi="Times New Roman"/>
      <w:sz w:val="20"/>
    </w:rPr>
  </w:style>
  <w:style w:type="character" w:customStyle="1" w:styleId="170">
    <w:name w:val="Text 2 Char"/>
    <w:link w:val="126"/>
    <w:qFormat/>
    <w:uiPriority w:val="99"/>
    <w:rPr>
      <w:sz w:val="24"/>
    </w:rPr>
  </w:style>
  <w:style w:type="paragraph" w:customStyle="1" w:styleId="171">
    <w:name w:val="Table L"/>
    <w:basedOn w:val="1"/>
    <w:link w:val="172"/>
    <w:uiPriority w:val="0"/>
    <w:pPr>
      <w:tabs>
        <w:tab w:val="left" w:pos="181"/>
      </w:tabs>
      <w:ind w:left="181" w:hanging="181"/>
    </w:pPr>
    <w:rPr>
      <w:rFonts w:ascii="Times New Roman" w:hAnsi="Times New Roman"/>
      <w:sz w:val="18"/>
    </w:rPr>
  </w:style>
  <w:style w:type="character" w:customStyle="1" w:styleId="172">
    <w:name w:val="Table L Char"/>
    <w:link w:val="171"/>
    <w:locked/>
    <w:uiPriority w:val="0"/>
    <w:rPr>
      <w:sz w:val="18"/>
      <w:lang w:eastAsia="en-US"/>
    </w:rPr>
  </w:style>
  <w:style w:type="paragraph" w:customStyle="1" w:styleId="173">
    <w:name w:val="Table C"/>
    <w:basedOn w:val="1"/>
    <w:uiPriority w:val="0"/>
    <w:pPr>
      <w:jc w:val="center"/>
    </w:pPr>
    <w:rPr>
      <w:rFonts w:ascii="Times New Roman" w:hAnsi="Times New Roman"/>
      <w:sz w:val="18"/>
    </w:rPr>
  </w:style>
  <w:style w:type="character" w:customStyle="1" w:styleId="174">
    <w:name w:val="Style 12 pt"/>
    <w:uiPriority w:val="0"/>
    <w:rPr>
      <w:rFonts w:hint="default" w:ascii="Times New Roman" w:hAnsi="Times New Roman" w:cs="Times New Roman"/>
      <w:sz w:val="24"/>
    </w:rPr>
  </w:style>
  <w:style w:type="paragraph" w:customStyle="1" w:styleId="175">
    <w:name w:val="text2"/>
    <w:basedOn w:val="1"/>
    <w:uiPriority w:val="99"/>
    <w:rPr>
      <w:rFonts w:ascii="宋体" w:hAnsi="宋体" w:cs="宋体"/>
      <w:sz w:val="24"/>
      <w:szCs w:val="24"/>
      <w:lang w:eastAsia="zh-CN"/>
    </w:rPr>
  </w:style>
  <w:style w:type="paragraph" w:customStyle="1" w:styleId="176">
    <w:name w:val="Char Char Char Char Char Char Char Char Char1"/>
    <w:basedOn w:val="1"/>
    <w:uiPriority w:val="0"/>
    <w:pPr>
      <w:spacing w:after="160" w:line="240" w:lineRule="exact"/>
    </w:pPr>
    <w:rPr>
      <w:rFonts w:ascii="Verdana" w:hAnsi="Verdana" w:eastAsia="仿宋_GB2312"/>
      <w:sz w:val="24"/>
    </w:rPr>
  </w:style>
  <w:style w:type="paragraph" w:styleId="177">
    <w:name w:val="List Paragraph"/>
    <w:basedOn w:val="1"/>
    <w:qFormat/>
    <w:uiPriority w:val="34"/>
    <w:pPr>
      <w:ind w:firstLine="420" w:firstLineChars="200"/>
    </w:pPr>
  </w:style>
  <w:style w:type="paragraph" w:customStyle="1" w:styleId="178">
    <w:name w:val="Char Char"/>
    <w:basedOn w:val="1"/>
    <w:uiPriority w:val="0"/>
    <w:pPr>
      <w:spacing w:after="160" w:line="240" w:lineRule="exact"/>
    </w:pPr>
    <w:rPr>
      <w:rFonts w:ascii="Verdana" w:hAnsi="Verdana" w:eastAsia="仿宋_GB2312"/>
      <w:sz w:val="24"/>
    </w:rPr>
  </w:style>
  <w:style w:type="paragraph" w:customStyle="1" w:styleId="179">
    <w:name w:val="Char Char1"/>
    <w:basedOn w:val="1"/>
    <w:uiPriority w:val="0"/>
    <w:pPr>
      <w:spacing w:after="160" w:line="240" w:lineRule="exact"/>
    </w:pPr>
    <w:rPr>
      <w:rFonts w:ascii="Verdana" w:hAnsi="Verdana" w:eastAsia="仿宋_GB2312"/>
      <w:sz w:val="24"/>
    </w:rPr>
  </w:style>
  <w:style w:type="character" w:customStyle="1" w:styleId="180">
    <w:name w:val="apple-converted-space"/>
    <w:uiPriority w:val="0"/>
  </w:style>
  <w:style w:type="character" w:customStyle="1" w:styleId="181">
    <w:name w:val="ordinary-span-edit2"/>
    <w:uiPriority w:val="0"/>
  </w:style>
  <w:style w:type="paragraph" w:customStyle="1" w:styleId="182">
    <w:name w:val="GlobalSubmit Body Text"/>
    <w:basedOn w:val="1"/>
    <w:qFormat/>
    <w:uiPriority w:val="0"/>
    <w:pPr>
      <w:widowControl w:val="0"/>
      <w:spacing w:beforeLines="50"/>
      <w:jc w:val="both"/>
    </w:pPr>
    <w:rPr>
      <w:rFonts w:ascii="Times New Roman" w:hAnsi="Times New Roman"/>
      <w:kern w:val="2"/>
      <w:sz w:val="24"/>
      <w:szCs w:val="24"/>
      <w:lang w:eastAsia="zh-CN"/>
    </w:rPr>
  </w:style>
  <w:style w:type="paragraph" w:customStyle="1" w:styleId="183">
    <w:name w:val="GlobalSubmit Title"/>
    <w:basedOn w:val="182"/>
    <w:next w:val="182"/>
    <w:qFormat/>
    <w:uiPriority w:val="0"/>
    <w:pPr>
      <w:keepNext/>
      <w:keepLines/>
      <w:jc w:val="center"/>
      <w:outlineLvl w:val="0"/>
    </w:pPr>
    <w:rPr>
      <w:b/>
      <w:caps/>
      <w:sz w:val="28"/>
    </w:rPr>
  </w:style>
  <w:style w:type="paragraph" w:customStyle="1" w:styleId="184">
    <w:name w:val="Table Paragraph"/>
    <w:basedOn w:val="1"/>
    <w:qFormat/>
    <w:uiPriority w:val="1"/>
    <w:pPr>
      <w:widowControl w:val="0"/>
      <w:autoSpaceDE w:val="0"/>
      <w:autoSpaceDN w:val="0"/>
      <w:spacing w:before="34"/>
      <w:ind w:left="107"/>
    </w:pPr>
    <w:rPr>
      <w:rFonts w:ascii="Times New Roman" w:hAnsi="Times New Roman" w:eastAsia="Times New Roman"/>
      <w:szCs w:val="22"/>
      <w:lang w:val="zh-CN" w:eastAsia="zh-CN" w:bidi="zh-CN"/>
    </w:rPr>
  </w:style>
  <w:style w:type="character" w:customStyle="1" w:styleId="185">
    <w:name w:val="Unresolved Mention"/>
    <w:unhideWhenUsed/>
    <w:uiPriority w:val="99"/>
    <w:rPr>
      <w:color w:val="605E5C"/>
      <w:shd w:val="clear" w:color="auto" w:fill="E1DFDD"/>
    </w:rPr>
  </w:style>
  <w:style w:type="character" w:customStyle="1" w:styleId="186">
    <w:name w:val="样式 访问过的超链接 + Times New Roman 小四"/>
    <w:qFormat/>
    <w:uiPriority w:val="0"/>
    <w:rPr>
      <w:rFonts w:ascii="Times New Roman" w:hAnsi="Times New Roman"/>
      <w:color w:val="0000FF"/>
      <w:sz w:val="24"/>
      <w:u w:val="single"/>
      <w:lang w:eastAsia="zh-CN"/>
    </w:rPr>
  </w:style>
  <w:style w:type="character" w:customStyle="1" w:styleId="187">
    <w:name w:val="样式 样式 访问过的超链接 + Times New Roman 小四 + 黑色 无下划线"/>
    <w:uiPriority w:val="0"/>
    <w:rPr>
      <w:rFonts w:ascii="Times New Roman" w:hAnsi="Times New Roman"/>
      <w:color w:val="0000FF"/>
      <w:sz w:val="24"/>
      <w:u w:val="none"/>
      <w:lang w:eastAsia="zh-CN"/>
    </w:rPr>
  </w:style>
  <w:style w:type="character" w:customStyle="1" w:styleId="188">
    <w:name w:val="样式 访问过的超链接 + Times New Roman 小四1"/>
    <w:uiPriority w:val="0"/>
    <w:rPr>
      <w:rFonts w:ascii="Times New Roman" w:hAnsi="Times New Roman"/>
      <w:color w:val="0000FF"/>
      <w:sz w:val="24"/>
      <w:u w:val="single"/>
    </w:rPr>
  </w:style>
  <w:style w:type="paragraph" w:customStyle="1" w:styleId="189">
    <w:name w:val="appendix"/>
    <w:basedOn w:val="1"/>
    <w:link w:val="190"/>
    <w:autoRedefine/>
    <w:qFormat/>
    <w:uiPriority w:val="0"/>
    <w:pPr>
      <w:widowControl w:val="0"/>
      <w:tabs>
        <w:tab w:val="left" w:pos="420"/>
      </w:tabs>
      <w:jc w:val="center"/>
      <w:outlineLvl w:val="0"/>
    </w:pPr>
    <w:rPr>
      <w:rFonts w:ascii="Times New Roman" w:hAnsi="Times New Roman"/>
      <w:b/>
      <w:kern w:val="2"/>
      <w:sz w:val="24"/>
      <w:szCs w:val="22"/>
      <w:lang w:eastAsia="zh-CN"/>
    </w:rPr>
  </w:style>
  <w:style w:type="character" w:customStyle="1" w:styleId="190">
    <w:name w:val="appendix Char"/>
    <w:basedOn w:val="91"/>
    <w:link w:val="189"/>
    <w:autoRedefine/>
    <w:qFormat/>
    <w:uiPriority w:val="0"/>
    <w:rPr>
      <w:b/>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DD3CE755-F852-4913-A4AD-88B184208F79}">
  <ds:schemaRefs/>
</ds:datastoreItem>
</file>

<file path=docProps/app.xml><?xml version="1.0" encoding="utf-8"?>
<Properties xmlns="http://schemas.openxmlformats.org/officeDocument/2006/extended-properties" xmlns:vt="http://schemas.openxmlformats.org/officeDocument/2006/docPropsVTypes">
  <Template>Normal.dotm</Template>
  <Company>国家上海新药安全评价研究中心</Company>
  <Pages>13</Pages>
  <Words>3360</Words>
  <Characters>4269</Characters>
  <Lines>328</Lines>
  <Paragraphs>401</Paragraphs>
  <TotalTime>39</TotalTime>
  <ScaleCrop>false</ScaleCrop>
  <LinksUpToDate>false</LinksUpToDate>
  <CharactersWithSpaces>7228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2026-01-05T08:54:00Z</dcterms:created>
  <dc:creator>ylqiu</dc:creator>
  <cp:lastModifiedBy>TIO</cp:lastModifiedBy>
  <cp:lastPrinted>2024-11-20T15:56:00Z</cp:lastPrinted>
  <dcterms:modified xsi:type="dcterms:W3CDTF">2026-03-04T14:25:28Z</dcterms:modified>
  <dc:title>I</dc:title>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[DocID]=F1597307-C630-4D0A-8E07-98240DEFA627</vt:lpwstr>
  </property>
  <property fmtid="{D5CDD505-2E9C-101B-9397-08002B2CF9AE}" pid="3" name="KSOProductBuildVer">
    <vt:lpwstr>2052-12.1.24031.24031</vt:lpwstr>
  </property>
  <property fmtid="{D5CDD505-2E9C-101B-9397-08002B2CF9AE}" pid="4" name="ICV">
    <vt:lpwstr>87838CE1A017E24A58D0A7691AA06BB6_42</vt:lpwstr>
  </property>
</Properties>
</file>