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8E2AF" w14:textId="6DE8071D" w:rsidR="004E319E" w:rsidRPr="00636360" w:rsidRDefault="009C23AA">
      <w:pPr>
        <w:tabs>
          <w:tab w:val="left" w:pos="360"/>
        </w:tabs>
        <w:spacing w:line="360" w:lineRule="auto"/>
        <w:ind w:right="-154"/>
        <w:rPr>
          <w:rFonts w:ascii="Times New Roman" w:hAnsi="Times New Roman"/>
          <w:color w:val="FF0000"/>
          <w:spacing w:val="10"/>
          <w:sz w:val="13"/>
          <w:szCs w:val="13"/>
          <w:lang w:eastAsia="zh-CN"/>
        </w:rPr>
      </w:pPr>
      <w:r w:rsidRPr="00636360">
        <w:rPr>
          <w:rFonts w:ascii="Times New Roman" w:hAnsi="Times New Roman"/>
          <w:noProof/>
          <w:lang w:eastAsia="zh-CN"/>
        </w:rPr>
        <w:drawing>
          <wp:inline distT="0" distB="0" distL="0" distR="0" wp14:anchorId="4878B144" wp14:editId="59355418">
            <wp:extent cx="1800000" cy="54285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800000" cy="542857"/>
                    </a:xfrm>
                    <a:prstGeom prst="rect">
                      <a:avLst/>
                    </a:prstGeom>
                  </pic:spPr>
                </pic:pic>
              </a:graphicData>
            </a:graphic>
          </wp:inline>
        </w:drawing>
      </w:r>
    </w:p>
    <w:p w14:paraId="036D1E22" w14:textId="77777777" w:rsidR="004E319E" w:rsidRPr="00636360" w:rsidRDefault="004E319E">
      <w:pPr>
        <w:jc w:val="center"/>
        <w:rPr>
          <w:rFonts w:ascii="Times New Roman" w:hAnsi="Times New Roman"/>
          <w:b/>
          <w:sz w:val="30"/>
          <w:szCs w:val="30"/>
          <w:lang w:eastAsia="zh-CN"/>
        </w:rPr>
      </w:pPr>
    </w:p>
    <w:p w14:paraId="0C29A791" w14:textId="77777777" w:rsidR="004E319E" w:rsidRPr="00636360" w:rsidRDefault="0082225A">
      <w:pPr>
        <w:jc w:val="center"/>
        <w:rPr>
          <w:rFonts w:ascii="Times New Roman" w:hAnsi="Times New Roman"/>
          <w:b/>
          <w:sz w:val="30"/>
          <w:szCs w:val="30"/>
          <w:lang w:eastAsia="zh-CN"/>
        </w:rPr>
      </w:pPr>
      <w:r w:rsidRPr="00636360">
        <w:rPr>
          <w:rFonts w:ascii="Times New Roman" w:hAnsi="Times New Roman"/>
          <w:b/>
          <w:sz w:val="30"/>
          <w:szCs w:val="30"/>
          <w:lang w:eastAsia="zh-CN"/>
        </w:rPr>
        <w:t>验证方案</w:t>
      </w:r>
    </w:p>
    <w:p w14:paraId="1C6566DF" w14:textId="41FC30EF" w:rsidR="004E319E" w:rsidRPr="00636360" w:rsidRDefault="004E319E" w:rsidP="002E6206">
      <w:pPr>
        <w:spacing w:line="360" w:lineRule="auto"/>
        <w:jc w:val="both"/>
        <w:rPr>
          <w:rFonts w:ascii="Times New Roman" w:hAnsi="Times New Roman"/>
          <w:sz w:val="24"/>
          <w:szCs w:val="24"/>
          <w:lang w:eastAsia="zh-CN"/>
        </w:rPr>
      </w:pPr>
    </w:p>
    <w:tbl>
      <w:tblPr>
        <w:tblStyle w:val="afff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6"/>
        <w:gridCol w:w="5583"/>
      </w:tblGrid>
      <w:tr w:rsidR="002E6206" w:rsidRPr="00636360" w14:paraId="4DD786F0" w14:textId="77777777" w:rsidTr="002E6206">
        <w:trPr>
          <w:trHeight w:val="1417"/>
        </w:trPr>
        <w:tc>
          <w:tcPr>
            <w:tcW w:w="3206" w:type="dxa"/>
            <w:vAlign w:val="center"/>
          </w:tcPr>
          <w:p w14:paraId="5B004089" w14:textId="3760EEA6" w:rsidR="002E6206" w:rsidRPr="00636360" w:rsidRDefault="002E6206" w:rsidP="002E6206">
            <w:pPr>
              <w:spacing w:line="360" w:lineRule="auto"/>
              <w:rPr>
                <w:rFonts w:ascii="Times New Roman" w:hAnsi="Times New Roman"/>
                <w:color w:val="FF0000"/>
                <w:sz w:val="24"/>
                <w:szCs w:val="24"/>
                <w:lang w:eastAsia="zh-CN"/>
              </w:rPr>
            </w:pPr>
            <w:r w:rsidRPr="00636360">
              <w:rPr>
                <w:rFonts w:ascii="Times New Roman" w:hAnsi="Times New Roman"/>
                <w:sz w:val="24"/>
                <w:szCs w:val="24"/>
                <w:lang w:eastAsia="zh-CN"/>
              </w:rPr>
              <w:t>验证试验名称：</w:t>
            </w:r>
          </w:p>
        </w:tc>
        <w:tc>
          <w:tcPr>
            <w:tcW w:w="5583" w:type="dxa"/>
            <w:vAlign w:val="center"/>
          </w:tcPr>
          <w:p w14:paraId="33B8A67B" w14:textId="1D557922" w:rsidR="00EF31D0" w:rsidRPr="00636360" w:rsidRDefault="006B0B05" w:rsidP="002E6206">
            <w:pPr>
              <w:spacing w:line="360" w:lineRule="auto"/>
              <w:rPr>
                <w:rFonts w:ascii="Times New Roman" w:hAnsi="Times New Roman"/>
                <w:sz w:val="24"/>
                <w:szCs w:val="24"/>
                <w:lang w:eastAsia="zh-CN"/>
              </w:rPr>
            </w:pPr>
            <w:r w:rsidRPr="00636360">
              <w:rPr>
                <w:rFonts w:ascii="Times New Roman" w:hAnsi="Times New Roman"/>
                <w:sz w:val="24"/>
                <w:szCs w:val="24"/>
                <w:lang w:eastAsia="zh-CN"/>
              </w:rPr>
              <w:t>LC-MS/MS</w:t>
            </w:r>
            <w:r w:rsidRPr="00636360">
              <w:rPr>
                <w:rFonts w:ascii="Times New Roman" w:hAnsi="Times New Roman"/>
                <w:sz w:val="24"/>
                <w:szCs w:val="24"/>
                <w:lang w:eastAsia="zh-CN"/>
              </w:rPr>
              <w:t>方法测定</w:t>
            </w:r>
            <w:r w:rsidRPr="00636360">
              <w:rPr>
                <w:rFonts w:ascii="Times New Roman" w:hAnsi="Times New Roman"/>
                <w:sz w:val="24"/>
                <w:szCs w:val="24"/>
                <w:lang w:eastAsia="zh-CN"/>
              </w:rPr>
              <w:t>SD</w:t>
            </w:r>
            <w:r w:rsidRPr="00636360">
              <w:rPr>
                <w:rFonts w:ascii="Times New Roman" w:hAnsi="Times New Roman"/>
                <w:sz w:val="24"/>
                <w:szCs w:val="24"/>
                <w:lang w:eastAsia="zh-CN"/>
              </w:rPr>
              <w:t>大鼠</w:t>
            </w:r>
            <w:r w:rsidRPr="00636360">
              <w:rPr>
                <w:rFonts w:ascii="Times New Roman" w:hAnsi="Times New Roman"/>
                <w:sz w:val="24"/>
                <w:szCs w:val="24"/>
                <w:lang w:eastAsia="zh-CN"/>
              </w:rPr>
              <w:t>EDTA-K</w:t>
            </w:r>
            <w:r w:rsidRPr="005D1C73">
              <w:rPr>
                <w:rFonts w:ascii="Times New Roman" w:hAnsi="Times New Roman"/>
                <w:sz w:val="24"/>
                <w:szCs w:val="24"/>
                <w:vertAlign w:val="subscript"/>
                <w:lang w:eastAsia="zh-CN"/>
              </w:rPr>
              <w:t>2</w:t>
            </w:r>
            <w:r w:rsidRPr="00636360">
              <w:rPr>
                <w:rFonts w:ascii="Times New Roman" w:hAnsi="Times New Roman"/>
                <w:sz w:val="24"/>
                <w:szCs w:val="24"/>
                <w:lang w:eastAsia="zh-CN"/>
              </w:rPr>
              <w:t>血浆样品中</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浓度的生物分析方法学</w:t>
            </w:r>
            <w:r w:rsidR="002B7442" w:rsidRPr="00636360">
              <w:rPr>
                <w:rFonts w:ascii="Times New Roman" w:hAnsi="Times New Roman"/>
                <w:sz w:val="24"/>
                <w:szCs w:val="24"/>
                <w:lang w:eastAsia="zh-CN"/>
              </w:rPr>
              <w:t>验证</w:t>
            </w:r>
          </w:p>
        </w:tc>
      </w:tr>
      <w:tr w:rsidR="002E6206" w:rsidRPr="00636360" w14:paraId="736CB20A" w14:textId="77777777" w:rsidTr="002E6206">
        <w:trPr>
          <w:trHeight w:val="1417"/>
        </w:trPr>
        <w:tc>
          <w:tcPr>
            <w:tcW w:w="3206" w:type="dxa"/>
            <w:vAlign w:val="center"/>
          </w:tcPr>
          <w:p w14:paraId="60607F40" w14:textId="2565BC85" w:rsidR="002E6206" w:rsidRPr="00636360" w:rsidRDefault="002E6206" w:rsidP="002E6206">
            <w:pPr>
              <w:spacing w:line="360" w:lineRule="auto"/>
              <w:rPr>
                <w:rFonts w:ascii="Times New Roman" w:hAnsi="Times New Roman"/>
                <w:color w:val="FF0000"/>
                <w:sz w:val="24"/>
                <w:szCs w:val="24"/>
                <w:lang w:eastAsia="zh-CN"/>
              </w:rPr>
            </w:pPr>
            <w:r w:rsidRPr="00636360">
              <w:rPr>
                <w:rFonts w:ascii="Times New Roman" w:hAnsi="Times New Roman"/>
                <w:sz w:val="24"/>
                <w:szCs w:val="24"/>
                <w:lang w:eastAsia="zh-CN"/>
              </w:rPr>
              <w:t>验证试验编号：</w:t>
            </w:r>
          </w:p>
        </w:tc>
        <w:tc>
          <w:tcPr>
            <w:tcW w:w="5583" w:type="dxa"/>
            <w:vAlign w:val="center"/>
          </w:tcPr>
          <w:p w14:paraId="70FEA0D3" w14:textId="361BD32E" w:rsidR="002E6206" w:rsidRPr="00636360" w:rsidRDefault="006B0B05" w:rsidP="002E6206">
            <w:pPr>
              <w:spacing w:line="360" w:lineRule="auto"/>
              <w:rPr>
                <w:rFonts w:ascii="Times New Roman" w:hAnsi="Times New Roman"/>
                <w:color w:val="FF0000"/>
                <w:sz w:val="24"/>
                <w:szCs w:val="24"/>
                <w:lang w:eastAsia="zh-CN"/>
              </w:rPr>
            </w:pPr>
            <w:r w:rsidRPr="00636360">
              <w:rPr>
                <w:rFonts w:ascii="Times New Roman" w:hAnsi="Times New Roman"/>
                <w:sz w:val="24"/>
                <w:szCs w:val="24"/>
                <w:lang w:eastAsia="zh-CN"/>
              </w:rPr>
              <w:t>NS25318</w:t>
            </w:r>
            <w:r w:rsidR="008B51D6" w:rsidRPr="00636360">
              <w:rPr>
                <w:rFonts w:ascii="Times New Roman" w:hAnsi="Times New Roman"/>
                <w:sz w:val="24"/>
                <w:szCs w:val="24"/>
                <w:lang w:eastAsia="zh-CN"/>
              </w:rPr>
              <w:t>BV01</w:t>
            </w:r>
          </w:p>
        </w:tc>
      </w:tr>
      <w:tr w:rsidR="002E6206" w:rsidRPr="00636360" w14:paraId="6AF25B13" w14:textId="77777777" w:rsidTr="002E6206">
        <w:trPr>
          <w:trHeight w:val="1417"/>
        </w:trPr>
        <w:tc>
          <w:tcPr>
            <w:tcW w:w="3206" w:type="dxa"/>
            <w:vAlign w:val="center"/>
          </w:tcPr>
          <w:p w14:paraId="2BF71F59" w14:textId="30B1BB44" w:rsidR="002E6206" w:rsidRPr="00636360" w:rsidRDefault="002E6206" w:rsidP="002E6206">
            <w:pPr>
              <w:spacing w:line="360" w:lineRule="auto"/>
              <w:rPr>
                <w:rFonts w:ascii="Times New Roman" w:hAnsi="Times New Roman"/>
                <w:color w:val="FF0000"/>
                <w:sz w:val="24"/>
                <w:szCs w:val="24"/>
                <w:lang w:eastAsia="zh-CN"/>
              </w:rPr>
            </w:pPr>
            <w:r w:rsidRPr="00636360">
              <w:rPr>
                <w:rFonts w:ascii="Times New Roman" w:hAnsi="Times New Roman"/>
                <w:sz w:val="24"/>
                <w:szCs w:val="24"/>
                <w:lang w:eastAsia="zh-CN"/>
              </w:rPr>
              <w:t>验证负责人：</w:t>
            </w:r>
          </w:p>
        </w:tc>
        <w:tc>
          <w:tcPr>
            <w:tcW w:w="5583" w:type="dxa"/>
            <w:vAlign w:val="center"/>
          </w:tcPr>
          <w:p w14:paraId="427A5A98" w14:textId="7C1A1713" w:rsidR="002E6206" w:rsidRPr="00636360" w:rsidRDefault="00EF31D0" w:rsidP="002E6206">
            <w:pPr>
              <w:spacing w:line="360" w:lineRule="auto"/>
              <w:rPr>
                <w:rFonts w:ascii="Times New Roman" w:hAnsi="Times New Roman"/>
                <w:color w:val="FF0000"/>
                <w:sz w:val="24"/>
                <w:szCs w:val="24"/>
                <w:lang w:eastAsia="zh-CN"/>
              </w:rPr>
            </w:pPr>
            <w:r w:rsidRPr="00636360">
              <w:rPr>
                <w:rFonts w:ascii="Times New Roman" w:hAnsi="Times New Roman"/>
                <w:sz w:val="24"/>
                <w:szCs w:val="24"/>
                <w:lang w:eastAsia="zh-CN"/>
              </w:rPr>
              <w:t>杨接敏</w:t>
            </w:r>
            <w:r w:rsidRPr="00636360">
              <w:rPr>
                <w:rFonts w:ascii="Times New Roman" w:hAnsi="Times New Roman"/>
                <w:sz w:val="24"/>
                <w:szCs w:val="24"/>
                <w:lang w:eastAsia="zh-CN"/>
              </w:rPr>
              <w:t>-1</w:t>
            </w:r>
          </w:p>
        </w:tc>
      </w:tr>
      <w:tr w:rsidR="002E6206" w:rsidRPr="00636360" w14:paraId="4811F889" w14:textId="77777777" w:rsidTr="002E6206">
        <w:trPr>
          <w:trHeight w:val="1417"/>
        </w:trPr>
        <w:tc>
          <w:tcPr>
            <w:tcW w:w="3206" w:type="dxa"/>
            <w:vAlign w:val="center"/>
          </w:tcPr>
          <w:p w14:paraId="6E9CCA48" w14:textId="38786C9F" w:rsidR="002E6206" w:rsidRPr="00636360" w:rsidRDefault="002E6206" w:rsidP="002E6206">
            <w:pPr>
              <w:spacing w:line="360" w:lineRule="auto"/>
              <w:rPr>
                <w:rFonts w:ascii="Times New Roman" w:hAnsi="Times New Roman"/>
                <w:color w:val="FF0000"/>
                <w:sz w:val="24"/>
                <w:szCs w:val="24"/>
                <w:lang w:eastAsia="zh-CN"/>
              </w:rPr>
            </w:pPr>
            <w:r w:rsidRPr="00636360">
              <w:rPr>
                <w:rFonts w:ascii="Times New Roman" w:hAnsi="Times New Roman"/>
                <w:sz w:val="24"/>
                <w:szCs w:val="24"/>
                <w:lang w:eastAsia="zh-CN"/>
              </w:rPr>
              <w:t>委托方：</w:t>
            </w:r>
          </w:p>
        </w:tc>
        <w:tc>
          <w:tcPr>
            <w:tcW w:w="5583" w:type="dxa"/>
            <w:vAlign w:val="center"/>
          </w:tcPr>
          <w:p w14:paraId="7869F4A6" w14:textId="77777777" w:rsidR="001B120A" w:rsidRPr="001B120A" w:rsidRDefault="001B120A" w:rsidP="001B120A">
            <w:pPr>
              <w:spacing w:line="360" w:lineRule="auto"/>
              <w:rPr>
                <w:rFonts w:ascii="Times New Roman" w:hAnsi="Times New Roman" w:hint="eastAsia"/>
                <w:sz w:val="24"/>
                <w:szCs w:val="18"/>
                <w:lang w:eastAsia="zh-CN"/>
              </w:rPr>
            </w:pPr>
            <w:r w:rsidRPr="001B120A">
              <w:rPr>
                <w:rFonts w:ascii="Times New Roman" w:hAnsi="Times New Roman" w:hint="eastAsia"/>
                <w:sz w:val="24"/>
                <w:szCs w:val="18"/>
                <w:lang w:eastAsia="zh-CN"/>
              </w:rPr>
              <w:t>委托方公司名</w:t>
            </w:r>
          </w:p>
          <w:p w14:paraId="10091908" w14:textId="3952519D" w:rsidR="002E6206" w:rsidRPr="001B120A" w:rsidRDefault="001B120A" w:rsidP="001B120A">
            <w:pPr>
              <w:spacing w:line="360" w:lineRule="auto"/>
              <w:rPr>
                <w:rFonts w:ascii="Times New Roman" w:hAnsi="Times New Roman"/>
                <w:sz w:val="24"/>
                <w:szCs w:val="18"/>
                <w:lang w:eastAsia="zh-CN"/>
              </w:rPr>
            </w:pPr>
            <w:r w:rsidRPr="001B120A">
              <w:rPr>
                <w:rFonts w:ascii="Times New Roman" w:hAnsi="Times New Roman" w:hint="eastAsia"/>
                <w:sz w:val="24"/>
                <w:szCs w:val="18"/>
                <w:lang w:eastAsia="zh-CN"/>
              </w:rPr>
              <w:t>委托方公司地址</w:t>
            </w:r>
          </w:p>
        </w:tc>
      </w:tr>
      <w:tr w:rsidR="002E6206" w:rsidRPr="00636360" w14:paraId="175DCCE3" w14:textId="77777777" w:rsidTr="00940426">
        <w:trPr>
          <w:trHeight w:val="1718"/>
        </w:trPr>
        <w:tc>
          <w:tcPr>
            <w:tcW w:w="3206" w:type="dxa"/>
            <w:vAlign w:val="center"/>
          </w:tcPr>
          <w:p w14:paraId="7478752F" w14:textId="6B1135C0" w:rsidR="002E6206" w:rsidRPr="00636360" w:rsidRDefault="002E6206" w:rsidP="002E6206">
            <w:pPr>
              <w:spacing w:line="360" w:lineRule="auto"/>
              <w:rPr>
                <w:rFonts w:ascii="Times New Roman" w:hAnsi="Times New Roman"/>
                <w:color w:val="FF0000"/>
                <w:sz w:val="24"/>
                <w:szCs w:val="24"/>
                <w:lang w:eastAsia="zh-CN"/>
              </w:rPr>
            </w:pPr>
            <w:r w:rsidRPr="00636360">
              <w:rPr>
                <w:rFonts w:ascii="Times New Roman" w:hAnsi="Times New Roman"/>
                <w:sz w:val="24"/>
                <w:szCs w:val="24"/>
                <w:lang w:eastAsia="zh-CN"/>
              </w:rPr>
              <w:t>委托方负责人：</w:t>
            </w:r>
          </w:p>
        </w:tc>
        <w:tc>
          <w:tcPr>
            <w:tcW w:w="5583" w:type="dxa"/>
            <w:vAlign w:val="center"/>
          </w:tcPr>
          <w:p w14:paraId="4C348EF9" w14:textId="1338E653" w:rsidR="002E6206" w:rsidRPr="00636360" w:rsidRDefault="001B120A" w:rsidP="002B7442">
            <w:pPr>
              <w:spacing w:line="360" w:lineRule="auto"/>
              <w:rPr>
                <w:rFonts w:ascii="Times New Roman" w:hAnsi="Times New Roman"/>
                <w:color w:val="FF0000"/>
                <w:sz w:val="24"/>
                <w:szCs w:val="24"/>
                <w:lang w:eastAsia="zh-CN"/>
              </w:rPr>
            </w:pPr>
            <w:r>
              <w:rPr>
                <w:rFonts w:ascii="Times New Roman" w:hAnsi="Times New Roman" w:hint="eastAsia"/>
                <w:sz w:val="24"/>
                <w:szCs w:val="24"/>
                <w:lang w:eastAsia="zh-TW"/>
              </w:rPr>
              <w:t>委托方负责人姓名</w:t>
            </w:r>
          </w:p>
        </w:tc>
      </w:tr>
      <w:tr w:rsidR="002E6206" w:rsidRPr="00636360" w14:paraId="41F5FF26" w14:textId="77777777" w:rsidTr="002E6206">
        <w:trPr>
          <w:trHeight w:val="1417"/>
        </w:trPr>
        <w:tc>
          <w:tcPr>
            <w:tcW w:w="3206" w:type="dxa"/>
            <w:vAlign w:val="center"/>
          </w:tcPr>
          <w:p w14:paraId="0489DF8F" w14:textId="23C566A6" w:rsidR="002E6206" w:rsidRPr="00636360" w:rsidRDefault="002E6206" w:rsidP="002E6206">
            <w:pPr>
              <w:spacing w:line="360" w:lineRule="auto"/>
              <w:rPr>
                <w:rFonts w:ascii="Times New Roman" w:hAnsi="Times New Roman"/>
                <w:color w:val="FF0000"/>
                <w:sz w:val="24"/>
                <w:szCs w:val="24"/>
                <w:lang w:eastAsia="zh-CN"/>
              </w:rPr>
            </w:pPr>
            <w:r w:rsidRPr="00636360">
              <w:rPr>
                <w:rFonts w:ascii="Times New Roman" w:hAnsi="Times New Roman"/>
                <w:sz w:val="24"/>
                <w:szCs w:val="24"/>
                <w:lang w:eastAsia="zh-CN"/>
              </w:rPr>
              <w:t>试验机构：</w:t>
            </w:r>
          </w:p>
        </w:tc>
        <w:tc>
          <w:tcPr>
            <w:tcW w:w="5583" w:type="dxa"/>
            <w:vAlign w:val="center"/>
          </w:tcPr>
          <w:p w14:paraId="53502690" w14:textId="77777777" w:rsidR="002E6206" w:rsidRPr="00636360" w:rsidRDefault="002E6206" w:rsidP="002E6206">
            <w:pPr>
              <w:spacing w:line="360" w:lineRule="auto"/>
              <w:rPr>
                <w:rFonts w:ascii="Times New Roman" w:hAnsi="Times New Roman"/>
                <w:sz w:val="24"/>
                <w:szCs w:val="24"/>
                <w:lang w:eastAsia="zh-CN"/>
              </w:rPr>
            </w:pPr>
            <w:r w:rsidRPr="00636360">
              <w:rPr>
                <w:rFonts w:ascii="Times New Roman" w:hAnsi="Times New Roman"/>
                <w:sz w:val="24"/>
                <w:szCs w:val="24"/>
                <w:lang w:eastAsia="zh-CN"/>
              </w:rPr>
              <w:t>上海益诺思生物技术股份有限公司</w:t>
            </w:r>
          </w:p>
          <w:p w14:paraId="094BEAE6" w14:textId="77777777" w:rsidR="002E6206" w:rsidRPr="00636360" w:rsidRDefault="00940426" w:rsidP="002E6206">
            <w:pPr>
              <w:spacing w:line="360" w:lineRule="auto"/>
              <w:rPr>
                <w:rFonts w:ascii="Times New Roman" w:hAnsi="Times New Roman"/>
                <w:sz w:val="24"/>
                <w:szCs w:val="24"/>
                <w:lang w:eastAsia="zh-CN"/>
              </w:rPr>
            </w:pPr>
            <w:r w:rsidRPr="00636360">
              <w:rPr>
                <w:rFonts w:ascii="Times New Roman" w:hAnsi="Times New Roman"/>
                <w:sz w:val="24"/>
                <w:szCs w:val="24"/>
                <w:lang w:eastAsia="zh-CN"/>
              </w:rPr>
              <w:t>中国（上海）自由贸易试验区郭守敬路</w:t>
            </w:r>
            <w:r w:rsidRPr="00636360">
              <w:rPr>
                <w:rFonts w:ascii="Times New Roman" w:hAnsi="Times New Roman"/>
                <w:sz w:val="24"/>
                <w:szCs w:val="24"/>
                <w:lang w:eastAsia="zh-CN"/>
              </w:rPr>
              <w:t>199</w:t>
            </w:r>
            <w:r w:rsidRPr="00636360">
              <w:rPr>
                <w:rFonts w:ascii="Times New Roman" w:hAnsi="Times New Roman"/>
                <w:sz w:val="24"/>
                <w:szCs w:val="24"/>
                <w:lang w:eastAsia="zh-CN"/>
              </w:rPr>
              <w:t>号</w:t>
            </w:r>
          </w:p>
          <w:p w14:paraId="3852222E" w14:textId="309F6644" w:rsidR="00940426" w:rsidRPr="00636360" w:rsidRDefault="00940426" w:rsidP="002E6206">
            <w:pPr>
              <w:spacing w:line="360" w:lineRule="auto"/>
              <w:rPr>
                <w:rFonts w:ascii="Times New Roman" w:hAnsi="Times New Roman"/>
                <w:color w:val="FF0000"/>
                <w:sz w:val="24"/>
                <w:szCs w:val="24"/>
                <w:lang w:eastAsia="zh-CN"/>
              </w:rPr>
            </w:pPr>
            <w:r w:rsidRPr="00636360">
              <w:rPr>
                <w:rFonts w:ascii="Times New Roman" w:hAnsi="Times New Roman"/>
                <w:sz w:val="24"/>
                <w:szCs w:val="24"/>
                <w:lang w:eastAsia="zh-CN"/>
              </w:rPr>
              <w:t>中国（上海）自由贸易试验区</w:t>
            </w:r>
            <w:r w:rsidRPr="00636360">
              <w:rPr>
                <w:rFonts w:ascii="Times New Roman" w:hAnsi="Times New Roman"/>
                <w:sz w:val="24"/>
                <w:lang w:eastAsia="zh-CN"/>
              </w:rPr>
              <w:t>盛荣路</w:t>
            </w:r>
            <w:r w:rsidRPr="00636360">
              <w:rPr>
                <w:rFonts w:ascii="Times New Roman" w:hAnsi="Times New Roman"/>
                <w:sz w:val="24"/>
                <w:lang w:eastAsia="zh-CN"/>
              </w:rPr>
              <w:t>777</w:t>
            </w:r>
            <w:r w:rsidRPr="00636360">
              <w:rPr>
                <w:rFonts w:ascii="Times New Roman" w:hAnsi="Times New Roman"/>
                <w:sz w:val="24"/>
                <w:lang w:eastAsia="zh-CN"/>
              </w:rPr>
              <w:t>号</w:t>
            </w:r>
          </w:p>
        </w:tc>
      </w:tr>
    </w:tbl>
    <w:p w14:paraId="792841FD" w14:textId="77777777" w:rsidR="004E319E" w:rsidRPr="00636360" w:rsidRDefault="004E319E">
      <w:pPr>
        <w:spacing w:line="360" w:lineRule="auto"/>
        <w:ind w:left="2875" w:hanging="2875"/>
        <w:jc w:val="both"/>
        <w:rPr>
          <w:rFonts w:ascii="Times New Roman" w:hAnsi="Times New Roman"/>
          <w:color w:val="FF0000"/>
          <w:sz w:val="24"/>
          <w:szCs w:val="24"/>
          <w:lang w:eastAsia="zh-CN"/>
        </w:rPr>
      </w:pPr>
    </w:p>
    <w:p w14:paraId="202FA53F" w14:textId="77777777" w:rsidR="002E6206" w:rsidRPr="00636360" w:rsidRDefault="002E6206">
      <w:pPr>
        <w:spacing w:line="360" w:lineRule="auto"/>
        <w:ind w:left="2875" w:hanging="2875"/>
        <w:jc w:val="both"/>
        <w:rPr>
          <w:rFonts w:ascii="Times New Roman" w:hAnsi="Times New Roman"/>
          <w:color w:val="FF0000"/>
          <w:sz w:val="24"/>
          <w:szCs w:val="24"/>
          <w:lang w:eastAsia="zh-CN"/>
        </w:rPr>
      </w:pPr>
    </w:p>
    <w:p w14:paraId="499D581C" w14:textId="77777777" w:rsidR="002E6206" w:rsidRPr="00636360" w:rsidRDefault="002E6206">
      <w:pPr>
        <w:spacing w:line="360" w:lineRule="auto"/>
        <w:ind w:left="2875" w:hanging="2875"/>
        <w:jc w:val="both"/>
        <w:rPr>
          <w:rFonts w:ascii="Times New Roman" w:hAnsi="Times New Roman"/>
          <w:color w:val="FF0000"/>
          <w:sz w:val="24"/>
          <w:szCs w:val="24"/>
          <w:lang w:eastAsia="zh-CN"/>
        </w:rPr>
      </w:pPr>
    </w:p>
    <w:p w14:paraId="18CD5EA4" w14:textId="77777777" w:rsidR="002E6206" w:rsidRPr="00636360" w:rsidRDefault="002E6206">
      <w:pPr>
        <w:spacing w:line="360" w:lineRule="auto"/>
        <w:ind w:left="2875" w:hanging="2875"/>
        <w:jc w:val="both"/>
        <w:rPr>
          <w:rFonts w:ascii="Times New Roman" w:hAnsi="Times New Roman"/>
          <w:color w:val="FF0000"/>
          <w:sz w:val="24"/>
          <w:szCs w:val="24"/>
          <w:lang w:eastAsia="zh-CN"/>
        </w:rPr>
      </w:pPr>
    </w:p>
    <w:p w14:paraId="3B71F09E" w14:textId="77777777" w:rsidR="002E6206" w:rsidRPr="00636360" w:rsidRDefault="002E6206">
      <w:pPr>
        <w:spacing w:line="360" w:lineRule="auto"/>
        <w:ind w:left="2875" w:hanging="2875"/>
        <w:jc w:val="both"/>
        <w:rPr>
          <w:rFonts w:ascii="Times New Roman" w:hAnsi="Times New Roman"/>
          <w:color w:val="FF0000"/>
          <w:sz w:val="24"/>
          <w:szCs w:val="24"/>
          <w:lang w:eastAsia="zh-CN"/>
        </w:rPr>
      </w:pPr>
    </w:p>
    <w:p w14:paraId="7AD3F6CB" w14:textId="77777777" w:rsidR="004E319E" w:rsidRPr="00636360" w:rsidRDefault="004E319E" w:rsidP="002E6206">
      <w:pPr>
        <w:rPr>
          <w:rFonts w:ascii="Times New Roman" w:hAnsi="Times New Roman"/>
          <w:b/>
          <w:color w:val="FF0000"/>
          <w:sz w:val="28"/>
          <w:szCs w:val="28"/>
          <w:lang w:eastAsia="zh-CN"/>
        </w:rPr>
        <w:sectPr w:rsidR="004E319E" w:rsidRPr="00636360">
          <w:headerReference w:type="default" r:id="rId13"/>
          <w:pgSz w:w="11906" w:h="16838"/>
          <w:pgMar w:top="1418" w:right="1134" w:bottom="1134" w:left="1701" w:header="1134" w:footer="1134" w:gutter="0"/>
          <w:pgNumType w:start="1"/>
          <w:cols w:space="425"/>
          <w:docGrid w:type="lines" w:linePitch="312"/>
        </w:sectPr>
      </w:pPr>
    </w:p>
    <w:p w14:paraId="6A8357E2" w14:textId="77777777" w:rsidR="004E319E" w:rsidRPr="00636360" w:rsidRDefault="004E319E" w:rsidP="002E6206">
      <w:pPr>
        <w:rPr>
          <w:rFonts w:ascii="Times New Roman" w:hAnsi="Times New Roman"/>
          <w:b/>
          <w:color w:val="FF0000"/>
          <w:sz w:val="28"/>
          <w:szCs w:val="28"/>
          <w:lang w:eastAsia="zh-CN"/>
        </w:rPr>
      </w:pPr>
    </w:p>
    <w:p w14:paraId="4BCF5D6E" w14:textId="77777777" w:rsidR="004E319E" w:rsidRPr="00636360" w:rsidRDefault="0082225A">
      <w:pPr>
        <w:jc w:val="center"/>
        <w:rPr>
          <w:rFonts w:ascii="Times New Roman" w:hAnsi="Times New Roman"/>
          <w:b/>
          <w:sz w:val="28"/>
          <w:szCs w:val="28"/>
          <w:lang w:eastAsia="zh-CN"/>
        </w:rPr>
      </w:pPr>
      <w:r w:rsidRPr="00636360">
        <w:rPr>
          <w:rFonts w:ascii="Times New Roman" w:hAnsi="Times New Roman"/>
          <w:b/>
          <w:sz w:val="28"/>
          <w:szCs w:val="28"/>
          <w:lang w:eastAsia="zh-CN"/>
        </w:rPr>
        <w:t>签字页</w:t>
      </w:r>
    </w:p>
    <w:p w14:paraId="0874AAEF" w14:textId="77777777" w:rsidR="00827065" w:rsidRPr="00636360" w:rsidRDefault="00827065" w:rsidP="00827065">
      <w:pPr>
        <w:rPr>
          <w:rFonts w:ascii="Times New Roman" w:hAnsi="Times New Roman"/>
          <w:sz w:val="24"/>
          <w:szCs w:val="24"/>
          <w:lang w:eastAsia="zh-CN"/>
        </w:rPr>
      </w:pPr>
      <w:bookmarkStart w:id="0" w:name="_Hlk199519633"/>
    </w:p>
    <w:p w14:paraId="7ECE386F" w14:textId="77777777" w:rsidR="00827065" w:rsidRPr="00636360" w:rsidRDefault="00827065" w:rsidP="00827065">
      <w:pPr>
        <w:rPr>
          <w:rFonts w:ascii="Times New Roman" w:hAnsi="Times New Roman"/>
          <w:sz w:val="24"/>
          <w:szCs w:val="24"/>
          <w:lang w:eastAsia="zh-CN"/>
        </w:rPr>
      </w:pPr>
    </w:p>
    <w:p w14:paraId="48580192" w14:textId="77777777" w:rsidR="00827065" w:rsidRPr="00636360" w:rsidRDefault="00827065" w:rsidP="00827065">
      <w:pPr>
        <w:tabs>
          <w:tab w:val="left" w:pos="7215"/>
        </w:tabs>
        <w:rPr>
          <w:rFonts w:ascii="Times New Roman" w:hAnsi="Times New Roman"/>
          <w:sz w:val="24"/>
          <w:szCs w:val="24"/>
          <w:lang w:eastAsia="zh-CN"/>
        </w:rPr>
      </w:pPr>
    </w:p>
    <w:p w14:paraId="108FD50A" w14:textId="77777777" w:rsidR="006B0B05" w:rsidRPr="00636360" w:rsidRDefault="006B0B05" w:rsidP="00827065">
      <w:pPr>
        <w:tabs>
          <w:tab w:val="left" w:pos="7215"/>
        </w:tabs>
        <w:rPr>
          <w:rFonts w:ascii="Times New Roman" w:hAnsi="Times New Roman"/>
          <w:sz w:val="24"/>
          <w:szCs w:val="24"/>
          <w:lang w:eastAsia="zh-CN"/>
        </w:rPr>
      </w:pPr>
    </w:p>
    <w:p w14:paraId="2A2E02FD" w14:textId="77777777" w:rsidR="006B0B05" w:rsidRPr="00636360" w:rsidRDefault="006B0B05" w:rsidP="00827065">
      <w:pPr>
        <w:tabs>
          <w:tab w:val="left" w:pos="7215"/>
        </w:tabs>
        <w:rPr>
          <w:rFonts w:ascii="Times New Roman" w:hAnsi="Times New Roman"/>
          <w:sz w:val="24"/>
          <w:szCs w:val="24"/>
          <w:lang w:eastAsia="zh-CN"/>
        </w:rPr>
      </w:pPr>
    </w:p>
    <w:p w14:paraId="57DC4952" w14:textId="77777777" w:rsidR="00827065" w:rsidRPr="00636360" w:rsidRDefault="00827065" w:rsidP="00827065">
      <w:pPr>
        <w:tabs>
          <w:tab w:val="left" w:pos="7215"/>
        </w:tabs>
        <w:rPr>
          <w:rFonts w:ascii="Times New Roman" w:hAnsi="Times New Roman"/>
          <w:sz w:val="24"/>
          <w:szCs w:val="24"/>
          <w:lang w:eastAsia="zh-CN"/>
        </w:rPr>
      </w:pPr>
    </w:p>
    <w:p w14:paraId="734112A1" w14:textId="77777777" w:rsidR="00827065" w:rsidRPr="00636360" w:rsidRDefault="00827065" w:rsidP="00827065">
      <w:pPr>
        <w:rPr>
          <w:rFonts w:ascii="Times New Roman" w:hAnsi="Times New Roman"/>
          <w:sz w:val="24"/>
          <w:szCs w:val="24"/>
          <w:lang w:eastAsia="zh-CN"/>
        </w:rPr>
      </w:pPr>
    </w:p>
    <w:p w14:paraId="3140A2A7" w14:textId="7E38D26A" w:rsidR="004E319E" w:rsidRPr="00636360" w:rsidRDefault="00E746D8">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sidRPr="00636360">
        <w:rPr>
          <w:rFonts w:ascii="Times New Roman" w:hAnsi="Times New Roman"/>
          <w:noProof/>
          <w:sz w:val="24"/>
          <w:szCs w:val="24"/>
          <w:lang w:eastAsia="zh-CN"/>
        </w:rPr>
        <mc:AlternateContent>
          <mc:Choice Requires="wps">
            <w:drawing>
              <wp:anchor distT="0" distB="0" distL="114300" distR="114300" simplePos="0" relativeHeight="251653120" behindDoc="0" locked="0" layoutInCell="1" allowOverlap="1" wp14:anchorId="27A7DA70" wp14:editId="43B0937F">
                <wp:simplePos x="0" y="0"/>
                <wp:positionH relativeFrom="margin">
                  <wp:posOffset>1905</wp:posOffset>
                </wp:positionH>
                <wp:positionV relativeFrom="paragraph">
                  <wp:posOffset>173990</wp:posOffset>
                </wp:positionV>
                <wp:extent cx="5817870" cy="0"/>
                <wp:effectExtent l="0" t="0" r="0" b="0"/>
                <wp:wrapNone/>
                <wp:docPr id="1267074385"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787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5197E37C" id="Line 19" o:spid="_x0000_s1026" style="position:absolute;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3.7pt" to="458.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">
                <w10:wrap anchorx="margin"/>
              </v:line>
            </w:pict>
          </mc:Fallback>
        </mc:AlternateContent>
      </w:r>
    </w:p>
    <w:p w14:paraId="17AC9EA3" w14:textId="1FA9C0F9" w:rsidR="004E319E" w:rsidRPr="00636360" w:rsidRDefault="00EF31D0">
      <w:pPr>
        <w:widowControl w:val="0"/>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lang w:eastAsia="zh-CN"/>
        </w:rPr>
      </w:pPr>
      <w:r w:rsidRPr="00636360">
        <w:rPr>
          <w:rFonts w:ascii="Times New Roman" w:hAnsi="Times New Roman"/>
          <w:sz w:val="24"/>
          <w:szCs w:val="24"/>
          <w:lang w:eastAsia="zh-CN"/>
        </w:rPr>
        <w:t>杨接敏</w:t>
      </w:r>
      <w:r w:rsidRPr="00636360">
        <w:rPr>
          <w:rFonts w:ascii="Times New Roman" w:hAnsi="Times New Roman"/>
          <w:sz w:val="24"/>
          <w:szCs w:val="24"/>
          <w:lang w:eastAsia="zh-CN"/>
        </w:rPr>
        <w:t>-1</w:t>
      </w:r>
    </w:p>
    <w:p w14:paraId="544E8F02" w14:textId="77777777" w:rsidR="004E319E" w:rsidRPr="00636360" w:rsidRDefault="0082225A">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sidRPr="00636360">
        <w:rPr>
          <w:rFonts w:ascii="Times New Roman" w:hAnsi="Times New Roman"/>
          <w:sz w:val="24"/>
          <w:szCs w:val="24"/>
          <w:lang w:eastAsia="zh-CN"/>
        </w:rPr>
        <w:t>验证负责人</w:t>
      </w:r>
    </w:p>
    <w:p w14:paraId="64D1179E" w14:textId="77777777" w:rsidR="004E319E" w:rsidRPr="00636360" w:rsidRDefault="004E319E">
      <w:pPr>
        <w:rPr>
          <w:rFonts w:ascii="Times New Roman" w:hAnsi="Times New Roman"/>
          <w:sz w:val="24"/>
          <w:szCs w:val="24"/>
          <w:lang w:eastAsia="zh-TW"/>
        </w:rPr>
      </w:pPr>
    </w:p>
    <w:p w14:paraId="2274AD77" w14:textId="77777777" w:rsidR="00827065" w:rsidRPr="00636360" w:rsidRDefault="00827065" w:rsidP="00827065">
      <w:pPr>
        <w:rPr>
          <w:rFonts w:ascii="Times New Roman" w:hAnsi="Times New Roman"/>
          <w:sz w:val="24"/>
          <w:szCs w:val="24"/>
          <w:lang w:eastAsia="zh-TW"/>
        </w:rPr>
      </w:pPr>
    </w:p>
    <w:p w14:paraId="712F752F" w14:textId="38D9F8E1" w:rsidR="00827065" w:rsidRPr="00636360" w:rsidRDefault="00827065" w:rsidP="00827065">
      <w:pPr>
        <w:rPr>
          <w:rFonts w:ascii="Times New Roman" w:hAnsi="Times New Roman"/>
          <w:sz w:val="24"/>
          <w:szCs w:val="24"/>
          <w:lang w:eastAsia="zh-CN"/>
        </w:rPr>
      </w:pPr>
    </w:p>
    <w:p w14:paraId="158E29CF" w14:textId="77777777" w:rsidR="006B0B05" w:rsidRPr="00636360" w:rsidRDefault="006B0B05" w:rsidP="00827065">
      <w:pPr>
        <w:rPr>
          <w:rFonts w:ascii="Times New Roman" w:hAnsi="Times New Roman"/>
          <w:sz w:val="24"/>
          <w:szCs w:val="24"/>
          <w:lang w:eastAsia="zh-CN"/>
        </w:rPr>
      </w:pPr>
    </w:p>
    <w:p w14:paraId="71526F76" w14:textId="77777777" w:rsidR="006B0B05" w:rsidRPr="00636360" w:rsidRDefault="006B0B05" w:rsidP="00827065">
      <w:pPr>
        <w:rPr>
          <w:rFonts w:ascii="Times New Roman" w:hAnsi="Times New Roman"/>
          <w:sz w:val="24"/>
          <w:szCs w:val="24"/>
          <w:lang w:eastAsia="zh-CN"/>
        </w:rPr>
      </w:pPr>
    </w:p>
    <w:p w14:paraId="6E2000DA" w14:textId="5A73E046" w:rsidR="00827065" w:rsidRPr="00636360" w:rsidRDefault="00827065" w:rsidP="00827065">
      <w:pPr>
        <w:tabs>
          <w:tab w:val="left" w:pos="7215"/>
        </w:tabs>
        <w:rPr>
          <w:rFonts w:ascii="Times New Roman" w:hAnsi="Times New Roman"/>
          <w:sz w:val="24"/>
          <w:szCs w:val="24"/>
          <w:lang w:eastAsia="zh-CN"/>
        </w:rPr>
      </w:pPr>
    </w:p>
    <w:p w14:paraId="5CCDA268" w14:textId="35F1ABD1" w:rsidR="00827065" w:rsidRPr="00636360" w:rsidRDefault="00827065" w:rsidP="00827065">
      <w:pPr>
        <w:rPr>
          <w:rFonts w:ascii="Times New Roman" w:hAnsi="Times New Roman"/>
          <w:sz w:val="24"/>
          <w:szCs w:val="24"/>
          <w:lang w:eastAsia="zh-CN"/>
        </w:rPr>
      </w:pPr>
    </w:p>
    <w:p w14:paraId="113D71F9" w14:textId="3830961E" w:rsidR="004E319E" w:rsidRPr="00636360" w:rsidRDefault="00E746D8">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sidRPr="00636360">
        <w:rPr>
          <w:rFonts w:ascii="Times New Roman" w:hAnsi="Times New Roman"/>
          <w:noProof/>
          <w:sz w:val="24"/>
          <w:szCs w:val="24"/>
          <w:lang w:eastAsia="zh-CN"/>
        </w:rPr>
        <mc:AlternateContent>
          <mc:Choice Requires="wps">
            <w:drawing>
              <wp:anchor distT="0" distB="0" distL="114300" distR="114300" simplePos="0" relativeHeight="251659264" behindDoc="0" locked="0" layoutInCell="1" allowOverlap="1" wp14:anchorId="47D04BDC" wp14:editId="11D0EC52">
                <wp:simplePos x="0" y="0"/>
                <wp:positionH relativeFrom="margin">
                  <wp:posOffset>1905</wp:posOffset>
                </wp:positionH>
                <wp:positionV relativeFrom="paragraph">
                  <wp:posOffset>173990</wp:posOffset>
                </wp:positionV>
                <wp:extent cx="5817870" cy="0"/>
                <wp:effectExtent l="0" t="0" r="0" b="0"/>
                <wp:wrapNone/>
                <wp:docPr id="765667109"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787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4AA9FD55" id="Line 19"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3.7pt" to="458.25pt,1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">
                <w10:wrap anchorx="margin"/>
              </v:line>
            </w:pict>
          </mc:Fallback>
        </mc:AlternateContent>
      </w:r>
    </w:p>
    <w:p w14:paraId="7D4A06F7" w14:textId="4EFB84DD" w:rsidR="004E319E" w:rsidRPr="00636360" w:rsidRDefault="002B7442">
      <w:pPr>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sidRPr="00636360">
        <w:rPr>
          <w:rFonts w:ascii="Times New Roman" w:hAnsi="Times New Roman"/>
          <w:sz w:val="24"/>
          <w:szCs w:val="24"/>
          <w:lang w:eastAsia="zh-CN"/>
        </w:rPr>
        <w:t>杨华</w:t>
      </w:r>
    </w:p>
    <w:p w14:paraId="1BFA23B3" w14:textId="77777777" w:rsidR="004E319E" w:rsidRPr="00636360" w:rsidRDefault="0082225A">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r w:rsidRPr="00636360">
        <w:rPr>
          <w:rFonts w:ascii="Times New Roman" w:hAnsi="Times New Roman"/>
          <w:sz w:val="24"/>
          <w:szCs w:val="24"/>
          <w:lang w:eastAsia="zh-CN"/>
        </w:rPr>
        <w:t>机构负责人</w:t>
      </w:r>
    </w:p>
    <w:p w14:paraId="62C57F59" w14:textId="07500A9A" w:rsidR="00E746D8" w:rsidRPr="00636360" w:rsidRDefault="00E746D8" w:rsidP="00E746D8">
      <w:pPr>
        <w:rPr>
          <w:rFonts w:ascii="Times New Roman" w:hAnsi="Times New Roman"/>
          <w:sz w:val="24"/>
          <w:szCs w:val="24"/>
          <w:lang w:eastAsia="zh-TW"/>
        </w:rPr>
      </w:pPr>
    </w:p>
    <w:p w14:paraId="72775B0C" w14:textId="77777777" w:rsidR="00E746D8" w:rsidRPr="00636360" w:rsidRDefault="00E746D8" w:rsidP="00E746D8">
      <w:pPr>
        <w:rPr>
          <w:rFonts w:ascii="Times New Roman" w:hAnsi="Times New Roman"/>
          <w:sz w:val="24"/>
          <w:szCs w:val="24"/>
          <w:lang w:eastAsia="zh-CN"/>
        </w:rPr>
      </w:pPr>
    </w:p>
    <w:p w14:paraId="67ECD09F" w14:textId="77777777" w:rsidR="00E746D8" w:rsidRPr="00636360" w:rsidRDefault="00E746D8" w:rsidP="00E746D8">
      <w:pPr>
        <w:tabs>
          <w:tab w:val="left" w:pos="7215"/>
        </w:tabs>
        <w:rPr>
          <w:rFonts w:ascii="Times New Roman" w:hAnsi="Times New Roman"/>
          <w:sz w:val="24"/>
          <w:szCs w:val="24"/>
          <w:lang w:eastAsia="zh-CN"/>
        </w:rPr>
      </w:pPr>
    </w:p>
    <w:p w14:paraId="29E6BDC5" w14:textId="77777777" w:rsidR="006B0B05" w:rsidRPr="00636360" w:rsidRDefault="006B0B05" w:rsidP="00E746D8">
      <w:pPr>
        <w:tabs>
          <w:tab w:val="left" w:pos="7215"/>
        </w:tabs>
        <w:rPr>
          <w:rFonts w:ascii="Times New Roman" w:hAnsi="Times New Roman"/>
          <w:sz w:val="24"/>
          <w:szCs w:val="24"/>
          <w:lang w:eastAsia="zh-CN"/>
        </w:rPr>
      </w:pPr>
    </w:p>
    <w:p w14:paraId="04D017A9" w14:textId="77777777" w:rsidR="006B0B05" w:rsidRPr="00636360" w:rsidRDefault="006B0B05" w:rsidP="00E746D8">
      <w:pPr>
        <w:tabs>
          <w:tab w:val="left" w:pos="7215"/>
        </w:tabs>
        <w:rPr>
          <w:rFonts w:ascii="Times New Roman" w:hAnsi="Times New Roman"/>
          <w:sz w:val="24"/>
          <w:szCs w:val="24"/>
          <w:lang w:eastAsia="zh-CN"/>
        </w:rPr>
      </w:pPr>
    </w:p>
    <w:p w14:paraId="030C47F2" w14:textId="03197749" w:rsidR="00E746D8" w:rsidRPr="00636360" w:rsidRDefault="00E746D8" w:rsidP="00E746D8">
      <w:pPr>
        <w:tabs>
          <w:tab w:val="left" w:pos="7215"/>
        </w:tabs>
        <w:rPr>
          <w:rFonts w:ascii="Times New Roman" w:hAnsi="Times New Roman"/>
          <w:sz w:val="24"/>
          <w:szCs w:val="24"/>
          <w:lang w:eastAsia="zh-CN"/>
        </w:rPr>
      </w:pPr>
    </w:p>
    <w:p w14:paraId="0930BCC6" w14:textId="083FBD87" w:rsidR="00E746D8" w:rsidRPr="00636360" w:rsidRDefault="00E746D8" w:rsidP="00E746D8">
      <w:pPr>
        <w:rPr>
          <w:rFonts w:ascii="Times New Roman" w:hAnsi="Times New Roman"/>
          <w:sz w:val="24"/>
          <w:szCs w:val="24"/>
          <w:lang w:eastAsia="zh-CN"/>
        </w:rPr>
      </w:pPr>
    </w:p>
    <w:p w14:paraId="2DC6B1B4" w14:textId="0301EEBC" w:rsidR="00E746D8" w:rsidRPr="00636360" w:rsidRDefault="00E746D8" w:rsidP="00E746D8">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sidRPr="00636360">
        <w:rPr>
          <w:rFonts w:ascii="Times New Roman" w:hAnsi="Times New Roman"/>
          <w:noProof/>
          <w:sz w:val="24"/>
          <w:szCs w:val="24"/>
          <w:lang w:eastAsia="zh-CN"/>
        </w:rPr>
        <mc:AlternateContent>
          <mc:Choice Requires="wps">
            <w:drawing>
              <wp:anchor distT="0" distB="0" distL="114300" distR="114300" simplePos="0" relativeHeight="251665408" behindDoc="0" locked="0" layoutInCell="1" allowOverlap="1" wp14:anchorId="5B9109C0" wp14:editId="4E427705">
                <wp:simplePos x="0" y="0"/>
                <wp:positionH relativeFrom="margin">
                  <wp:posOffset>0</wp:posOffset>
                </wp:positionH>
                <wp:positionV relativeFrom="paragraph">
                  <wp:posOffset>182245</wp:posOffset>
                </wp:positionV>
                <wp:extent cx="5817870" cy="0"/>
                <wp:effectExtent l="0" t="0" r="0" b="0"/>
                <wp:wrapNone/>
                <wp:docPr id="1205426581"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7870" cy="0"/>
                        </a:xfrm>
                        <a:prstGeom prst="line">
                          <a:avLst/>
                        </a:prstGeom>
                        <a:noFill/>
                        <a:ln w="9525">
                          <a:solidFill>
                            <a:srgbClr val="000000"/>
                          </a:solidFill>
                          <a:round/>
                        </a:ln>
                      </wps:spPr>
                      <wps:bodyPr/>
                    </wps:wsp>
                  </a:graphicData>
                </a:graphic>
                <wp14:sizeRelH relativeFrom="margin">
                  <wp14:pctWidth>0</wp14:pctWidth>
                </wp14:sizeRelH>
                <wp14:sizeRelV relativeFrom="margin">
                  <wp14:pctHeight>0</wp14:pctHeight>
                </wp14:sizeRelV>
              </wp:anchor>
            </w:drawing>
          </mc:Choice>
          <mc:Fallback>
            <w:pict>
              <v:line w14:anchorId="4282EEE6" id="Line 19"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4.35pt" to="458.1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">
                <w10:wrap anchorx="margin"/>
              </v:line>
            </w:pict>
          </mc:Fallback>
        </mc:AlternateContent>
      </w:r>
    </w:p>
    <w:p w14:paraId="3A9C1296" w14:textId="65E711A3" w:rsidR="00E746D8" w:rsidRPr="00636360" w:rsidRDefault="001B120A" w:rsidP="00E746D8">
      <w:pPr>
        <w:widowControl w:val="0"/>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hint="eastAsia"/>
          <w:sz w:val="24"/>
          <w:szCs w:val="24"/>
          <w:lang w:eastAsia="zh-CN"/>
        </w:rPr>
        <w:t>委托方负责人姓名</w:t>
      </w:r>
    </w:p>
    <w:p w14:paraId="1081C4AC" w14:textId="72A0E14B" w:rsidR="00E746D8" w:rsidRPr="00636360" w:rsidRDefault="00E746D8" w:rsidP="00E746D8">
      <w:pPr>
        <w:widowControl w:val="0"/>
        <w:tabs>
          <w:tab w:val="left" w:pos="-1123"/>
          <w:tab w:val="left" w:pos="-720"/>
          <w:tab w:val="left" w:pos="0"/>
          <w:tab w:val="left" w:pos="720"/>
          <w:tab w:val="left" w:pos="1440"/>
          <w:tab w:val="left" w:pos="2160"/>
          <w:tab w:val="left" w:pos="5720"/>
          <w:tab w:val="left" w:pos="5760"/>
          <w:tab w:val="left" w:pos="5800"/>
          <w:tab w:val="left" w:pos="6480"/>
          <w:tab w:val="left" w:pos="7200"/>
          <w:tab w:val="left" w:pos="7920"/>
          <w:tab w:val="left" w:pos="8640"/>
          <w:tab w:val="left" w:pos="9270"/>
        </w:tabs>
        <w:rPr>
          <w:rFonts w:ascii="Times New Roman" w:hAnsi="Times New Roman"/>
          <w:sz w:val="24"/>
          <w:szCs w:val="24"/>
          <w:lang w:eastAsia="zh-CN"/>
        </w:rPr>
      </w:pPr>
      <w:r w:rsidRPr="00636360">
        <w:rPr>
          <w:rFonts w:ascii="Times New Roman" w:hAnsi="Times New Roman"/>
          <w:sz w:val="24"/>
          <w:szCs w:val="24"/>
          <w:lang w:eastAsia="zh-CN"/>
        </w:rPr>
        <w:t>委托方负责人</w:t>
      </w:r>
    </w:p>
    <w:p w14:paraId="08203E5D" w14:textId="5D62B0E1" w:rsidR="00E746D8" w:rsidRPr="00636360" w:rsidRDefault="00E746D8" w:rsidP="006B0E48">
      <w:pPr>
        <w:jc w:val="center"/>
        <w:rPr>
          <w:rFonts w:ascii="Times New Roman" w:hAnsi="Times New Roman"/>
          <w:sz w:val="24"/>
          <w:szCs w:val="24"/>
          <w:lang w:eastAsia="zh-CN"/>
        </w:rPr>
      </w:pPr>
      <w:r w:rsidRPr="00636360">
        <w:rPr>
          <w:rFonts w:ascii="Times New Roman" w:hAnsi="Times New Roman"/>
          <w:sz w:val="24"/>
          <w:szCs w:val="24"/>
          <w:lang w:eastAsia="zh-CN"/>
        </w:rPr>
        <w:br w:type="page"/>
      </w:r>
    </w:p>
    <w:bookmarkEnd w:id="0"/>
    <w:p w14:paraId="208FEF53" w14:textId="193B044A" w:rsidR="006B0E48" w:rsidRPr="00636360" w:rsidRDefault="006B0E48" w:rsidP="006B0E48">
      <w:pPr>
        <w:jc w:val="center"/>
        <w:rPr>
          <w:rFonts w:ascii="Times New Roman" w:hAnsi="Times New Roman"/>
          <w:b/>
          <w:sz w:val="28"/>
          <w:szCs w:val="28"/>
          <w:lang w:eastAsia="zh-CN"/>
        </w:rPr>
      </w:pPr>
      <w:r w:rsidRPr="00636360">
        <w:rPr>
          <w:rFonts w:ascii="Times New Roman" w:hAnsi="Times New Roman"/>
          <w:b/>
          <w:sz w:val="28"/>
          <w:szCs w:val="28"/>
          <w:lang w:eastAsia="zh-CN"/>
        </w:rPr>
        <w:lastRenderedPageBreak/>
        <w:t>缩略语表</w:t>
      </w:r>
    </w:p>
    <w:p w14:paraId="361BD882" w14:textId="77777777" w:rsidR="006B0E48" w:rsidRPr="00636360" w:rsidRDefault="006B0E48" w:rsidP="006B0E48">
      <w:pPr>
        <w:jc w:val="center"/>
        <w:rPr>
          <w:rFonts w:ascii="Times New Roman" w:hAnsi="Times New Roman"/>
          <w:b/>
          <w:sz w:val="28"/>
          <w:szCs w:val="28"/>
          <w:lang w:eastAsia="zh-CN"/>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9"/>
        <w:gridCol w:w="4596"/>
        <w:gridCol w:w="3351"/>
      </w:tblGrid>
      <w:tr w:rsidR="006B0E48" w:rsidRPr="001B120A" w14:paraId="56893065" w14:textId="77777777" w:rsidTr="001B120A">
        <w:trPr>
          <w:trHeight w:val="340"/>
          <w:jc w:val="center"/>
        </w:trPr>
        <w:tc>
          <w:tcPr>
            <w:tcW w:w="748" w:type="pct"/>
            <w:vAlign w:val="center"/>
          </w:tcPr>
          <w:p w14:paraId="5A6E7A07" w14:textId="77777777" w:rsidR="006B0E48" w:rsidRPr="001B120A" w:rsidRDefault="006B0E48" w:rsidP="006B0E48">
            <w:pPr>
              <w:widowControl w:val="0"/>
              <w:adjustRightInd w:val="0"/>
              <w:snapToGrid w:val="0"/>
              <w:ind w:right="26"/>
              <w:jc w:val="center"/>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英文缩写</w:t>
            </w:r>
          </w:p>
        </w:tc>
        <w:tc>
          <w:tcPr>
            <w:tcW w:w="2459" w:type="pct"/>
            <w:vAlign w:val="center"/>
          </w:tcPr>
          <w:p w14:paraId="5B4C50A8" w14:textId="77777777" w:rsidR="006B0E48" w:rsidRPr="001B120A" w:rsidRDefault="006B0E48" w:rsidP="006B0E48">
            <w:pPr>
              <w:widowControl w:val="0"/>
              <w:adjustRightInd w:val="0"/>
              <w:snapToGrid w:val="0"/>
              <w:ind w:right="26"/>
              <w:jc w:val="center"/>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英文全称</w:t>
            </w:r>
          </w:p>
        </w:tc>
        <w:tc>
          <w:tcPr>
            <w:tcW w:w="1793" w:type="pct"/>
            <w:vAlign w:val="center"/>
          </w:tcPr>
          <w:p w14:paraId="19BF2F60" w14:textId="77777777" w:rsidR="006B0E48" w:rsidRPr="001B120A" w:rsidRDefault="006B0E48" w:rsidP="006B0E48">
            <w:pPr>
              <w:widowControl w:val="0"/>
              <w:adjustRightInd w:val="0"/>
              <w:snapToGrid w:val="0"/>
              <w:ind w:right="26"/>
              <w:jc w:val="center"/>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中文含义</w:t>
            </w:r>
          </w:p>
        </w:tc>
      </w:tr>
      <w:tr w:rsidR="006B0E48" w:rsidRPr="001B120A" w14:paraId="2D415BDD" w14:textId="77777777" w:rsidTr="001B120A">
        <w:trPr>
          <w:trHeight w:val="340"/>
          <w:jc w:val="center"/>
        </w:trPr>
        <w:tc>
          <w:tcPr>
            <w:tcW w:w="748" w:type="pct"/>
            <w:vAlign w:val="center"/>
          </w:tcPr>
          <w:p w14:paraId="68126735"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AQL</w:t>
            </w:r>
          </w:p>
        </w:tc>
        <w:tc>
          <w:tcPr>
            <w:tcW w:w="2459" w:type="pct"/>
            <w:vAlign w:val="center"/>
          </w:tcPr>
          <w:p w14:paraId="250E5843" w14:textId="0365E14C"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 xml:space="preserve">Above the </w:t>
            </w:r>
            <w:r w:rsidR="001B120A">
              <w:rPr>
                <w:rFonts w:ascii="Times New Roman" w:eastAsiaTheme="minorEastAsia" w:hAnsi="Times New Roman"/>
                <w:kern w:val="2"/>
                <w:sz w:val="21"/>
                <w:szCs w:val="21"/>
                <w:lang w:eastAsia="zh-CN"/>
              </w:rPr>
              <w:t>Quantification</w:t>
            </w:r>
            <w:r w:rsidRPr="001B120A">
              <w:rPr>
                <w:rFonts w:ascii="Times New Roman" w:eastAsiaTheme="minorEastAsia" w:hAnsi="Times New Roman"/>
                <w:kern w:val="2"/>
                <w:sz w:val="21"/>
                <w:szCs w:val="21"/>
                <w:lang w:eastAsia="zh-CN"/>
              </w:rPr>
              <w:t xml:space="preserve"> Limit</w:t>
            </w:r>
          </w:p>
        </w:tc>
        <w:tc>
          <w:tcPr>
            <w:tcW w:w="1793" w:type="pct"/>
            <w:vAlign w:val="center"/>
          </w:tcPr>
          <w:p w14:paraId="325CCD6B"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高于定量上限</w:t>
            </w:r>
          </w:p>
        </w:tc>
      </w:tr>
      <w:tr w:rsidR="006B0E48" w:rsidRPr="001B120A" w14:paraId="4D98172C" w14:textId="77777777" w:rsidTr="001B120A">
        <w:trPr>
          <w:trHeight w:val="340"/>
          <w:jc w:val="center"/>
        </w:trPr>
        <w:tc>
          <w:tcPr>
            <w:tcW w:w="748" w:type="pct"/>
            <w:vAlign w:val="center"/>
          </w:tcPr>
          <w:p w14:paraId="3F6DE688"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CV</w:t>
            </w:r>
          </w:p>
        </w:tc>
        <w:tc>
          <w:tcPr>
            <w:tcW w:w="2459" w:type="pct"/>
            <w:vAlign w:val="center"/>
          </w:tcPr>
          <w:p w14:paraId="7631C08D"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Coefficient of Variation</w:t>
            </w:r>
          </w:p>
        </w:tc>
        <w:tc>
          <w:tcPr>
            <w:tcW w:w="1793" w:type="pct"/>
            <w:vAlign w:val="center"/>
          </w:tcPr>
          <w:p w14:paraId="6DB4D68F" w14:textId="458A133A" w:rsidR="006B0E48" w:rsidRPr="001B120A" w:rsidRDefault="006B0E48" w:rsidP="00DF32E6">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变异系数</w:t>
            </w:r>
          </w:p>
        </w:tc>
      </w:tr>
      <w:tr w:rsidR="006B0E48" w:rsidRPr="001B120A" w14:paraId="3714CC6C" w14:textId="77777777" w:rsidTr="001B120A">
        <w:trPr>
          <w:trHeight w:val="340"/>
          <w:jc w:val="center"/>
        </w:trPr>
        <w:tc>
          <w:tcPr>
            <w:tcW w:w="748" w:type="pct"/>
            <w:vAlign w:val="center"/>
          </w:tcPr>
          <w:p w14:paraId="5EBDCA20" w14:textId="7EF06630"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C</w:t>
            </w:r>
            <w:r w:rsidR="00AA3DBD" w:rsidRPr="001B120A">
              <w:rPr>
                <w:rFonts w:ascii="Times New Roman" w:eastAsiaTheme="minorEastAsia" w:hAnsi="Times New Roman" w:hint="eastAsia"/>
                <w:kern w:val="2"/>
                <w:sz w:val="21"/>
                <w:szCs w:val="21"/>
                <w:lang w:eastAsia="zh-CN"/>
              </w:rPr>
              <w:t>o</w:t>
            </w:r>
            <w:r w:rsidRPr="001B120A">
              <w:rPr>
                <w:rFonts w:ascii="Times New Roman" w:eastAsiaTheme="minorEastAsia" w:hAnsi="Times New Roman"/>
                <w:kern w:val="2"/>
                <w:sz w:val="21"/>
                <w:szCs w:val="21"/>
                <w:lang w:eastAsia="zh-CN"/>
              </w:rPr>
              <w:t>A</w:t>
            </w:r>
          </w:p>
        </w:tc>
        <w:tc>
          <w:tcPr>
            <w:tcW w:w="2459" w:type="pct"/>
            <w:vAlign w:val="center"/>
          </w:tcPr>
          <w:p w14:paraId="320010FB"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Certificate of Analysis</w:t>
            </w:r>
          </w:p>
        </w:tc>
        <w:tc>
          <w:tcPr>
            <w:tcW w:w="1793" w:type="pct"/>
            <w:vAlign w:val="center"/>
          </w:tcPr>
          <w:p w14:paraId="4798417A"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检验分析合格证书</w:t>
            </w:r>
          </w:p>
        </w:tc>
      </w:tr>
      <w:tr w:rsidR="006B0E48" w:rsidRPr="001B120A" w14:paraId="5802C67B" w14:textId="77777777" w:rsidTr="001B120A">
        <w:trPr>
          <w:trHeight w:val="340"/>
          <w:jc w:val="center"/>
        </w:trPr>
        <w:tc>
          <w:tcPr>
            <w:tcW w:w="748" w:type="pct"/>
            <w:vAlign w:val="center"/>
          </w:tcPr>
          <w:p w14:paraId="33F322AD"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FDA</w:t>
            </w:r>
          </w:p>
        </w:tc>
        <w:tc>
          <w:tcPr>
            <w:tcW w:w="2459" w:type="pct"/>
            <w:vAlign w:val="center"/>
          </w:tcPr>
          <w:p w14:paraId="11861FB7"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Food and Drug Administration</w:t>
            </w:r>
          </w:p>
        </w:tc>
        <w:tc>
          <w:tcPr>
            <w:tcW w:w="1793" w:type="pct"/>
            <w:vAlign w:val="center"/>
          </w:tcPr>
          <w:p w14:paraId="617B734A"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美国食品药品监督管理局</w:t>
            </w:r>
          </w:p>
        </w:tc>
      </w:tr>
      <w:tr w:rsidR="006B0E48" w:rsidRPr="001B120A" w14:paraId="57E3373E" w14:textId="77777777" w:rsidTr="001B120A">
        <w:trPr>
          <w:trHeight w:val="340"/>
          <w:jc w:val="center"/>
        </w:trPr>
        <w:tc>
          <w:tcPr>
            <w:tcW w:w="748" w:type="pct"/>
            <w:vAlign w:val="center"/>
          </w:tcPr>
          <w:p w14:paraId="7D854C66" w14:textId="36A68FBC"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hAnsi="Times New Roman"/>
                <w:color w:val="000000"/>
                <w:kern w:val="2"/>
                <w:sz w:val="21"/>
                <w:szCs w:val="21"/>
                <w:lang w:eastAsia="zh-CN"/>
              </w:rPr>
              <w:t>GMQC</w:t>
            </w:r>
          </w:p>
        </w:tc>
        <w:tc>
          <w:tcPr>
            <w:tcW w:w="2459" w:type="pct"/>
            <w:vAlign w:val="center"/>
          </w:tcPr>
          <w:p w14:paraId="7DD0DE96" w14:textId="17C7E0F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hAnsi="Times New Roman"/>
                <w:color w:val="000000"/>
                <w:kern w:val="2"/>
                <w:sz w:val="21"/>
                <w:szCs w:val="21"/>
                <w:lang w:eastAsia="zh-CN"/>
              </w:rPr>
              <w:t xml:space="preserve">Geometric </w:t>
            </w:r>
            <w:r w:rsidR="00785D26" w:rsidRPr="001B120A">
              <w:rPr>
                <w:rFonts w:ascii="Times New Roman" w:hAnsi="Times New Roman"/>
                <w:color w:val="000000"/>
                <w:kern w:val="2"/>
                <w:sz w:val="21"/>
                <w:szCs w:val="21"/>
                <w:lang w:eastAsia="zh-CN"/>
              </w:rPr>
              <w:t>M</w:t>
            </w:r>
            <w:r w:rsidRPr="001B120A">
              <w:rPr>
                <w:rFonts w:ascii="Times New Roman" w:hAnsi="Times New Roman"/>
                <w:color w:val="000000"/>
                <w:kern w:val="2"/>
                <w:sz w:val="21"/>
                <w:szCs w:val="21"/>
                <w:lang w:eastAsia="zh-CN"/>
              </w:rPr>
              <w:t>ean Quality Control</w:t>
            </w:r>
          </w:p>
        </w:tc>
        <w:tc>
          <w:tcPr>
            <w:tcW w:w="1793" w:type="pct"/>
            <w:vAlign w:val="center"/>
          </w:tcPr>
          <w:p w14:paraId="50F8124F"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hAnsi="Times New Roman"/>
                <w:color w:val="000000"/>
                <w:kern w:val="2"/>
                <w:sz w:val="21"/>
                <w:szCs w:val="21"/>
                <w:lang w:eastAsia="zh-CN"/>
              </w:rPr>
              <w:t>几何均值质控样品</w:t>
            </w:r>
          </w:p>
        </w:tc>
      </w:tr>
      <w:tr w:rsidR="006B0E48" w:rsidRPr="001B120A" w14:paraId="2FFF9B21" w14:textId="77777777" w:rsidTr="001B120A">
        <w:trPr>
          <w:trHeight w:val="340"/>
          <w:jc w:val="center"/>
        </w:trPr>
        <w:tc>
          <w:tcPr>
            <w:tcW w:w="748" w:type="pct"/>
            <w:vAlign w:val="center"/>
          </w:tcPr>
          <w:p w14:paraId="42CB177F"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HPLC</w:t>
            </w:r>
          </w:p>
        </w:tc>
        <w:tc>
          <w:tcPr>
            <w:tcW w:w="2459" w:type="pct"/>
            <w:vAlign w:val="center"/>
          </w:tcPr>
          <w:p w14:paraId="0451320A"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High Performance Liquid Chromatography</w:t>
            </w:r>
          </w:p>
        </w:tc>
        <w:tc>
          <w:tcPr>
            <w:tcW w:w="1793" w:type="pct"/>
            <w:vAlign w:val="center"/>
          </w:tcPr>
          <w:p w14:paraId="39F96760"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高效液相色谱</w:t>
            </w:r>
          </w:p>
        </w:tc>
      </w:tr>
      <w:tr w:rsidR="006B0E48" w:rsidRPr="001B120A" w14:paraId="4D5C65FB" w14:textId="77777777" w:rsidTr="001B120A">
        <w:trPr>
          <w:trHeight w:val="340"/>
          <w:jc w:val="center"/>
        </w:trPr>
        <w:tc>
          <w:tcPr>
            <w:tcW w:w="748" w:type="pct"/>
            <w:vAlign w:val="center"/>
          </w:tcPr>
          <w:p w14:paraId="7BEEFEE0"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HQC</w:t>
            </w:r>
          </w:p>
        </w:tc>
        <w:tc>
          <w:tcPr>
            <w:tcW w:w="2459" w:type="pct"/>
            <w:vAlign w:val="center"/>
          </w:tcPr>
          <w:p w14:paraId="1AB4D8EE"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Quality Control High</w:t>
            </w:r>
          </w:p>
        </w:tc>
        <w:tc>
          <w:tcPr>
            <w:tcW w:w="1793" w:type="pct"/>
            <w:vAlign w:val="center"/>
          </w:tcPr>
          <w:p w14:paraId="26F2D830"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高浓度质控样品</w:t>
            </w:r>
          </w:p>
        </w:tc>
      </w:tr>
      <w:tr w:rsidR="006B0E48" w:rsidRPr="001B120A" w14:paraId="1669DB21" w14:textId="77777777" w:rsidTr="001B120A">
        <w:trPr>
          <w:trHeight w:val="340"/>
          <w:jc w:val="center"/>
        </w:trPr>
        <w:tc>
          <w:tcPr>
            <w:tcW w:w="748" w:type="pct"/>
            <w:vAlign w:val="center"/>
          </w:tcPr>
          <w:p w14:paraId="6CC11F07"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ID</w:t>
            </w:r>
          </w:p>
        </w:tc>
        <w:tc>
          <w:tcPr>
            <w:tcW w:w="2459" w:type="pct"/>
            <w:vAlign w:val="center"/>
          </w:tcPr>
          <w:p w14:paraId="47D04F5F"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Identification</w:t>
            </w:r>
          </w:p>
        </w:tc>
        <w:tc>
          <w:tcPr>
            <w:tcW w:w="1793" w:type="pct"/>
            <w:vAlign w:val="center"/>
          </w:tcPr>
          <w:p w14:paraId="1D81C4DC"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编号</w:t>
            </w:r>
          </w:p>
        </w:tc>
      </w:tr>
      <w:tr w:rsidR="006B0E48" w:rsidRPr="001B120A" w14:paraId="3B95C6F0" w14:textId="77777777" w:rsidTr="001B120A">
        <w:trPr>
          <w:trHeight w:val="340"/>
          <w:jc w:val="center"/>
        </w:trPr>
        <w:tc>
          <w:tcPr>
            <w:tcW w:w="748" w:type="pct"/>
            <w:vAlign w:val="center"/>
          </w:tcPr>
          <w:p w14:paraId="76084518"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IS</w:t>
            </w:r>
          </w:p>
        </w:tc>
        <w:tc>
          <w:tcPr>
            <w:tcW w:w="2459" w:type="pct"/>
            <w:vAlign w:val="center"/>
          </w:tcPr>
          <w:p w14:paraId="364FAE31"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Internal Standard</w:t>
            </w:r>
          </w:p>
        </w:tc>
        <w:tc>
          <w:tcPr>
            <w:tcW w:w="1793" w:type="pct"/>
            <w:vAlign w:val="center"/>
          </w:tcPr>
          <w:p w14:paraId="29DA6D09"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内标</w:t>
            </w:r>
          </w:p>
        </w:tc>
      </w:tr>
      <w:tr w:rsidR="006B0E48" w:rsidRPr="001B120A" w14:paraId="72E52918" w14:textId="77777777" w:rsidTr="001B120A">
        <w:trPr>
          <w:trHeight w:val="340"/>
          <w:jc w:val="center"/>
        </w:trPr>
        <w:tc>
          <w:tcPr>
            <w:tcW w:w="748" w:type="pct"/>
            <w:vAlign w:val="center"/>
          </w:tcPr>
          <w:p w14:paraId="7BFDC8C4"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LC-MS/MS</w:t>
            </w:r>
          </w:p>
        </w:tc>
        <w:tc>
          <w:tcPr>
            <w:tcW w:w="2459" w:type="pct"/>
            <w:vAlign w:val="center"/>
          </w:tcPr>
          <w:p w14:paraId="520BF067"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Liquid Chromatography-tandem Mass Spectrometry</w:t>
            </w:r>
          </w:p>
        </w:tc>
        <w:tc>
          <w:tcPr>
            <w:tcW w:w="1793" w:type="pct"/>
            <w:vAlign w:val="center"/>
          </w:tcPr>
          <w:p w14:paraId="2F127A28"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液相色谱</w:t>
            </w:r>
            <w:r w:rsidRPr="001B120A">
              <w:rPr>
                <w:rFonts w:ascii="Times New Roman" w:eastAsiaTheme="minorEastAsia" w:hAnsi="Times New Roman"/>
                <w:kern w:val="2"/>
                <w:sz w:val="21"/>
                <w:szCs w:val="21"/>
                <w:lang w:eastAsia="zh-CN"/>
              </w:rPr>
              <w:t>-</w:t>
            </w:r>
            <w:r w:rsidRPr="001B120A">
              <w:rPr>
                <w:rFonts w:ascii="Times New Roman" w:eastAsiaTheme="minorEastAsia" w:hAnsi="Times New Roman"/>
                <w:kern w:val="2"/>
                <w:sz w:val="21"/>
                <w:szCs w:val="21"/>
                <w:lang w:eastAsia="zh-CN"/>
              </w:rPr>
              <w:t>串联质谱</w:t>
            </w:r>
          </w:p>
        </w:tc>
      </w:tr>
      <w:tr w:rsidR="006B0E48" w:rsidRPr="001B120A" w14:paraId="02703BE1" w14:textId="77777777" w:rsidTr="001B120A">
        <w:trPr>
          <w:trHeight w:val="340"/>
          <w:jc w:val="center"/>
        </w:trPr>
        <w:tc>
          <w:tcPr>
            <w:tcW w:w="748" w:type="pct"/>
            <w:vAlign w:val="center"/>
          </w:tcPr>
          <w:p w14:paraId="5C667261"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LLOQ</w:t>
            </w:r>
          </w:p>
        </w:tc>
        <w:tc>
          <w:tcPr>
            <w:tcW w:w="2459" w:type="pct"/>
            <w:vAlign w:val="center"/>
          </w:tcPr>
          <w:p w14:paraId="613EEC65" w14:textId="4985A872"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 xml:space="preserve">Lower Limit of </w:t>
            </w:r>
            <w:r w:rsidR="001B120A">
              <w:rPr>
                <w:rFonts w:ascii="Times New Roman" w:eastAsiaTheme="minorEastAsia" w:hAnsi="Times New Roman"/>
                <w:kern w:val="2"/>
                <w:sz w:val="21"/>
                <w:szCs w:val="21"/>
                <w:lang w:eastAsia="zh-CN"/>
              </w:rPr>
              <w:t>Quantification</w:t>
            </w:r>
          </w:p>
        </w:tc>
        <w:tc>
          <w:tcPr>
            <w:tcW w:w="1793" w:type="pct"/>
            <w:vAlign w:val="center"/>
          </w:tcPr>
          <w:p w14:paraId="45FFD3E1"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标准曲线最低定量浓度</w:t>
            </w:r>
          </w:p>
        </w:tc>
      </w:tr>
      <w:tr w:rsidR="006B0E48" w:rsidRPr="001B120A" w14:paraId="284D880F" w14:textId="77777777" w:rsidTr="001B120A">
        <w:trPr>
          <w:trHeight w:val="340"/>
          <w:jc w:val="center"/>
        </w:trPr>
        <w:tc>
          <w:tcPr>
            <w:tcW w:w="748" w:type="pct"/>
            <w:vAlign w:val="center"/>
          </w:tcPr>
          <w:p w14:paraId="26B5D1C0"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LQC</w:t>
            </w:r>
          </w:p>
        </w:tc>
        <w:tc>
          <w:tcPr>
            <w:tcW w:w="2459" w:type="pct"/>
            <w:vAlign w:val="center"/>
          </w:tcPr>
          <w:p w14:paraId="283C7045"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Quality Control Low</w:t>
            </w:r>
          </w:p>
        </w:tc>
        <w:tc>
          <w:tcPr>
            <w:tcW w:w="1793" w:type="pct"/>
            <w:vAlign w:val="center"/>
          </w:tcPr>
          <w:p w14:paraId="31ABD66B"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低浓度质控样品</w:t>
            </w:r>
          </w:p>
        </w:tc>
      </w:tr>
      <w:tr w:rsidR="006B0E48" w:rsidRPr="001B120A" w14:paraId="4068F4E2" w14:textId="77777777" w:rsidTr="001B120A">
        <w:trPr>
          <w:trHeight w:val="340"/>
          <w:jc w:val="center"/>
        </w:trPr>
        <w:tc>
          <w:tcPr>
            <w:tcW w:w="748" w:type="pct"/>
            <w:vAlign w:val="center"/>
          </w:tcPr>
          <w:p w14:paraId="41698256"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MQC</w:t>
            </w:r>
          </w:p>
        </w:tc>
        <w:tc>
          <w:tcPr>
            <w:tcW w:w="2459" w:type="pct"/>
            <w:vAlign w:val="center"/>
          </w:tcPr>
          <w:p w14:paraId="07BA03BF"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Quality Control Mid</w:t>
            </w:r>
          </w:p>
        </w:tc>
        <w:tc>
          <w:tcPr>
            <w:tcW w:w="1793" w:type="pct"/>
            <w:vAlign w:val="center"/>
          </w:tcPr>
          <w:p w14:paraId="062E7C73"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中浓度质控样品</w:t>
            </w:r>
          </w:p>
        </w:tc>
      </w:tr>
      <w:tr w:rsidR="006B0E48" w:rsidRPr="001B120A" w14:paraId="60591366" w14:textId="77777777" w:rsidTr="001B120A">
        <w:trPr>
          <w:trHeight w:val="340"/>
          <w:jc w:val="center"/>
        </w:trPr>
        <w:tc>
          <w:tcPr>
            <w:tcW w:w="748" w:type="pct"/>
            <w:vAlign w:val="center"/>
          </w:tcPr>
          <w:p w14:paraId="15876948"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MRM</w:t>
            </w:r>
          </w:p>
        </w:tc>
        <w:tc>
          <w:tcPr>
            <w:tcW w:w="2459" w:type="pct"/>
            <w:vAlign w:val="center"/>
          </w:tcPr>
          <w:p w14:paraId="06DEA735"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Multiple Reaction Monitoring</w:t>
            </w:r>
          </w:p>
        </w:tc>
        <w:tc>
          <w:tcPr>
            <w:tcW w:w="1793" w:type="pct"/>
            <w:vAlign w:val="center"/>
          </w:tcPr>
          <w:p w14:paraId="26C14AA3"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多反应监测</w:t>
            </w:r>
          </w:p>
        </w:tc>
      </w:tr>
      <w:tr w:rsidR="006B0E48" w:rsidRPr="001B120A" w14:paraId="25D0537D" w14:textId="77777777" w:rsidTr="001B120A">
        <w:trPr>
          <w:trHeight w:val="340"/>
          <w:jc w:val="center"/>
        </w:trPr>
        <w:tc>
          <w:tcPr>
            <w:tcW w:w="748" w:type="pct"/>
            <w:vAlign w:val="center"/>
          </w:tcPr>
          <w:p w14:paraId="544A1522"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MS</w:t>
            </w:r>
          </w:p>
        </w:tc>
        <w:tc>
          <w:tcPr>
            <w:tcW w:w="2459" w:type="pct"/>
            <w:vAlign w:val="center"/>
          </w:tcPr>
          <w:p w14:paraId="39199477"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Mass Spectrometry</w:t>
            </w:r>
          </w:p>
        </w:tc>
        <w:tc>
          <w:tcPr>
            <w:tcW w:w="1793" w:type="pct"/>
            <w:vAlign w:val="center"/>
          </w:tcPr>
          <w:p w14:paraId="25616E47"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质谱</w:t>
            </w:r>
          </w:p>
        </w:tc>
      </w:tr>
      <w:tr w:rsidR="006B0E48" w:rsidRPr="001B120A" w14:paraId="37BFFAA8" w14:textId="77777777" w:rsidTr="001B120A">
        <w:trPr>
          <w:trHeight w:val="340"/>
          <w:jc w:val="center"/>
        </w:trPr>
        <w:tc>
          <w:tcPr>
            <w:tcW w:w="748" w:type="pct"/>
            <w:vAlign w:val="center"/>
          </w:tcPr>
          <w:p w14:paraId="441FB701"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NA</w:t>
            </w:r>
          </w:p>
        </w:tc>
        <w:tc>
          <w:tcPr>
            <w:tcW w:w="2459" w:type="pct"/>
            <w:vAlign w:val="center"/>
          </w:tcPr>
          <w:p w14:paraId="0FBC7DFA"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Not Applicable</w:t>
            </w:r>
          </w:p>
        </w:tc>
        <w:tc>
          <w:tcPr>
            <w:tcW w:w="1793" w:type="pct"/>
            <w:vAlign w:val="center"/>
          </w:tcPr>
          <w:p w14:paraId="4D39A6C7"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不适用</w:t>
            </w:r>
          </w:p>
        </w:tc>
      </w:tr>
      <w:tr w:rsidR="0050291C" w:rsidRPr="001B120A" w14:paraId="6DAC3E43" w14:textId="77777777" w:rsidTr="001B120A">
        <w:trPr>
          <w:trHeight w:val="340"/>
          <w:jc w:val="center"/>
        </w:trPr>
        <w:tc>
          <w:tcPr>
            <w:tcW w:w="748" w:type="pct"/>
            <w:tcBorders>
              <w:top w:val="single" w:sz="4" w:space="0" w:color="auto"/>
              <w:left w:val="single" w:sz="4" w:space="0" w:color="auto"/>
              <w:bottom w:val="single" w:sz="4" w:space="0" w:color="auto"/>
              <w:right w:val="single" w:sz="4" w:space="0" w:color="auto"/>
            </w:tcBorders>
            <w:vAlign w:val="center"/>
          </w:tcPr>
          <w:p w14:paraId="31B594AC" w14:textId="77777777" w:rsidR="0050291C" w:rsidRPr="001B120A" w:rsidRDefault="0050291C" w:rsidP="00D85533">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NMPA</w:t>
            </w:r>
          </w:p>
        </w:tc>
        <w:tc>
          <w:tcPr>
            <w:tcW w:w="2459" w:type="pct"/>
            <w:tcBorders>
              <w:top w:val="single" w:sz="4" w:space="0" w:color="auto"/>
              <w:left w:val="single" w:sz="4" w:space="0" w:color="auto"/>
              <w:bottom w:val="single" w:sz="4" w:space="0" w:color="auto"/>
              <w:right w:val="single" w:sz="4" w:space="0" w:color="auto"/>
            </w:tcBorders>
            <w:vAlign w:val="center"/>
          </w:tcPr>
          <w:p w14:paraId="1E1568F9" w14:textId="77777777" w:rsidR="0050291C" w:rsidRPr="001B120A" w:rsidRDefault="0050291C" w:rsidP="00D85533">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National Medical Products Administration</w:t>
            </w:r>
          </w:p>
        </w:tc>
        <w:tc>
          <w:tcPr>
            <w:tcW w:w="1793" w:type="pct"/>
            <w:tcBorders>
              <w:top w:val="single" w:sz="4" w:space="0" w:color="auto"/>
              <w:left w:val="single" w:sz="4" w:space="0" w:color="auto"/>
              <w:bottom w:val="single" w:sz="4" w:space="0" w:color="auto"/>
              <w:right w:val="single" w:sz="4" w:space="0" w:color="auto"/>
            </w:tcBorders>
            <w:vAlign w:val="center"/>
          </w:tcPr>
          <w:p w14:paraId="3668CDCF" w14:textId="77777777" w:rsidR="0050291C" w:rsidRPr="001B120A" w:rsidRDefault="0050291C" w:rsidP="00D85533">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国家药品监督管理局</w:t>
            </w:r>
          </w:p>
        </w:tc>
      </w:tr>
      <w:tr w:rsidR="0050291C" w:rsidRPr="001B120A" w14:paraId="1559160B" w14:textId="77777777" w:rsidTr="001B120A">
        <w:trPr>
          <w:trHeight w:val="340"/>
          <w:jc w:val="center"/>
        </w:trPr>
        <w:tc>
          <w:tcPr>
            <w:tcW w:w="748" w:type="pct"/>
            <w:vAlign w:val="center"/>
          </w:tcPr>
          <w:p w14:paraId="5AFFDB1E" w14:textId="716BD071" w:rsidR="0050291C" w:rsidRPr="001B120A" w:rsidRDefault="0050291C" w:rsidP="0050291C">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hAnsi="Times New Roman"/>
                <w:sz w:val="21"/>
                <w:szCs w:val="21"/>
              </w:rPr>
              <w:t>OECD</w:t>
            </w:r>
          </w:p>
        </w:tc>
        <w:tc>
          <w:tcPr>
            <w:tcW w:w="2459" w:type="pct"/>
            <w:vAlign w:val="center"/>
          </w:tcPr>
          <w:p w14:paraId="2485F0CE" w14:textId="3AF7914C" w:rsidR="0050291C" w:rsidRPr="001B120A" w:rsidRDefault="0050291C" w:rsidP="0050291C">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hAnsi="Times New Roman"/>
                <w:sz w:val="21"/>
                <w:szCs w:val="21"/>
              </w:rPr>
              <w:t>Organization for Economic Co-operation and Development</w:t>
            </w:r>
          </w:p>
        </w:tc>
        <w:tc>
          <w:tcPr>
            <w:tcW w:w="1793" w:type="pct"/>
            <w:vAlign w:val="center"/>
          </w:tcPr>
          <w:p w14:paraId="4173DFAF" w14:textId="4EE09E82" w:rsidR="0050291C" w:rsidRPr="001B120A" w:rsidRDefault="0050291C" w:rsidP="0050291C">
            <w:pPr>
              <w:widowControl w:val="0"/>
              <w:adjustRightInd w:val="0"/>
              <w:snapToGrid w:val="0"/>
              <w:ind w:right="26"/>
              <w:rPr>
                <w:rFonts w:ascii="Times New Roman" w:eastAsiaTheme="minorEastAsia" w:hAnsi="Times New Roman"/>
                <w:kern w:val="2"/>
                <w:sz w:val="21"/>
                <w:szCs w:val="21"/>
                <w:lang w:eastAsia="zh-CN"/>
              </w:rPr>
            </w:pPr>
            <w:proofErr w:type="spellStart"/>
            <w:r w:rsidRPr="001B120A">
              <w:rPr>
                <w:rFonts w:ascii="Times New Roman" w:hAnsi="Times New Roman" w:hint="eastAsia"/>
                <w:sz w:val="21"/>
                <w:szCs w:val="21"/>
              </w:rPr>
              <w:t>经济合作与发展组织</w:t>
            </w:r>
            <w:proofErr w:type="spellEnd"/>
          </w:p>
        </w:tc>
      </w:tr>
      <w:tr w:rsidR="006B0E48" w:rsidRPr="001B120A" w14:paraId="37300C65" w14:textId="77777777" w:rsidTr="001B120A">
        <w:trPr>
          <w:trHeight w:val="340"/>
          <w:jc w:val="center"/>
        </w:trPr>
        <w:tc>
          <w:tcPr>
            <w:tcW w:w="748" w:type="pct"/>
            <w:vAlign w:val="center"/>
          </w:tcPr>
          <w:p w14:paraId="15AF52D4"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QA</w:t>
            </w:r>
          </w:p>
        </w:tc>
        <w:tc>
          <w:tcPr>
            <w:tcW w:w="2459" w:type="pct"/>
            <w:vAlign w:val="center"/>
          </w:tcPr>
          <w:p w14:paraId="020956A7"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Quality Assurance</w:t>
            </w:r>
          </w:p>
        </w:tc>
        <w:tc>
          <w:tcPr>
            <w:tcW w:w="1793" w:type="pct"/>
            <w:vAlign w:val="center"/>
          </w:tcPr>
          <w:p w14:paraId="3B4DEAA8"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质量保证</w:t>
            </w:r>
          </w:p>
        </w:tc>
      </w:tr>
      <w:tr w:rsidR="006B0E48" w:rsidRPr="001B120A" w14:paraId="2188FE5A" w14:textId="77777777" w:rsidTr="001B120A">
        <w:trPr>
          <w:trHeight w:val="340"/>
          <w:jc w:val="center"/>
        </w:trPr>
        <w:tc>
          <w:tcPr>
            <w:tcW w:w="748" w:type="pct"/>
            <w:vAlign w:val="center"/>
          </w:tcPr>
          <w:p w14:paraId="4958559C"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QC</w:t>
            </w:r>
          </w:p>
        </w:tc>
        <w:tc>
          <w:tcPr>
            <w:tcW w:w="2459" w:type="pct"/>
            <w:vAlign w:val="center"/>
          </w:tcPr>
          <w:p w14:paraId="5CD9101F"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Quality Control</w:t>
            </w:r>
          </w:p>
        </w:tc>
        <w:tc>
          <w:tcPr>
            <w:tcW w:w="1793" w:type="pct"/>
            <w:vAlign w:val="center"/>
          </w:tcPr>
          <w:p w14:paraId="0E4C55EC"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质量控制</w:t>
            </w:r>
          </w:p>
        </w:tc>
      </w:tr>
      <w:tr w:rsidR="006B0E48" w:rsidRPr="001B120A" w14:paraId="3E1E1090" w14:textId="77777777" w:rsidTr="001B120A">
        <w:trPr>
          <w:trHeight w:val="340"/>
          <w:jc w:val="center"/>
        </w:trPr>
        <w:tc>
          <w:tcPr>
            <w:tcW w:w="748" w:type="pct"/>
            <w:vAlign w:val="center"/>
          </w:tcPr>
          <w:p w14:paraId="1F927E57"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SD</w:t>
            </w:r>
          </w:p>
        </w:tc>
        <w:tc>
          <w:tcPr>
            <w:tcW w:w="2459" w:type="pct"/>
            <w:vAlign w:val="center"/>
          </w:tcPr>
          <w:p w14:paraId="5205998F"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Standard Deviation</w:t>
            </w:r>
          </w:p>
        </w:tc>
        <w:tc>
          <w:tcPr>
            <w:tcW w:w="1793" w:type="pct"/>
            <w:vAlign w:val="center"/>
          </w:tcPr>
          <w:p w14:paraId="3BE0E781"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标准偏差</w:t>
            </w:r>
          </w:p>
        </w:tc>
      </w:tr>
      <w:tr w:rsidR="006B0E48" w:rsidRPr="001B120A" w14:paraId="3B1813C9" w14:textId="77777777" w:rsidTr="001B120A">
        <w:trPr>
          <w:trHeight w:val="340"/>
          <w:jc w:val="center"/>
        </w:trPr>
        <w:tc>
          <w:tcPr>
            <w:tcW w:w="748" w:type="pct"/>
            <w:vAlign w:val="center"/>
          </w:tcPr>
          <w:p w14:paraId="226E2FD8"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SOP</w:t>
            </w:r>
          </w:p>
        </w:tc>
        <w:tc>
          <w:tcPr>
            <w:tcW w:w="2459" w:type="pct"/>
            <w:vAlign w:val="center"/>
          </w:tcPr>
          <w:p w14:paraId="782E288A"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Standard Operating Procedure</w:t>
            </w:r>
          </w:p>
        </w:tc>
        <w:tc>
          <w:tcPr>
            <w:tcW w:w="1793" w:type="pct"/>
            <w:vAlign w:val="center"/>
          </w:tcPr>
          <w:p w14:paraId="1DD62361"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标准操作规程</w:t>
            </w:r>
          </w:p>
        </w:tc>
      </w:tr>
      <w:tr w:rsidR="006B0E48" w:rsidRPr="001B120A" w14:paraId="1138FA09" w14:textId="77777777" w:rsidTr="001B120A">
        <w:trPr>
          <w:trHeight w:val="340"/>
          <w:jc w:val="center"/>
        </w:trPr>
        <w:tc>
          <w:tcPr>
            <w:tcW w:w="748" w:type="pct"/>
            <w:vAlign w:val="center"/>
          </w:tcPr>
          <w:p w14:paraId="25BBCDCE"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SST</w:t>
            </w:r>
          </w:p>
        </w:tc>
        <w:tc>
          <w:tcPr>
            <w:tcW w:w="2459" w:type="pct"/>
            <w:vAlign w:val="center"/>
          </w:tcPr>
          <w:p w14:paraId="30D30BC3"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System Suitability Test</w:t>
            </w:r>
          </w:p>
        </w:tc>
        <w:tc>
          <w:tcPr>
            <w:tcW w:w="1793" w:type="pct"/>
            <w:vAlign w:val="center"/>
          </w:tcPr>
          <w:p w14:paraId="2B770CF6"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系统适应性测试</w:t>
            </w:r>
          </w:p>
        </w:tc>
      </w:tr>
      <w:tr w:rsidR="006B0E48" w:rsidRPr="001B120A" w14:paraId="6CACA3FB" w14:textId="77777777" w:rsidTr="001B120A">
        <w:trPr>
          <w:trHeight w:val="340"/>
          <w:jc w:val="center"/>
        </w:trPr>
        <w:tc>
          <w:tcPr>
            <w:tcW w:w="748" w:type="pct"/>
            <w:vAlign w:val="center"/>
          </w:tcPr>
          <w:p w14:paraId="51DCD561"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ULOQ</w:t>
            </w:r>
          </w:p>
        </w:tc>
        <w:tc>
          <w:tcPr>
            <w:tcW w:w="2459" w:type="pct"/>
            <w:vAlign w:val="center"/>
          </w:tcPr>
          <w:p w14:paraId="1FF2C73A" w14:textId="25A88771"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 xml:space="preserve">Upper Limit of </w:t>
            </w:r>
            <w:r w:rsidR="001B120A">
              <w:rPr>
                <w:rFonts w:ascii="Times New Roman" w:eastAsiaTheme="minorEastAsia" w:hAnsi="Times New Roman"/>
                <w:kern w:val="2"/>
                <w:sz w:val="21"/>
                <w:szCs w:val="21"/>
                <w:lang w:eastAsia="zh-CN"/>
              </w:rPr>
              <w:t>Quantification</w:t>
            </w:r>
          </w:p>
        </w:tc>
        <w:tc>
          <w:tcPr>
            <w:tcW w:w="1793" w:type="pct"/>
            <w:vAlign w:val="center"/>
          </w:tcPr>
          <w:p w14:paraId="3FD1BF82" w14:textId="77777777" w:rsidR="006B0E48" w:rsidRPr="001B120A" w:rsidRDefault="006B0E48" w:rsidP="006B0E48">
            <w:pPr>
              <w:widowControl w:val="0"/>
              <w:adjustRightInd w:val="0"/>
              <w:snapToGrid w:val="0"/>
              <w:ind w:right="26"/>
              <w:rPr>
                <w:rFonts w:ascii="Times New Roman" w:eastAsiaTheme="minorEastAsia" w:hAnsi="Times New Roman"/>
                <w:kern w:val="2"/>
                <w:sz w:val="21"/>
                <w:szCs w:val="21"/>
                <w:lang w:eastAsia="zh-CN"/>
              </w:rPr>
            </w:pPr>
            <w:r w:rsidRPr="001B120A">
              <w:rPr>
                <w:rFonts w:ascii="Times New Roman" w:eastAsiaTheme="minorEastAsia" w:hAnsi="Times New Roman"/>
                <w:kern w:val="2"/>
                <w:sz w:val="21"/>
                <w:szCs w:val="21"/>
                <w:lang w:eastAsia="zh-CN"/>
              </w:rPr>
              <w:t>标准曲线最高定量浓度</w:t>
            </w:r>
          </w:p>
        </w:tc>
      </w:tr>
    </w:tbl>
    <w:p w14:paraId="54DFC54C" w14:textId="77777777" w:rsidR="006B0E48" w:rsidRPr="00636360" w:rsidRDefault="006B0E48" w:rsidP="006B0E48">
      <w:pPr>
        <w:jc w:val="center"/>
        <w:rPr>
          <w:rFonts w:ascii="Times New Roman" w:hAnsi="Times New Roman"/>
          <w:b/>
          <w:sz w:val="28"/>
          <w:szCs w:val="28"/>
          <w:lang w:eastAsia="zh-CN"/>
        </w:rPr>
      </w:pPr>
    </w:p>
    <w:p w14:paraId="763F61F2" w14:textId="3D126E1D" w:rsidR="006B0E48" w:rsidRPr="00636360" w:rsidRDefault="006B0E48" w:rsidP="006B0E48">
      <w:pPr>
        <w:jc w:val="center"/>
        <w:rPr>
          <w:rFonts w:ascii="Times New Roman" w:hAnsi="Times New Roman"/>
          <w:sz w:val="24"/>
          <w:szCs w:val="24"/>
          <w:lang w:eastAsia="zh-CN"/>
        </w:rPr>
      </w:pPr>
      <w:r w:rsidRPr="00636360">
        <w:rPr>
          <w:rFonts w:ascii="Times New Roman" w:hAnsi="Times New Roman"/>
          <w:sz w:val="24"/>
          <w:szCs w:val="24"/>
          <w:lang w:eastAsia="zh-CN"/>
        </w:rPr>
        <w:br w:type="page"/>
      </w:r>
    </w:p>
    <w:sdt>
      <w:sdtPr>
        <w:rPr>
          <w:rFonts w:ascii="Times New Roman" w:eastAsia="宋体" w:hAnsi="Times New Roman" w:cs="Times New Roman"/>
          <w:b w:val="0"/>
          <w:bCs w:val="0"/>
          <w:color w:val="auto"/>
          <w:sz w:val="22"/>
          <w:szCs w:val="20"/>
          <w:lang w:val="zh-CN" w:eastAsia="en-US"/>
        </w:rPr>
        <w:id w:val="95742366"/>
        <w:docPartObj>
          <w:docPartGallery w:val="Table of Contents"/>
          <w:docPartUnique/>
        </w:docPartObj>
      </w:sdtPr>
      <w:sdtEndPr>
        <w:rPr>
          <w:lang w:val="en-US"/>
        </w:rPr>
      </w:sdtEndPr>
      <w:sdtContent>
        <w:p w14:paraId="18347D2C" w14:textId="1808A569" w:rsidR="004E319E" w:rsidRPr="00636360" w:rsidRDefault="001A12F3" w:rsidP="001A12F3">
          <w:pPr>
            <w:pStyle w:val="TOC10"/>
            <w:tabs>
              <w:tab w:val="center" w:pos="4678"/>
              <w:tab w:val="left" w:pos="7962"/>
            </w:tabs>
            <w:rPr>
              <w:rFonts w:ascii="Times New Roman" w:hAnsi="Times New Roman" w:cs="Times New Roman"/>
              <w:lang w:val="zh-CN"/>
            </w:rPr>
          </w:pPr>
          <w:r w:rsidRPr="00636360">
            <w:rPr>
              <w:rFonts w:ascii="Times New Roman" w:eastAsia="宋体" w:hAnsi="Times New Roman" w:cs="Times New Roman"/>
              <w:b w:val="0"/>
              <w:bCs w:val="0"/>
              <w:color w:val="auto"/>
              <w:sz w:val="22"/>
              <w:szCs w:val="20"/>
              <w:lang w:val="zh-CN" w:eastAsia="en-US"/>
            </w:rPr>
            <w:tab/>
          </w:r>
          <w:r w:rsidR="0082225A" w:rsidRPr="00636360">
            <w:rPr>
              <w:rFonts w:ascii="Times New Roman" w:hAnsi="Times New Roman" w:cs="Times New Roman"/>
              <w:color w:val="000000" w:themeColor="text1"/>
              <w:lang w:val="zh-CN"/>
            </w:rPr>
            <w:t>目</w:t>
          </w:r>
          <w:r w:rsidR="0082225A" w:rsidRPr="00636360">
            <w:rPr>
              <w:rFonts w:ascii="Times New Roman" w:hAnsi="Times New Roman" w:cs="Times New Roman"/>
              <w:color w:val="000000" w:themeColor="text1"/>
              <w:lang w:val="zh-CN"/>
            </w:rPr>
            <w:t xml:space="preserve"> </w:t>
          </w:r>
          <w:r w:rsidR="0082225A" w:rsidRPr="00636360">
            <w:rPr>
              <w:rFonts w:ascii="Times New Roman" w:hAnsi="Times New Roman" w:cs="Times New Roman"/>
              <w:color w:val="000000" w:themeColor="text1"/>
              <w:lang w:val="zh-CN"/>
            </w:rPr>
            <w:t>录</w:t>
          </w:r>
          <w:r w:rsidRPr="00636360">
            <w:rPr>
              <w:rFonts w:ascii="Times New Roman" w:hAnsi="Times New Roman" w:cs="Times New Roman"/>
              <w:color w:val="000000" w:themeColor="text1"/>
              <w:lang w:val="zh-CN"/>
            </w:rPr>
            <w:tab/>
          </w:r>
        </w:p>
        <w:p w14:paraId="0C7E48F7" w14:textId="1142183C" w:rsidR="00CF0B72" w:rsidRPr="001B120A" w:rsidRDefault="0082225A">
          <w:pPr>
            <w:pStyle w:val="TOC1"/>
            <w:tabs>
              <w:tab w:val="left" w:pos="420"/>
              <w:tab w:val="right" w:leader="dot" w:pos="9346"/>
            </w:tabs>
            <w:rPr>
              <w:rFonts w:ascii="Times New Roman" w:eastAsiaTheme="minorEastAsia" w:hAnsi="Times New Roman"/>
              <w:noProof/>
              <w:color w:val="auto"/>
              <w:kern w:val="2"/>
              <w:sz w:val="21"/>
              <w:szCs w:val="22"/>
              <w:lang w:eastAsia="zh-CN"/>
              <w14:ligatures w14:val="standardContextual"/>
            </w:rPr>
          </w:pPr>
          <w:r w:rsidRPr="00636360">
            <w:rPr>
              <w:rFonts w:ascii="Times New Roman" w:hAnsi="Times New Roman"/>
              <w:lang w:eastAsia="zh-CN"/>
            </w:rPr>
            <w:fldChar w:fldCharType="begin"/>
          </w:r>
          <w:r w:rsidRPr="00636360">
            <w:rPr>
              <w:rFonts w:ascii="Times New Roman" w:hAnsi="Times New Roman"/>
              <w:lang w:eastAsia="zh-CN"/>
            </w:rPr>
            <w:instrText xml:space="preserve"> TOC \o "1-3" \h \z \u </w:instrText>
          </w:r>
          <w:r w:rsidRPr="00636360">
            <w:rPr>
              <w:rFonts w:ascii="Times New Roman" w:hAnsi="Times New Roman"/>
              <w:lang w:eastAsia="zh-CN"/>
            </w:rPr>
            <w:fldChar w:fldCharType="separate"/>
          </w:r>
          <w:hyperlink w:anchor="_Toc200096737" w:history="1">
            <w:r w:rsidR="00CF0B72" w:rsidRPr="001B120A">
              <w:rPr>
                <w:rStyle w:val="affff0"/>
                <w:rFonts w:ascii="Times New Roman" w:hAnsi="Times New Roman"/>
                <w:noProof/>
                <w:sz w:val="21"/>
                <w:szCs w:val="18"/>
                <w:lang w:eastAsia="zh-CN"/>
              </w:rPr>
              <w:t>1.</w:t>
            </w:r>
            <w:r w:rsidR="00CF0B72" w:rsidRPr="001B120A">
              <w:rPr>
                <w:rFonts w:ascii="Times New Roman" w:eastAsiaTheme="minorEastAsia" w:hAnsi="Times New Roman"/>
                <w:noProof/>
                <w:color w:val="auto"/>
                <w:kern w:val="2"/>
                <w:sz w:val="21"/>
                <w:szCs w:val="22"/>
                <w:lang w:eastAsia="zh-CN"/>
                <w14:ligatures w14:val="standardContextual"/>
              </w:rPr>
              <w:tab/>
            </w:r>
            <w:r w:rsidR="00CF0B72" w:rsidRPr="001B120A">
              <w:rPr>
                <w:rStyle w:val="affff0"/>
                <w:rFonts w:ascii="Times New Roman" w:hAnsi="Times New Roman"/>
                <w:noProof/>
                <w:sz w:val="21"/>
                <w:szCs w:val="18"/>
                <w:lang w:eastAsia="zh-CN"/>
              </w:rPr>
              <w:t>引言</w:t>
            </w:r>
            <w:r w:rsidR="00CF0B72" w:rsidRPr="001B120A">
              <w:rPr>
                <w:rFonts w:ascii="Times New Roman" w:hAnsi="Times New Roman"/>
                <w:noProof/>
                <w:webHidden/>
                <w:sz w:val="21"/>
                <w:szCs w:val="18"/>
              </w:rPr>
              <w:tab/>
            </w:r>
            <w:r w:rsidR="00CF0B72" w:rsidRPr="001B120A">
              <w:rPr>
                <w:rFonts w:ascii="Times New Roman" w:hAnsi="Times New Roman"/>
                <w:noProof/>
                <w:webHidden/>
                <w:sz w:val="21"/>
                <w:szCs w:val="18"/>
              </w:rPr>
              <w:fldChar w:fldCharType="begin"/>
            </w:r>
            <w:r w:rsidR="00CF0B72" w:rsidRPr="001B120A">
              <w:rPr>
                <w:rFonts w:ascii="Times New Roman" w:hAnsi="Times New Roman"/>
                <w:noProof/>
                <w:webHidden/>
                <w:sz w:val="21"/>
                <w:szCs w:val="18"/>
              </w:rPr>
              <w:instrText xml:space="preserve"> PAGEREF _Toc200096737 \h </w:instrText>
            </w:r>
            <w:r w:rsidR="00CF0B72" w:rsidRPr="001B120A">
              <w:rPr>
                <w:rFonts w:ascii="Times New Roman" w:hAnsi="Times New Roman"/>
                <w:noProof/>
                <w:webHidden/>
                <w:sz w:val="21"/>
                <w:szCs w:val="18"/>
              </w:rPr>
            </w:r>
            <w:r w:rsidR="00CF0B72"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6</w:t>
            </w:r>
            <w:r w:rsidR="00CF0B72" w:rsidRPr="001B120A">
              <w:rPr>
                <w:rFonts w:ascii="Times New Roman" w:hAnsi="Times New Roman"/>
                <w:noProof/>
                <w:webHidden/>
                <w:sz w:val="21"/>
                <w:szCs w:val="18"/>
              </w:rPr>
              <w:fldChar w:fldCharType="end"/>
            </w:r>
          </w:hyperlink>
        </w:p>
        <w:p w14:paraId="63C1E19A" w14:textId="2D6286E9"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38" w:history="1">
            <w:r w:rsidRPr="001B120A">
              <w:rPr>
                <w:rStyle w:val="affff0"/>
                <w:rFonts w:ascii="Times New Roman" w:hAnsi="Times New Roman"/>
                <w:noProof/>
                <w:sz w:val="21"/>
                <w:szCs w:val="18"/>
                <w:lang w:eastAsia="zh-CN"/>
              </w:rPr>
              <w:t>1.1.</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验证试验名称</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_Toc200096738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6</w:t>
            </w:r>
            <w:r w:rsidRPr="001B120A">
              <w:rPr>
                <w:rFonts w:ascii="Times New Roman" w:hAnsi="Times New Roman"/>
                <w:noProof/>
                <w:webHidden/>
                <w:sz w:val="21"/>
                <w:szCs w:val="18"/>
              </w:rPr>
              <w:fldChar w:fldCharType="end"/>
            </w:r>
          </w:hyperlink>
        </w:p>
        <w:p w14:paraId="1FF8C1CA" w14:textId="42ECE7CF"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39" w:history="1">
            <w:r w:rsidRPr="001B120A">
              <w:rPr>
                <w:rStyle w:val="affff0"/>
                <w:rFonts w:ascii="Times New Roman" w:hAnsi="Times New Roman"/>
                <w:noProof/>
                <w:sz w:val="21"/>
                <w:szCs w:val="18"/>
                <w:lang w:eastAsia="zh-CN"/>
              </w:rPr>
              <w:t>1.2.</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验证试验编号</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_Toc200096739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6</w:t>
            </w:r>
            <w:r w:rsidRPr="001B120A">
              <w:rPr>
                <w:rFonts w:ascii="Times New Roman" w:hAnsi="Times New Roman"/>
                <w:noProof/>
                <w:webHidden/>
                <w:sz w:val="21"/>
                <w:szCs w:val="18"/>
              </w:rPr>
              <w:fldChar w:fldCharType="end"/>
            </w:r>
          </w:hyperlink>
        </w:p>
        <w:p w14:paraId="252F2AFE" w14:textId="768D4043"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40" w:history="1">
            <w:r w:rsidRPr="001B120A">
              <w:rPr>
                <w:rStyle w:val="affff0"/>
                <w:rFonts w:ascii="Times New Roman" w:hAnsi="Times New Roman"/>
                <w:noProof/>
                <w:sz w:val="21"/>
                <w:szCs w:val="18"/>
                <w:lang w:eastAsia="zh-CN"/>
              </w:rPr>
              <w:t>1.3.</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验证目的</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_Toc200096740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6</w:t>
            </w:r>
            <w:r w:rsidRPr="001B120A">
              <w:rPr>
                <w:rFonts w:ascii="Times New Roman" w:hAnsi="Times New Roman"/>
                <w:noProof/>
                <w:webHidden/>
                <w:sz w:val="21"/>
                <w:szCs w:val="18"/>
              </w:rPr>
              <w:fldChar w:fldCharType="end"/>
            </w:r>
          </w:hyperlink>
        </w:p>
        <w:p w14:paraId="1D910620" w14:textId="4CF2150B"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41" w:history="1">
            <w:r w:rsidRPr="001B120A">
              <w:rPr>
                <w:rStyle w:val="affff0"/>
                <w:rFonts w:ascii="Times New Roman" w:hAnsi="Times New Roman"/>
                <w:noProof/>
                <w:sz w:val="21"/>
                <w:szCs w:val="18"/>
                <w:lang w:eastAsia="zh-CN"/>
              </w:rPr>
              <w:t>1.4.</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试验机构</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_Toc200096741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6</w:t>
            </w:r>
            <w:r w:rsidRPr="001B120A">
              <w:rPr>
                <w:rFonts w:ascii="Times New Roman" w:hAnsi="Times New Roman"/>
                <w:noProof/>
                <w:webHidden/>
                <w:sz w:val="21"/>
                <w:szCs w:val="18"/>
              </w:rPr>
              <w:fldChar w:fldCharType="end"/>
            </w:r>
          </w:hyperlink>
        </w:p>
        <w:p w14:paraId="5FA4C7C6" w14:textId="4A5D44C2"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42" w:history="1">
            <w:r w:rsidRPr="001B120A">
              <w:rPr>
                <w:rStyle w:val="affff0"/>
                <w:rFonts w:ascii="Times New Roman" w:hAnsi="Times New Roman"/>
                <w:noProof/>
                <w:sz w:val="21"/>
                <w:szCs w:val="18"/>
                <w:lang w:eastAsia="zh-CN"/>
              </w:rPr>
              <w:t>1.5.</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委托方</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_Toc200096742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6</w:t>
            </w:r>
            <w:r w:rsidRPr="001B120A">
              <w:rPr>
                <w:rFonts w:ascii="Times New Roman" w:hAnsi="Times New Roman"/>
                <w:noProof/>
                <w:webHidden/>
                <w:sz w:val="21"/>
                <w:szCs w:val="18"/>
              </w:rPr>
              <w:fldChar w:fldCharType="end"/>
            </w:r>
          </w:hyperlink>
        </w:p>
        <w:p w14:paraId="4F90E214" w14:textId="202B888A"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43" w:history="1">
            <w:r w:rsidRPr="001B120A">
              <w:rPr>
                <w:rStyle w:val="affff0"/>
                <w:rFonts w:ascii="Times New Roman" w:hAnsi="Times New Roman"/>
                <w:noProof/>
                <w:sz w:val="21"/>
                <w:szCs w:val="18"/>
                <w:lang w:eastAsia="zh-CN"/>
              </w:rPr>
              <w:t>1.6.</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委托方负责人</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_Toc200096743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7</w:t>
            </w:r>
            <w:r w:rsidRPr="001B120A">
              <w:rPr>
                <w:rFonts w:ascii="Times New Roman" w:hAnsi="Times New Roman"/>
                <w:noProof/>
                <w:webHidden/>
                <w:sz w:val="21"/>
                <w:szCs w:val="18"/>
              </w:rPr>
              <w:fldChar w:fldCharType="end"/>
            </w:r>
          </w:hyperlink>
        </w:p>
        <w:p w14:paraId="043DE95E" w14:textId="440F47A1"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44" w:history="1">
            <w:r w:rsidRPr="001B120A">
              <w:rPr>
                <w:rStyle w:val="affff0"/>
                <w:rFonts w:ascii="Times New Roman" w:hAnsi="Times New Roman"/>
                <w:noProof/>
                <w:sz w:val="21"/>
                <w:szCs w:val="18"/>
                <w:lang w:eastAsia="zh-CN"/>
              </w:rPr>
              <w:t>1.7.</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验证负责人</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_Toc200096744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7</w:t>
            </w:r>
            <w:r w:rsidRPr="001B120A">
              <w:rPr>
                <w:rFonts w:ascii="Times New Roman" w:hAnsi="Times New Roman"/>
                <w:noProof/>
                <w:webHidden/>
                <w:sz w:val="21"/>
                <w:szCs w:val="18"/>
              </w:rPr>
              <w:fldChar w:fldCharType="end"/>
            </w:r>
          </w:hyperlink>
        </w:p>
        <w:p w14:paraId="562E754B" w14:textId="5F601297"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45" w:history="1">
            <w:r w:rsidRPr="001B120A">
              <w:rPr>
                <w:rStyle w:val="affff0"/>
                <w:rFonts w:ascii="Times New Roman" w:hAnsi="Times New Roman"/>
                <w:noProof/>
                <w:sz w:val="21"/>
                <w:szCs w:val="18"/>
                <w:lang w:eastAsia="zh-CN"/>
              </w:rPr>
              <w:t>1.8.</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主要操作人员</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_Toc200096745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7</w:t>
            </w:r>
            <w:r w:rsidRPr="001B120A">
              <w:rPr>
                <w:rFonts w:ascii="Times New Roman" w:hAnsi="Times New Roman"/>
                <w:noProof/>
                <w:webHidden/>
                <w:sz w:val="21"/>
                <w:szCs w:val="18"/>
              </w:rPr>
              <w:fldChar w:fldCharType="end"/>
            </w:r>
          </w:hyperlink>
        </w:p>
        <w:p w14:paraId="4F569649" w14:textId="34A220C2"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46" w:history="1">
            <w:r w:rsidRPr="001B120A">
              <w:rPr>
                <w:rStyle w:val="affff0"/>
                <w:rFonts w:ascii="Times New Roman" w:hAnsi="Times New Roman"/>
                <w:noProof/>
                <w:sz w:val="21"/>
                <w:szCs w:val="18"/>
                <w:lang w:eastAsia="zh-CN"/>
              </w:rPr>
              <w:t>1.9.</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拟定验证日程</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_Toc200096746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7</w:t>
            </w:r>
            <w:r w:rsidRPr="001B120A">
              <w:rPr>
                <w:rFonts w:ascii="Times New Roman" w:hAnsi="Times New Roman"/>
                <w:noProof/>
                <w:webHidden/>
                <w:sz w:val="21"/>
                <w:szCs w:val="18"/>
              </w:rPr>
              <w:fldChar w:fldCharType="end"/>
            </w:r>
          </w:hyperlink>
        </w:p>
        <w:p w14:paraId="47D058C5" w14:textId="38B25F28"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47" w:history="1">
            <w:r w:rsidRPr="001B120A">
              <w:rPr>
                <w:rStyle w:val="affff0"/>
                <w:rFonts w:ascii="Times New Roman" w:hAnsi="Times New Roman"/>
                <w:noProof/>
                <w:sz w:val="21"/>
                <w:szCs w:val="18"/>
                <w:lang w:eastAsia="zh-CN"/>
              </w:rPr>
              <w:t>1.10.</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遵从性</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_Toc200096747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7</w:t>
            </w:r>
            <w:r w:rsidRPr="001B120A">
              <w:rPr>
                <w:rFonts w:ascii="Times New Roman" w:hAnsi="Times New Roman"/>
                <w:noProof/>
                <w:webHidden/>
                <w:sz w:val="21"/>
                <w:szCs w:val="18"/>
              </w:rPr>
              <w:fldChar w:fldCharType="end"/>
            </w:r>
          </w:hyperlink>
        </w:p>
        <w:p w14:paraId="1EEA46C6" w14:textId="3C31CB0E"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48" w:history="1">
            <w:r w:rsidRPr="001B120A">
              <w:rPr>
                <w:rStyle w:val="affff0"/>
                <w:rFonts w:ascii="Times New Roman" w:hAnsi="Times New Roman"/>
                <w:noProof/>
                <w:sz w:val="21"/>
                <w:szCs w:val="18"/>
                <w:lang w:eastAsia="zh-CN"/>
              </w:rPr>
              <w:t>1.11.</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指导原则</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_Toc200096748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8</w:t>
            </w:r>
            <w:r w:rsidRPr="001B120A">
              <w:rPr>
                <w:rFonts w:ascii="Times New Roman" w:hAnsi="Times New Roman"/>
                <w:noProof/>
                <w:webHidden/>
                <w:sz w:val="21"/>
                <w:szCs w:val="18"/>
              </w:rPr>
              <w:fldChar w:fldCharType="end"/>
            </w:r>
          </w:hyperlink>
        </w:p>
        <w:p w14:paraId="1CA9DF2A" w14:textId="157F9FAA" w:rsidR="00CF0B72" w:rsidRPr="001B120A" w:rsidRDefault="00CF0B72">
          <w:pPr>
            <w:pStyle w:val="TOC1"/>
            <w:tabs>
              <w:tab w:val="left" w:pos="420"/>
              <w:tab w:val="right" w:leader="dot" w:pos="9346"/>
            </w:tabs>
            <w:rPr>
              <w:rFonts w:ascii="Times New Roman" w:eastAsiaTheme="minorEastAsia" w:hAnsi="Times New Roman"/>
              <w:noProof/>
              <w:color w:val="auto"/>
              <w:kern w:val="2"/>
              <w:sz w:val="21"/>
              <w:szCs w:val="22"/>
              <w:lang w:eastAsia="zh-CN"/>
              <w14:ligatures w14:val="standardContextual"/>
            </w:rPr>
          </w:pPr>
          <w:hyperlink w:anchor="_Toc200096749" w:history="1">
            <w:r w:rsidRPr="001B120A">
              <w:rPr>
                <w:rStyle w:val="affff0"/>
                <w:rFonts w:ascii="Times New Roman" w:hAnsi="Times New Roman"/>
                <w:noProof/>
                <w:sz w:val="21"/>
                <w:szCs w:val="18"/>
                <w:lang w:eastAsia="zh-CN"/>
              </w:rPr>
              <w:t>2.</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材料和方法</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_Toc200096749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8</w:t>
            </w:r>
            <w:r w:rsidRPr="001B120A">
              <w:rPr>
                <w:rFonts w:ascii="Times New Roman" w:hAnsi="Times New Roman"/>
                <w:noProof/>
                <w:webHidden/>
                <w:sz w:val="21"/>
                <w:szCs w:val="18"/>
              </w:rPr>
              <w:fldChar w:fldCharType="end"/>
            </w:r>
          </w:hyperlink>
        </w:p>
        <w:p w14:paraId="3BE321CE" w14:textId="10F603ED"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50" w:history="1">
            <w:r w:rsidRPr="001B120A">
              <w:rPr>
                <w:rStyle w:val="affff0"/>
                <w:rFonts w:ascii="Times New Roman" w:hAnsi="Times New Roman"/>
                <w:noProof/>
                <w:sz w:val="21"/>
                <w:szCs w:val="18"/>
                <w:lang w:eastAsia="zh-CN"/>
              </w:rPr>
              <w:t>2.1.</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标准品</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_Toc200096750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8</w:t>
            </w:r>
            <w:r w:rsidRPr="001B120A">
              <w:rPr>
                <w:rFonts w:ascii="Times New Roman" w:hAnsi="Times New Roman"/>
                <w:noProof/>
                <w:webHidden/>
                <w:sz w:val="21"/>
                <w:szCs w:val="18"/>
              </w:rPr>
              <w:fldChar w:fldCharType="end"/>
            </w:r>
          </w:hyperlink>
        </w:p>
        <w:p w14:paraId="1394A39F" w14:textId="511A2169"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51" w:history="1">
            <w:r w:rsidRPr="001B120A">
              <w:rPr>
                <w:rStyle w:val="affff0"/>
                <w:rFonts w:ascii="Times New Roman" w:hAnsi="Times New Roman"/>
                <w:noProof/>
                <w:sz w:val="21"/>
                <w:szCs w:val="18"/>
                <w:lang w:eastAsia="zh-CN"/>
              </w:rPr>
              <w:t>2.2.</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内标</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_Toc200096751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8</w:t>
            </w:r>
            <w:r w:rsidRPr="001B120A">
              <w:rPr>
                <w:rFonts w:ascii="Times New Roman" w:hAnsi="Times New Roman"/>
                <w:noProof/>
                <w:webHidden/>
                <w:sz w:val="21"/>
                <w:szCs w:val="18"/>
              </w:rPr>
              <w:fldChar w:fldCharType="end"/>
            </w:r>
          </w:hyperlink>
        </w:p>
        <w:p w14:paraId="4855BEB0" w14:textId="43A26610"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52" w:history="1">
            <w:r w:rsidRPr="001B120A">
              <w:rPr>
                <w:rStyle w:val="affff0"/>
                <w:rFonts w:ascii="Times New Roman" w:hAnsi="Times New Roman"/>
                <w:noProof/>
                <w:sz w:val="21"/>
                <w:szCs w:val="18"/>
                <w:lang w:eastAsia="zh-CN"/>
              </w:rPr>
              <w:t>2.3.</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安全防护</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_Toc200096752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9</w:t>
            </w:r>
            <w:r w:rsidRPr="001B120A">
              <w:rPr>
                <w:rFonts w:ascii="Times New Roman" w:hAnsi="Times New Roman"/>
                <w:noProof/>
                <w:webHidden/>
                <w:sz w:val="21"/>
                <w:szCs w:val="18"/>
              </w:rPr>
              <w:fldChar w:fldCharType="end"/>
            </w:r>
          </w:hyperlink>
        </w:p>
        <w:p w14:paraId="1C813B0F" w14:textId="2BDE6D48"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53" w:history="1">
            <w:r w:rsidRPr="001B120A">
              <w:rPr>
                <w:rStyle w:val="affff0"/>
                <w:rFonts w:ascii="Times New Roman" w:hAnsi="Times New Roman"/>
                <w:noProof/>
                <w:sz w:val="21"/>
                <w:szCs w:val="18"/>
                <w:lang w:eastAsia="zh-CN"/>
              </w:rPr>
              <w:t>2.4.</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剩余标准品及内标的返还</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_Toc200096753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9</w:t>
            </w:r>
            <w:r w:rsidRPr="001B120A">
              <w:rPr>
                <w:rFonts w:ascii="Times New Roman" w:hAnsi="Times New Roman"/>
                <w:noProof/>
                <w:webHidden/>
                <w:sz w:val="21"/>
                <w:szCs w:val="18"/>
              </w:rPr>
              <w:fldChar w:fldCharType="end"/>
            </w:r>
          </w:hyperlink>
        </w:p>
        <w:p w14:paraId="24C36F1D" w14:textId="4BAB3B54"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54" w:history="1">
            <w:r w:rsidRPr="001B120A">
              <w:rPr>
                <w:rStyle w:val="affff0"/>
                <w:rFonts w:ascii="Times New Roman" w:hAnsi="Times New Roman"/>
                <w:noProof/>
                <w:sz w:val="21"/>
                <w:szCs w:val="18"/>
                <w:lang w:eastAsia="zh-CN"/>
              </w:rPr>
              <w:t>2.5.</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材料和方法</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_Toc200096754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9</w:t>
            </w:r>
            <w:r w:rsidRPr="001B120A">
              <w:rPr>
                <w:rFonts w:ascii="Times New Roman" w:hAnsi="Times New Roman"/>
                <w:noProof/>
                <w:webHidden/>
                <w:sz w:val="21"/>
                <w:szCs w:val="18"/>
              </w:rPr>
              <w:fldChar w:fldCharType="end"/>
            </w:r>
          </w:hyperlink>
        </w:p>
        <w:p w14:paraId="788A7C01" w14:textId="66A6BB3B" w:rsidR="00CF0B72" w:rsidRPr="001B120A" w:rsidRDefault="00CF0B72">
          <w:pPr>
            <w:pStyle w:val="TOC3"/>
            <w:tabs>
              <w:tab w:val="left" w:pos="1680"/>
              <w:tab w:val="right" w:leader="dot" w:pos="9346"/>
            </w:tabs>
            <w:ind w:left="880"/>
            <w:rPr>
              <w:rFonts w:ascii="Times New Roman" w:eastAsiaTheme="minorEastAsia" w:hAnsi="Times New Roman"/>
              <w:noProof/>
              <w:color w:val="auto"/>
              <w:kern w:val="2"/>
              <w:sz w:val="21"/>
              <w:szCs w:val="22"/>
              <w:lang w:eastAsia="zh-CN"/>
              <w14:ligatures w14:val="standardContextual"/>
            </w:rPr>
          </w:pPr>
          <w:hyperlink w:anchor="_Toc200096755" w:history="1">
            <w:r w:rsidRPr="001B120A">
              <w:rPr>
                <w:rStyle w:val="affff0"/>
                <w:rFonts w:ascii="Times New Roman" w:hAnsi="Times New Roman"/>
                <w:noProof/>
                <w:sz w:val="21"/>
                <w:szCs w:val="18"/>
                <w:lang w:eastAsia="zh-CN"/>
              </w:rPr>
              <w:t>2.5.1.</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分析系统</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_Toc200096755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9</w:t>
            </w:r>
            <w:r w:rsidRPr="001B120A">
              <w:rPr>
                <w:rFonts w:ascii="Times New Roman" w:hAnsi="Times New Roman"/>
                <w:noProof/>
                <w:webHidden/>
                <w:sz w:val="21"/>
                <w:szCs w:val="18"/>
              </w:rPr>
              <w:fldChar w:fldCharType="end"/>
            </w:r>
          </w:hyperlink>
        </w:p>
        <w:p w14:paraId="73C435B6" w14:textId="45B6B0B1" w:rsidR="00CF0B72" w:rsidRPr="001B120A" w:rsidRDefault="00CF0B72">
          <w:pPr>
            <w:pStyle w:val="TOC3"/>
            <w:tabs>
              <w:tab w:val="left" w:pos="1680"/>
              <w:tab w:val="right" w:leader="dot" w:pos="9346"/>
            </w:tabs>
            <w:ind w:left="880"/>
            <w:rPr>
              <w:rFonts w:ascii="Times New Roman" w:eastAsiaTheme="minorEastAsia" w:hAnsi="Times New Roman"/>
              <w:noProof/>
              <w:color w:val="auto"/>
              <w:kern w:val="2"/>
              <w:sz w:val="21"/>
              <w:szCs w:val="22"/>
              <w:lang w:eastAsia="zh-CN"/>
              <w14:ligatures w14:val="standardContextual"/>
            </w:rPr>
          </w:pPr>
          <w:hyperlink w:anchor="_Toc200096756" w:history="1">
            <w:r w:rsidRPr="001B120A">
              <w:rPr>
                <w:rStyle w:val="affff0"/>
                <w:rFonts w:ascii="Times New Roman" w:hAnsi="Times New Roman"/>
                <w:noProof/>
                <w:sz w:val="21"/>
                <w:szCs w:val="18"/>
                <w:lang w:eastAsia="zh-CN"/>
              </w:rPr>
              <w:t>2.5.2.</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储备液的配制</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_Toc200096756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9</w:t>
            </w:r>
            <w:r w:rsidRPr="001B120A">
              <w:rPr>
                <w:rFonts w:ascii="Times New Roman" w:hAnsi="Times New Roman"/>
                <w:noProof/>
                <w:webHidden/>
                <w:sz w:val="21"/>
                <w:szCs w:val="18"/>
              </w:rPr>
              <w:fldChar w:fldCharType="end"/>
            </w:r>
          </w:hyperlink>
        </w:p>
        <w:p w14:paraId="494D70FE" w14:textId="09F485E7" w:rsidR="00CF0B72" w:rsidRPr="001B120A" w:rsidRDefault="00CF0B72">
          <w:pPr>
            <w:pStyle w:val="TOC3"/>
            <w:tabs>
              <w:tab w:val="left" w:pos="1680"/>
              <w:tab w:val="right" w:leader="dot" w:pos="9346"/>
            </w:tabs>
            <w:ind w:left="880"/>
            <w:rPr>
              <w:rFonts w:ascii="Times New Roman" w:eastAsiaTheme="minorEastAsia" w:hAnsi="Times New Roman"/>
              <w:noProof/>
              <w:color w:val="auto"/>
              <w:kern w:val="2"/>
              <w:sz w:val="21"/>
              <w:szCs w:val="22"/>
              <w:lang w:eastAsia="zh-CN"/>
              <w14:ligatures w14:val="standardContextual"/>
            </w:rPr>
          </w:pPr>
          <w:hyperlink w:anchor="_Toc200096757" w:history="1">
            <w:r w:rsidRPr="001B120A">
              <w:rPr>
                <w:rStyle w:val="affff0"/>
                <w:rFonts w:ascii="Times New Roman" w:hAnsi="Times New Roman"/>
                <w:noProof/>
                <w:sz w:val="21"/>
                <w:szCs w:val="18"/>
                <w:lang w:eastAsia="zh-CN"/>
              </w:rPr>
              <w:t>2.5.3.</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工作液的配制</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_Toc200096757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9</w:t>
            </w:r>
            <w:r w:rsidRPr="001B120A">
              <w:rPr>
                <w:rFonts w:ascii="Times New Roman" w:hAnsi="Times New Roman"/>
                <w:noProof/>
                <w:webHidden/>
                <w:sz w:val="21"/>
                <w:szCs w:val="18"/>
              </w:rPr>
              <w:fldChar w:fldCharType="end"/>
            </w:r>
          </w:hyperlink>
        </w:p>
        <w:p w14:paraId="3AF48D13" w14:textId="3C41D6DB" w:rsidR="00CF0B72" w:rsidRPr="001B120A" w:rsidRDefault="00CF0B72">
          <w:pPr>
            <w:pStyle w:val="TOC3"/>
            <w:tabs>
              <w:tab w:val="left" w:pos="1680"/>
              <w:tab w:val="right" w:leader="dot" w:pos="9346"/>
            </w:tabs>
            <w:ind w:left="880"/>
            <w:rPr>
              <w:rFonts w:ascii="Times New Roman" w:eastAsiaTheme="minorEastAsia" w:hAnsi="Times New Roman"/>
              <w:noProof/>
              <w:color w:val="auto"/>
              <w:kern w:val="2"/>
              <w:sz w:val="21"/>
              <w:szCs w:val="22"/>
              <w:lang w:eastAsia="zh-CN"/>
              <w14:ligatures w14:val="standardContextual"/>
            </w:rPr>
          </w:pPr>
          <w:hyperlink w:anchor="_Toc200096758" w:history="1">
            <w:r w:rsidRPr="001B120A">
              <w:rPr>
                <w:rStyle w:val="affff0"/>
                <w:rFonts w:ascii="Times New Roman" w:hAnsi="Times New Roman"/>
                <w:noProof/>
                <w:sz w:val="21"/>
                <w:szCs w:val="18"/>
                <w:lang w:eastAsia="zh-CN"/>
              </w:rPr>
              <w:t>2.5.4.</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标曲</w:t>
            </w:r>
            <w:r w:rsidRPr="001B120A">
              <w:rPr>
                <w:rStyle w:val="affff0"/>
                <w:rFonts w:ascii="Times New Roman" w:hAnsi="Times New Roman"/>
                <w:noProof/>
                <w:sz w:val="21"/>
                <w:szCs w:val="18"/>
                <w:lang w:eastAsia="zh-CN"/>
              </w:rPr>
              <w:t>/</w:t>
            </w:r>
            <w:r w:rsidRPr="001B120A">
              <w:rPr>
                <w:rStyle w:val="affff0"/>
                <w:rFonts w:ascii="Times New Roman" w:hAnsi="Times New Roman"/>
                <w:noProof/>
                <w:sz w:val="21"/>
                <w:szCs w:val="18"/>
                <w:lang w:eastAsia="zh-CN"/>
              </w:rPr>
              <w:t>质控样品的配制</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_Toc200096758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10</w:t>
            </w:r>
            <w:r w:rsidRPr="001B120A">
              <w:rPr>
                <w:rFonts w:ascii="Times New Roman" w:hAnsi="Times New Roman"/>
                <w:noProof/>
                <w:webHidden/>
                <w:sz w:val="21"/>
                <w:szCs w:val="18"/>
              </w:rPr>
              <w:fldChar w:fldCharType="end"/>
            </w:r>
          </w:hyperlink>
        </w:p>
        <w:p w14:paraId="52D4F2B5" w14:textId="42CD9EFF" w:rsidR="00CF0B72" w:rsidRPr="001B120A" w:rsidRDefault="00CF0B72">
          <w:pPr>
            <w:pStyle w:val="TOC3"/>
            <w:tabs>
              <w:tab w:val="left" w:pos="1680"/>
              <w:tab w:val="right" w:leader="dot" w:pos="9346"/>
            </w:tabs>
            <w:ind w:left="880"/>
            <w:rPr>
              <w:rFonts w:ascii="Times New Roman" w:eastAsiaTheme="minorEastAsia" w:hAnsi="Times New Roman"/>
              <w:noProof/>
              <w:color w:val="auto"/>
              <w:kern w:val="2"/>
              <w:sz w:val="21"/>
              <w:szCs w:val="22"/>
              <w:lang w:eastAsia="zh-CN"/>
              <w14:ligatures w14:val="standardContextual"/>
            </w:rPr>
          </w:pPr>
          <w:hyperlink w:anchor="_Toc200096759" w:history="1">
            <w:r w:rsidRPr="001B120A">
              <w:rPr>
                <w:rStyle w:val="affff0"/>
                <w:rFonts w:ascii="Times New Roman" w:hAnsi="Times New Roman"/>
                <w:noProof/>
                <w:sz w:val="21"/>
                <w:szCs w:val="18"/>
                <w:lang w:eastAsia="zh-CN"/>
              </w:rPr>
              <w:t>2.5.5.</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样品处理步骤</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_Toc200096759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10</w:t>
            </w:r>
            <w:r w:rsidRPr="001B120A">
              <w:rPr>
                <w:rFonts w:ascii="Times New Roman" w:hAnsi="Times New Roman"/>
                <w:noProof/>
                <w:webHidden/>
                <w:sz w:val="21"/>
                <w:szCs w:val="18"/>
              </w:rPr>
              <w:fldChar w:fldCharType="end"/>
            </w:r>
          </w:hyperlink>
        </w:p>
        <w:p w14:paraId="4E6FFDAB" w14:textId="0361124F" w:rsidR="00CF0B72" w:rsidRPr="001B120A" w:rsidRDefault="00CF0B72">
          <w:pPr>
            <w:pStyle w:val="TOC1"/>
            <w:tabs>
              <w:tab w:val="left" w:pos="420"/>
              <w:tab w:val="right" w:leader="dot" w:pos="9346"/>
            </w:tabs>
            <w:rPr>
              <w:rFonts w:ascii="Times New Roman" w:eastAsiaTheme="minorEastAsia" w:hAnsi="Times New Roman"/>
              <w:noProof/>
              <w:color w:val="auto"/>
              <w:kern w:val="2"/>
              <w:sz w:val="21"/>
              <w:szCs w:val="22"/>
              <w:lang w:eastAsia="zh-CN"/>
              <w14:ligatures w14:val="standardContextual"/>
            </w:rPr>
          </w:pPr>
          <w:hyperlink w:anchor="_Toc200096760" w:history="1">
            <w:r w:rsidRPr="001B120A">
              <w:rPr>
                <w:rStyle w:val="affff0"/>
                <w:rFonts w:ascii="Times New Roman" w:hAnsi="Times New Roman"/>
                <w:noProof/>
                <w:sz w:val="21"/>
                <w:szCs w:val="18"/>
                <w:lang w:eastAsia="zh-CN"/>
              </w:rPr>
              <w:t>3.</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方法学验证内容和接受标准</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_Toc200096760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11</w:t>
            </w:r>
            <w:r w:rsidRPr="001B120A">
              <w:rPr>
                <w:rFonts w:ascii="Times New Roman" w:hAnsi="Times New Roman"/>
                <w:noProof/>
                <w:webHidden/>
                <w:sz w:val="21"/>
                <w:szCs w:val="18"/>
              </w:rPr>
              <w:fldChar w:fldCharType="end"/>
            </w:r>
          </w:hyperlink>
        </w:p>
        <w:p w14:paraId="396362E3" w14:textId="776935E1"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61" w:history="1">
            <w:r w:rsidRPr="001B120A">
              <w:rPr>
                <w:rStyle w:val="affff0"/>
                <w:rFonts w:ascii="Times New Roman" w:hAnsi="Times New Roman"/>
                <w:noProof/>
                <w:sz w:val="21"/>
                <w:szCs w:val="18"/>
                <w:lang w:eastAsia="zh-CN"/>
              </w:rPr>
              <w:t>3.1.</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系统适用性</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_Toc200096761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11</w:t>
            </w:r>
            <w:r w:rsidRPr="001B120A">
              <w:rPr>
                <w:rFonts w:ascii="Times New Roman" w:hAnsi="Times New Roman"/>
                <w:noProof/>
                <w:webHidden/>
                <w:sz w:val="21"/>
                <w:szCs w:val="18"/>
              </w:rPr>
              <w:fldChar w:fldCharType="end"/>
            </w:r>
          </w:hyperlink>
        </w:p>
        <w:p w14:paraId="34D5692B" w14:textId="3E34A9F3"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62" w:history="1">
            <w:r w:rsidRPr="001B120A">
              <w:rPr>
                <w:rStyle w:val="affff0"/>
                <w:rFonts w:ascii="Times New Roman" w:hAnsi="Times New Roman"/>
                <w:noProof/>
                <w:sz w:val="21"/>
                <w:szCs w:val="18"/>
                <w:lang w:eastAsia="zh-CN"/>
              </w:rPr>
              <w:t>3.2.</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残留</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_Toc200096762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11</w:t>
            </w:r>
            <w:r w:rsidRPr="001B120A">
              <w:rPr>
                <w:rFonts w:ascii="Times New Roman" w:hAnsi="Times New Roman"/>
                <w:noProof/>
                <w:webHidden/>
                <w:sz w:val="21"/>
                <w:szCs w:val="18"/>
              </w:rPr>
              <w:fldChar w:fldCharType="end"/>
            </w:r>
          </w:hyperlink>
        </w:p>
        <w:p w14:paraId="7A307421" w14:textId="1DAB93DC"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63" w:history="1">
            <w:r w:rsidRPr="001B120A">
              <w:rPr>
                <w:rStyle w:val="affff0"/>
                <w:rFonts w:ascii="Times New Roman" w:hAnsi="Times New Roman"/>
                <w:noProof/>
                <w:sz w:val="21"/>
                <w:szCs w:val="18"/>
                <w:lang w:eastAsia="zh-CN"/>
              </w:rPr>
              <w:t>3.3.</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选择性</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_Toc200096763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12</w:t>
            </w:r>
            <w:r w:rsidRPr="001B120A">
              <w:rPr>
                <w:rFonts w:ascii="Times New Roman" w:hAnsi="Times New Roman"/>
                <w:noProof/>
                <w:webHidden/>
                <w:sz w:val="21"/>
                <w:szCs w:val="18"/>
              </w:rPr>
              <w:fldChar w:fldCharType="end"/>
            </w:r>
          </w:hyperlink>
        </w:p>
        <w:p w14:paraId="2FE40A34" w14:textId="579BA83D"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64" w:history="1">
            <w:r w:rsidRPr="001B120A">
              <w:rPr>
                <w:rStyle w:val="affff0"/>
                <w:rFonts w:ascii="Times New Roman" w:hAnsi="Times New Roman"/>
                <w:noProof/>
                <w:sz w:val="21"/>
                <w:szCs w:val="18"/>
                <w:lang w:eastAsia="zh-CN"/>
              </w:rPr>
              <w:t>3.4.</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特异性</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_Toc200096764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12</w:t>
            </w:r>
            <w:r w:rsidRPr="001B120A">
              <w:rPr>
                <w:rFonts w:ascii="Times New Roman" w:hAnsi="Times New Roman"/>
                <w:noProof/>
                <w:webHidden/>
                <w:sz w:val="21"/>
                <w:szCs w:val="18"/>
              </w:rPr>
              <w:fldChar w:fldCharType="end"/>
            </w:r>
          </w:hyperlink>
        </w:p>
        <w:p w14:paraId="5A683C3D" w14:textId="321402FC" w:rsidR="00CF0B72" w:rsidRPr="001B120A" w:rsidRDefault="00CF0B72">
          <w:pPr>
            <w:pStyle w:val="TOC3"/>
            <w:tabs>
              <w:tab w:val="left" w:pos="1680"/>
              <w:tab w:val="right" w:leader="dot" w:pos="9346"/>
            </w:tabs>
            <w:ind w:left="880"/>
            <w:rPr>
              <w:rFonts w:ascii="Times New Roman" w:eastAsiaTheme="minorEastAsia" w:hAnsi="Times New Roman"/>
              <w:noProof/>
              <w:color w:val="auto"/>
              <w:kern w:val="2"/>
              <w:sz w:val="21"/>
              <w:szCs w:val="22"/>
              <w:lang w:eastAsia="zh-CN"/>
              <w14:ligatures w14:val="standardContextual"/>
            </w:rPr>
          </w:pPr>
          <w:hyperlink w:anchor="_Toc200096765" w:history="1">
            <w:r w:rsidRPr="001B120A">
              <w:rPr>
                <w:rStyle w:val="affff0"/>
                <w:rFonts w:ascii="Times New Roman" w:hAnsi="Times New Roman"/>
                <w:noProof/>
                <w:sz w:val="21"/>
                <w:szCs w:val="18"/>
                <w:lang w:eastAsia="zh-CN"/>
              </w:rPr>
              <w:t>3.4.1.</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待测物与内标间的干扰</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_Toc200096765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12</w:t>
            </w:r>
            <w:r w:rsidRPr="001B120A">
              <w:rPr>
                <w:rFonts w:ascii="Times New Roman" w:hAnsi="Times New Roman"/>
                <w:noProof/>
                <w:webHidden/>
                <w:sz w:val="21"/>
                <w:szCs w:val="18"/>
              </w:rPr>
              <w:fldChar w:fldCharType="end"/>
            </w:r>
          </w:hyperlink>
        </w:p>
        <w:p w14:paraId="6BDBD7B5" w14:textId="2D18D4A5"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66" w:history="1">
            <w:r w:rsidRPr="001B120A">
              <w:rPr>
                <w:rStyle w:val="affff0"/>
                <w:rFonts w:ascii="Times New Roman" w:hAnsi="Times New Roman"/>
                <w:noProof/>
                <w:sz w:val="21"/>
                <w:szCs w:val="18"/>
                <w:lang w:eastAsia="zh-CN"/>
              </w:rPr>
              <w:t>3.5.</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基质效应</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_Toc200096766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13</w:t>
            </w:r>
            <w:r w:rsidRPr="001B120A">
              <w:rPr>
                <w:rFonts w:ascii="Times New Roman" w:hAnsi="Times New Roman"/>
                <w:noProof/>
                <w:webHidden/>
                <w:sz w:val="21"/>
                <w:szCs w:val="18"/>
              </w:rPr>
              <w:fldChar w:fldCharType="end"/>
            </w:r>
          </w:hyperlink>
        </w:p>
        <w:p w14:paraId="6BEF3C01" w14:textId="6FE3A66A"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67" w:history="1">
            <w:r w:rsidRPr="001B120A">
              <w:rPr>
                <w:rStyle w:val="affff0"/>
                <w:rFonts w:ascii="Times New Roman" w:hAnsi="Times New Roman"/>
                <w:noProof/>
                <w:sz w:val="21"/>
                <w:szCs w:val="18"/>
                <w:lang w:eastAsia="zh-CN"/>
              </w:rPr>
              <w:t>3.6.</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标准曲线及范围</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_Toc200096767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13</w:t>
            </w:r>
            <w:r w:rsidRPr="001B120A">
              <w:rPr>
                <w:rFonts w:ascii="Times New Roman" w:hAnsi="Times New Roman"/>
                <w:noProof/>
                <w:webHidden/>
                <w:sz w:val="21"/>
                <w:szCs w:val="18"/>
              </w:rPr>
              <w:fldChar w:fldCharType="end"/>
            </w:r>
          </w:hyperlink>
        </w:p>
        <w:p w14:paraId="53DDD8F0" w14:textId="0B11A8F3"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68" w:history="1">
            <w:r w:rsidRPr="001B120A">
              <w:rPr>
                <w:rStyle w:val="affff0"/>
                <w:rFonts w:ascii="Times New Roman" w:hAnsi="Times New Roman"/>
                <w:noProof/>
                <w:sz w:val="21"/>
                <w:szCs w:val="18"/>
                <w:lang w:eastAsia="zh-CN"/>
              </w:rPr>
              <w:t>3.7.</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批内</w:t>
            </w:r>
            <w:r w:rsidRPr="001B120A">
              <w:rPr>
                <w:rStyle w:val="affff0"/>
                <w:rFonts w:ascii="Times New Roman" w:hAnsi="Times New Roman"/>
                <w:noProof/>
                <w:sz w:val="21"/>
                <w:szCs w:val="18"/>
                <w:lang w:eastAsia="zh-CN"/>
              </w:rPr>
              <w:t>/</w:t>
            </w:r>
            <w:r w:rsidRPr="001B120A">
              <w:rPr>
                <w:rStyle w:val="affff0"/>
                <w:rFonts w:ascii="Times New Roman" w:hAnsi="Times New Roman"/>
                <w:noProof/>
                <w:sz w:val="21"/>
                <w:szCs w:val="18"/>
                <w:lang w:eastAsia="zh-CN"/>
              </w:rPr>
              <w:t>批间准确度及精密度</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_Toc200096768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14</w:t>
            </w:r>
            <w:r w:rsidRPr="001B120A">
              <w:rPr>
                <w:rFonts w:ascii="Times New Roman" w:hAnsi="Times New Roman"/>
                <w:noProof/>
                <w:webHidden/>
                <w:sz w:val="21"/>
                <w:szCs w:val="18"/>
              </w:rPr>
              <w:fldChar w:fldCharType="end"/>
            </w:r>
          </w:hyperlink>
        </w:p>
        <w:p w14:paraId="00D862A8" w14:textId="7582A0C1"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69" w:history="1">
            <w:r w:rsidRPr="001B120A">
              <w:rPr>
                <w:rStyle w:val="affff0"/>
                <w:rFonts w:ascii="Times New Roman" w:hAnsi="Times New Roman"/>
                <w:noProof/>
                <w:sz w:val="21"/>
                <w:szCs w:val="18"/>
                <w:lang w:eastAsia="zh-CN"/>
              </w:rPr>
              <w:t>3.8.</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质控样品</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_Toc200096769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14</w:t>
            </w:r>
            <w:r w:rsidRPr="001B120A">
              <w:rPr>
                <w:rFonts w:ascii="Times New Roman" w:hAnsi="Times New Roman"/>
                <w:noProof/>
                <w:webHidden/>
                <w:sz w:val="21"/>
                <w:szCs w:val="18"/>
              </w:rPr>
              <w:fldChar w:fldCharType="end"/>
            </w:r>
          </w:hyperlink>
        </w:p>
        <w:p w14:paraId="084D76FD" w14:textId="1356A5F1"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70" w:history="1">
            <w:r w:rsidRPr="001B120A">
              <w:rPr>
                <w:rStyle w:val="affff0"/>
                <w:rFonts w:ascii="Times New Roman" w:hAnsi="Times New Roman"/>
                <w:noProof/>
                <w:sz w:val="21"/>
                <w:szCs w:val="18"/>
                <w:lang w:eastAsia="zh-CN"/>
              </w:rPr>
              <w:t>3.9.</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回收率</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_Toc200096770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14</w:t>
            </w:r>
            <w:r w:rsidRPr="001B120A">
              <w:rPr>
                <w:rFonts w:ascii="Times New Roman" w:hAnsi="Times New Roman"/>
                <w:noProof/>
                <w:webHidden/>
                <w:sz w:val="21"/>
                <w:szCs w:val="18"/>
              </w:rPr>
              <w:fldChar w:fldCharType="end"/>
            </w:r>
          </w:hyperlink>
        </w:p>
        <w:p w14:paraId="1EDA84FB" w14:textId="7DC235FE" w:rsidR="00CF0B72" w:rsidRPr="001B120A" w:rsidRDefault="00CF0B72">
          <w:pPr>
            <w:pStyle w:val="TOC3"/>
            <w:tabs>
              <w:tab w:val="left" w:pos="1680"/>
              <w:tab w:val="right" w:leader="dot" w:pos="9346"/>
            </w:tabs>
            <w:ind w:left="880"/>
            <w:rPr>
              <w:rFonts w:ascii="Times New Roman" w:eastAsiaTheme="minorEastAsia" w:hAnsi="Times New Roman"/>
              <w:noProof/>
              <w:color w:val="auto"/>
              <w:kern w:val="2"/>
              <w:sz w:val="21"/>
              <w:szCs w:val="22"/>
              <w:lang w:eastAsia="zh-CN"/>
              <w14:ligatures w14:val="standardContextual"/>
            </w:rPr>
          </w:pPr>
          <w:hyperlink w:anchor="_Toc200096771" w:history="1">
            <w:r w:rsidRPr="001B120A">
              <w:rPr>
                <w:rStyle w:val="affff0"/>
                <w:rFonts w:ascii="Times New Roman" w:hAnsi="Times New Roman"/>
                <w:noProof/>
                <w:sz w:val="21"/>
                <w:szCs w:val="18"/>
                <w:lang w:eastAsia="zh-CN"/>
              </w:rPr>
              <w:t>3.9.1.</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待测物的提取回收率</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_Toc200096771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14</w:t>
            </w:r>
            <w:r w:rsidRPr="001B120A">
              <w:rPr>
                <w:rFonts w:ascii="Times New Roman" w:hAnsi="Times New Roman"/>
                <w:noProof/>
                <w:webHidden/>
                <w:sz w:val="21"/>
                <w:szCs w:val="18"/>
              </w:rPr>
              <w:fldChar w:fldCharType="end"/>
            </w:r>
          </w:hyperlink>
        </w:p>
        <w:p w14:paraId="402C5196" w14:textId="3E965F65" w:rsidR="00CF0B72" w:rsidRPr="001B120A" w:rsidRDefault="00CF0B72">
          <w:pPr>
            <w:pStyle w:val="TOC3"/>
            <w:tabs>
              <w:tab w:val="left" w:pos="1680"/>
              <w:tab w:val="right" w:leader="dot" w:pos="9346"/>
            </w:tabs>
            <w:ind w:left="880"/>
            <w:rPr>
              <w:rFonts w:ascii="Times New Roman" w:eastAsiaTheme="minorEastAsia" w:hAnsi="Times New Roman"/>
              <w:noProof/>
              <w:color w:val="auto"/>
              <w:kern w:val="2"/>
              <w:sz w:val="21"/>
              <w:szCs w:val="22"/>
              <w:lang w:eastAsia="zh-CN"/>
              <w14:ligatures w14:val="standardContextual"/>
            </w:rPr>
          </w:pPr>
          <w:hyperlink w:anchor="_Toc200096772" w:history="1">
            <w:r w:rsidRPr="001B120A">
              <w:rPr>
                <w:rStyle w:val="affff0"/>
                <w:rFonts w:ascii="Times New Roman" w:hAnsi="Times New Roman"/>
                <w:noProof/>
                <w:sz w:val="21"/>
                <w:szCs w:val="18"/>
                <w:lang w:eastAsia="zh-CN"/>
              </w:rPr>
              <w:t>3.9.2.</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内标的提取回收率</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_Toc200096772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15</w:t>
            </w:r>
            <w:r w:rsidRPr="001B120A">
              <w:rPr>
                <w:rFonts w:ascii="Times New Roman" w:hAnsi="Times New Roman"/>
                <w:noProof/>
                <w:webHidden/>
                <w:sz w:val="21"/>
                <w:szCs w:val="18"/>
              </w:rPr>
              <w:fldChar w:fldCharType="end"/>
            </w:r>
          </w:hyperlink>
        </w:p>
        <w:p w14:paraId="7F42B2C1" w14:textId="07DFB609"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73" w:history="1">
            <w:r w:rsidRPr="001B120A">
              <w:rPr>
                <w:rStyle w:val="affff0"/>
                <w:rFonts w:ascii="Times New Roman" w:hAnsi="Times New Roman"/>
                <w:noProof/>
                <w:sz w:val="21"/>
                <w:szCs w:val="18"/>
                <w:lang w:eastAsia="zh-CN"/>
              </w:rPr>
              <w:t>3.10.</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稀释可靠性</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_Toc200096773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15</w:t>
            </w:r>
            <w:r w:rsidRPr="001B120A">
              <w:rPr>
                <w:rFonts w:ascii="Times New Roman" w:hAnsi="Times New Roman"/>
                <w:noProof/>
                <w:webHidden/>
                <w:sz w:val="21"/>
                <w:szCs w:val="18"/>
              </w:rPr>
              <w:fldChar w:fldCharType="end"/>
            </w:r>
          </w:hyperlink>
        </w:p>
        <w:p w14:paraId="3CD094BE" w14:textId="020B79ED"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74" w:history="1">
            <w:r w:rsidRPr="001B120A">
              <w:rPr>
                <w:rStyle w:val="affff0"/>
                <w:rFonts w:ascii="Times New Roman" w:hAnsi="Times New Roman"/>
                <w:noProof/>
                <w:sz w:val="21"/>
                <w:szCs w:val="18"/>
                <w:lang w:eastAsia="zh-CN"/>
              </w:rPr>
              <w:t>3.11.</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稳定性</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_Toc200096774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15</w:t>
            </w:r>
            <w:r w:rsidRPr="001B120A">
              <w:rPr>
                <w:rFonts w:ascii="Times New Roman" w:hAnsi="Times New Roman"/>
                <w:noProof/>
                <w:webHidden/>
                <w:sz w:val="21"/>
                <w:szCs w:val="18"/>
              </w:rPr>
              <w:fldChar w:fldCharType="end"/>
            </w:r>
          </w:hyperlink>
        </w:p>
        <w:p w14:paraId="28E715F7" w14:textId="1492665B" w:rsidR="00CF0B72" w:rsidRPr="001B120A" w:rsidRDefault="00CF0B72">
          <w:pPr>
            <w:pStyle w:val="TOC3"/>
            <w:tabs>
              <w:tab w:val="left" w:pos="2100"/>
              <w:tab w:val="right" w:leader="dot" w:pos="9346"/>
            </w:tabs>
            <w:ind w:left="880"/>
            <w:rPr>
              <w:rFonts w:ascii="Times New Roman" w:eastAsiaTheme="minorEastAsia" w:hAnsi="Times New Roman"/>
              <w:noProof/>
              <w:color w:val="auto"/>
              <w:kern w:val="2"/>
              <w:sz w:val="21"/>
              <w:szCs w:val="22"/>
              <w:lang w:eastAsia="zh-CN"/>
              <w14:ligatures w14:val="standardContextual"/>
            </w:rPr>
          </w:pPr>
          <w:hyperlink w:anchor="_Toc200096775" w:history="1">
            <w:r w:rsidRPr="001B120A">
              <w:rPr>
                <w:rStyle w:val="affff0"/>
                <w:rFonts w:ascii="Times New Roman" w:hAnsi="Times New Roman"/>
                <w:noProof/>
                <w:sz w:val="21"/>
                <w:szCs w:val="18"/>
                <w:lang w:eastAsia="zh-CN"/>
              </w:rPr>
              <w:t>3.11.1.</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标准品储备液</w:t>
            </w:r>
            <w:r w:rsidRPr="001B120A">
              <w:rPr>
                <w:rStyle w:val="affff0"/>
                <w:rFonts w:ascii="Times New Roman" w:hAnsi="Times New Roman"/>
                <w:noProof/>
                <w:sz w:val="21"/>
                <w:szCs w:val="18"/>
                <w:lang w:eastAsia="zh-CN"/>
              </w:rPr>
              <w:t>/</w:t>
            </w:r>
            <w:r w:rsidRPr="001B120A">
              <w:rPr>
                <w:rStyle w:val="affff0"/>
                <w:rFonts w:ascii="Times New Roman" w:hAnsi="Times New Roman"/>
                <w:noProof/>
                <w:sz w:val="21"/>
                <w:szCs w:val="18"/>
                <w:lang w:eastAsia="zh-CN"/>
              </w:rPr>
              <w:t>工作液稳定性</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_Toc200096775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15</w:t>
            </w:r>
            <w:r w:rsidRPr="001B120A">
              <w:rPr>
                <w:rFonts w:ascii="Times New Roman" w:hAnsi="Times New Roman"/>
                <w:noProof/>
                <w:webHidden/>
                <w:sz w:val="21"/>
                <w:szCs w:val="18"/>
              </w:rPr>
              <w:fldChar w:fldCharType="end"/>
            </w:r>
          </w:hyperlink>
        </w:p>
        <w:p w14:paraId="44426F82" w14:textId="42F5EBBC" w:rsidR="00CF0B72" w:rsidRPr="001B120A" w:rsidRDefault="00CF0B72">
          <w:pPr>
            <w:pStyle w:val="TOC3"/>
            <w:tabs>
              <w:tab w:val="left" w:pos="2100"/>
              <w:tab w:val="right" w:leader="dot" w:pos="9346"/>
            </w:tabs>
            <w:ind w:left="880"/>
            <w:rPr>
              <w:rFonts w:ascii="Times New Roman" w:eastAsiaTheme="minorEastAsia" w:hAnsi="Times New Roman"/>
              <w:noProof/>
              <w:color w:val="auto"/>
              <w:kern w:val="2"/>
              <w:sz w:val="21"/>
              <w:szCs w:val="22"/>
              <w:lang w:eastAsia="zh-CN"/>
              <w14:ligatures w14:val="standardContextual"/>
            </w:rPr>
          </w:pPr>
          <w:hyperlink w:anchor="_Toc200096776" w:history="1">
            <w:r w:rsidRPr="001B120A">
              <w:rPr>
                <w:rStyle w:val="affff0"/>
                <w:rFonts w:ascii="Times New Roman" w:hAnsi="Times New Roman"/>
                <w:noProof/>
                <w:sz w:val="21"/>
                <w:szCs w:val="18"/>
                <w:lang w:eastAsia="zh-CN"/>
              </w:rPr>
              <w:t>3.11.2.</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内标储备液</w:t>
            </w:r>
            <w:r w:rsidRPr="001B120A">
              <w:rPr>
                <w:rStyle w:val="affff0"/>
                <w:rFonts w:ascii="Times New Roman" w:hAnsi="Times New Roman"/>
                <w:noProof/>
                <w:sz w:val="21"/>
                <w:szCs w:val="18"/>
                <w:lang w:eastAsia="zh-CN"/>
              </w:rPr>
              <w:t>/</w:t>
            </w:r>
            <w:r w:rsidRPr="001B120A">
              <w:rPr>
                <w:rStyle w:val="affff0"/>
                <w:rFonts w:ascii="Times New Roman" w:hAnsi="Times New Roman"/>
                <w:noProof/>
                <w:sz w:val="21"/>
                <w:szCs w:val="18"/>
                <w:lang w:eastAsia="zh-CN"/>
              </w:rPr>
              <w:t>工作液稳定性</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_Toc200096776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16</w:t>
            </w:r>
            <w:r w:rsidRPr="001B120A">
              <w:rPr>
                <w:rFonts w:ascii="Times New Roman" w:hAnsi="Times New Roman"/>
                <w:noProof/>
                <w:webHidden/>
                <w:sz w:val="21"/>
                <w:szCs w:val="18"/>
              </w:rPr>
              <w:fldChar w:fldCharType="end"/>
            </w:r>
          </w:hyperlink>
        </w:p>
        <w:p w14:paraId="43BCB2B5" w14:textId="368D07D4" w:rsidR="00CF0B72" w:rsidRPr="001B120A" w:rsidRDefault="00CF0B72">
          <w:pPr>
            <w:pStyle w:val="TOC3"/>
            <w:tabs>
              <w:tab w:val="left" w:pos="2100"/>
              <w:tab w:val="right" w:leader="dot" w:pos="9346"/>
            </w:tabs>
            <w:ind w:left="880"/>
            <w:rPr>
              <w:rFonts w:ascii="Times New Roman" w:eastAsiaTheme="minorEastAsia" w:hAnsi="Times New Roman"/>
              <w:noProof/>
              <w:color w:val="auto"/>
              <w:kern w:val="2"/>
              <w:sz w:val="21"/>
              <w:szCs w:val="22"/>
              <w:lang w:eastAsia="zh-CN"/>
              <w14:ligatures w14:val="standardContextual"/>
            </w:rPr>
          </w:pPr>
          <w:hyperlink w:anchor="_Toc200096777" w:history="1">
            <w:r w:rsidRPr="001B120A">
              <w:rPr>
                <w:rStyle w:val="affff0"/>
                <w:rFonts w:ascii="Times New Roman" w:hAnsi="Times New Roman"/>
                <w:noProof/>
                <w:sz w:val="21"/>
                <w:szCs w:val="18"/>
                <w:lang w:eastAsia="zh-CN"/>
              </w:rPr>
              <w:t>3.11.3.</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质控样品稳定性</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_Toc200096777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16</w:t>
            </w:r>
            <w:r w:rsidRPr="001B120A">
              <w:rPr>
                <w:rFonts w:ascii="Times New Roman" w:hAnsi="Times New Roman"/>
                <w:noProof/>
                <w:webHidden/>
                <w:sz w:val="21"/>
                <w:szCs w:val="18"/>
              </w:rPr>
              <w:fldChar w:fldCharType="end"/>
            </w:r>
          </w:hyperlink>
        </w:p>
        <w:p w14:paraId="3920937C" w14:textId="62EEE268" w:rsidR="00CF0B72" w:rsidRPr="001B120A" w:rsidRDefault="00CF0B72">
          <w:pPr>
            <w:pStyle w:val="TOC3"/>
            <w:tabs>
              <w:tab w:val="left" w:pos="2100"/>
              <w:tab w:val="right" w:leader="dot" w:pos="9346"/>
            </w:tabs>
            <w:ind w:left="880"/>
            <w:rPr>
              <w:rFonts w:ascii="Times New Roman" w:eastAsiaTheme="minorEastAsia" w:hAnsi="Times New Roman"/>
              <w:noProof/>
              <w:color w:val="auto"/>
              <w:kern w:val="2"/>
              <w:sz w:val="21"/>
              <w:szCs w:val="22"/>
              <w:lang w:eastAsia="zh-CN"/>
              <w14:ligatures w14:val="standardContextual"/>
            </w:rPr>
          </w:pPr>
          <w:hyperlink w:anchor="_Toc200096778" w:history="1">
            <w:r w:rsidRPr="001B120A">
              <w:rPr>
                <w:rStyle w:val="affff0"/>
                <w:rFonts w:ascii="Times New Roman" w:hAnsi="Times New Roman"/>
                <w:noProof/>
                <w:sz w:val="21"/>
                <w:szCs w:val="18"/>
                <w:lang w:eastAsia="zh-CN"/>
              </w:rPr>
              <w:t>3.11.4.</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全血稳定性</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_Toc200096778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17</w:t>
            </w:r>
            <w:r w:rsidRPr="001B120A">
              <w:rPr>
                <w:rFonts w:ascii="Times New Roman" w:hAnsi="Times New Roman"/>
                <w:noProof/>
                <w:webHidden/>
                <w:sz w:val="21"/>
                <w:szCs w:val="18"/>
              </w:rPr>
              <w:fldChar w:fldCharType="end"/>
            </w:r>
          </w:hyperlink>
        </w:p>
        <w:p w14:paraId="31C6CBB2" w14:textId="3D4F67E8" w:rsidR="00CF0B72" w:rsidRPr="001B120A" w:rsidRDefault="00CF0B72">
          <w:pPr>
            <w:pStyle w:val="TOC3"/>
            <w:tabs>
              <w:tab w:val="left" w:pos="2100"/>
              <w:tab w:val="right" w:leader="dot" w:pos="9346"/>
            </w:tabs>
            <w:ind w:left="880"/>
            <w:rPr>
              <w:rFonts w:ascii="Times New Roman" w:eastAsiaTheme="minorEastAsia" w:hAnsi="Times New Roman"/>
              <w:noProof/>
              <w:color w:val="auto"/>
              <w:kern w:val="2"/>
              <w:sz w:val="21"/>
              <w:szCs w:val="22"/>
              <w:lang w:eastAsia="zh-CN"/>
              <w14:ligatures w14:val="standardContextual"/>
            </w:rPr>
          </w:pPr>
          <w:hyperlink w:anchor="_Toc200096779" w:history="1">
            <w:r w:rsidRPr="001B120A">
              <w:rPr>
                <w:rStyle w:val="affff0"/>
                <w:rFonts w:ascii="Times New Roman" w:hAnsi="Times New Roman"/>
                <w:noProof/>
                <w:sz w:val="21"/>
                <w:szCs w:val="18"/>
                <w:lang w:eastAsia="zh-CN"/>
              </w:rPr>
              <w:t>3.11.5.</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稳定性考察不符合接受标准时的处理办法</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_Toc200096779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17</w:t>
            </w:r>
            <w:r w:rsidRPr="001B120A">
              <w:rPr>
                <w:rFonts w:ascii="Times New Roman" w:hAnsi="Times New Roman"/>
                <w:noProof/>
                <w:webHidden/>
                <w:sz w:val="21"/>
                <w:szCs w:val="18"/>
              </w:rPr>
              <w:fldChar w:fldCharType="end"/>
            </w:r>
          </w:hyperlink>
        </w:p>
        <w:p w14:paraId="328148BA" w14:textId="34BCA886"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80" w:history="1">
            <w:r w:rsidRPr="001B120A">
              <w:rPr>
                <w:rStyle w:val="affff0"/>
                <w:rFonts w:ascii="Times New Roman" w:hAnsi="Times New Roman"/>
                <w:noProof/>
                <w:sz w:val="21"/>
                <w:szCs w:val="18"/>
                <w:lang w:eastAsia="zh-CN"/>
              </w:rPr>
              <w:t>3.12.</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溶血效应</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_Toc200096780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18</w:t>
            </w:r>
            <w:r w:rsidRPr="001B120A">
              <w:rPr>
                <w:rFonts w:ascii="Times New Roman" w:hAnsi="Times New Roman"/>
                <w:noProof/>
                <w:webHidden/>
                <w:sz w:val="21"/>
                <w:szCs w:val="18"/>
              </w:rPr>
              <w:fldChar w:fldCharType="end"/>
            </w:r>
          </w:hyperlink>
        </w:p>
        <w:p w14:paraId="24CFD1FA" w14:textId="62062C1B" w:rsidR="00CF0B72" w:rsidRPr="001B120A" w:rsidRDefault="00CF0B72">
          <w:pPr>
            <w:pStyle w:val="TOC2"/>
            <w:tabs>
              <w:tab w:val="left" w:pos="1260"/>
              <w:tab w:val="right" w:leader="dot" w:pos="9346"/>
            </w:tabs>
            <w:ind w:left="440"/>
            <w:rPr>
              <w:rFonts w:ascii="Times New Roman" w:eastAsiaTheme="minorEastAsia" w:hAnsi="Times New Roman"/>
              <w:noProof/>
              <w:color w:val="auto"/>
              <w:kern w:val="2"/>
              <w:sz w:val="21"/>
              <w:szCs w:val="22"/>
              <w:lang w:eastAsia="zh-CN"/>
              <w14:ligatures w14:val="standardContextual"/>
            </w:rPr>
          </w:pPr>
          <w:hyperlink w:anchor="_Toc200096781" w:history="1">
            <w:r w:rsidRPr="001B120A">
              <w:rPr>
                <w:rStyle w:val="affff0"/>
                <w:rFonts w:ascii="Times New Roman" w:hAnsi="Times New Roman"/>
                <w:noProof/>
                <w:sz w:val="21"/>
                <w:szCs w:val="18"/>
                <w:lang w:eastAsia="zh-CN"/>
              </w:rPr>
              <w:t>3.13.</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分析批最大进样数</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_Toc200096781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18</w:t>
            </w:r>
            <w:r w:rsidRPr="001B120A">
              <w:rPr>
                <w:rFonts w:ascii="Times New Roman" w:hAnsi="Times New Roman"/>
                <w:noProof/>
                <w:webHidden/>
                <w:sz w:val="21"/>
                <w:szCs w:val="18"/>
              </w:rPr>
              <w:fldChar w:fldCharType="end"/>
            </w:r>
          </w:hyperlink>
        </w:p>
        <w:p w14:paraId="53B72575" w14:textId="7C87C950" w:rsidR="00CF0B72" w:rsidRPr="001B120A" w:rsidRDefault="00CF0B72">
          <w:pPr>
            <w:pStyle w:val="TOC1"/>
            <w:tabs>
              <w:tab w:val="left" w:pos="420"/>
              <w:tab w:val="right" w:leader="dot" w:pos="9346"/>
            </w:tabs>
            <w:rPr>
              <w:rFonts w:ascii="Times New Roman" w:eastAsiaTheme="minorEastAsia" w:hAnsi="Times New Roman"/>
              <w:noProof/>
              <w:color w:val="auto"/>
              <w:kern w:val="2"/>
              <w:sz w:val="21"/>
              <w:szCs w:val="22"/>
              <w:lang w:eastAsia="zh-CN"/>
              <w14:ligatures w14:val="standardContextual"/>
            </w:rPr>
          </w:pPr>
          <w:hyperlink w:anchor="_Toc200096782" w:history="1">
            <w:r w:rsidRPr="001B120A">
              <w:rPr>
                <w:rStyle w:val="affff0"/>
                <w:rFonts w:ascii="Times New Roman" w:hAnsi="Times New Roman"/>
                <w:noProof/>
                <w:sz w:val="21"/>
                <w:szCs w:val="18"/>
                <w:lang w:eastAsia="zh-CN"/>
              </w:rPr>
              <w:t>4.</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数据处理</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_Toc200096782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18</w:t>
            </w:r>
            <w:r w:rsidRPr="001B120A">
              <w:rPr>
                <w:rFonts w:ascii="Times New Roman" w:hAnsi="Times New Roman"/>
                <w:noProof/>
                <w:webHidden/>
                <w:sz w:val="21"/>
                <w:szCs w:val="18"/>
              </w:rPr>
              <w:fldChar w:fldCharType="end"/>
            </w:r>
          </w:hyperlink>
        </w:p>
        <w:p w14:paraId="3424D7D7" w14:textId="2067091E" w:rsidR="00CF0B72" w:rsidRPr="00636360" w:rsidRDefault="00CF0B72">
          <w:pPr>
            <w:pStyle w:val="TOC1"/>
            <w:tabs>
              <w:tab w:val="left" w:pos="420"/>
              <w:tab w:val="right" w:leader="dot" w:pos="9346"/>
            </w:tabs>
            <w:rPr>
              <w:rFonts w:ascii="Times New Roman" w:eastAsiaTheme="minorEastAsia" w:hAnsi="Times New Roman"/>
              <w:noProof/>
              <w:color w:val="auto"/>
              <w:kern w:val="2"/>
              <w:szCs w:val="24"/>
              <w:lang w:eastAsia="zh-CN"/>
              <w14:ligatures w14:val="standardContextual"/>
            </w:rPr>
          </w:pPr>
          <w:hyperlink w:anchor="_Toc200096783" w:history="1">
            <w:r w:rsidRPr="001B120A">
              <w:rPr>
                <w:rStyle w:val="affff0"/>
                <w:rFonts w:ascii="Times New Roman" w:hAnsi="Times New Roman"/>
                <w:noProof/>
                <w:sz w:val="21"/>
                <w:szCs w:val="18"/>
                <w:lang w:eastAsia="zh-CN"/>
              </w:rPr>
              <w:t>5.</w:t>
            </w:r>
            <w:r w:rsidRPr="001B120A">
              <w:rPr>
                <w:rFonts w:ascii="Times New Roman" w:eastAsiaTheme="minorEastAsia" w:hAnsi="Times New Roman"/>
                <w:noProof/>
                <w:color w:val="auto"/>
                <w:kern w:val="2"/>
                <w:sz w:val="21"/>
                <w:szCs w:val="22"/>
                <w:lang w:eastAsia="zh-CN"/>
                <w14:ligatures w14:val="standardContextual"/>
              </w:rPr>
              <w:tab/>
            </w:r>
            <w:r w:rsidRPr="001B120A">
              <w:rPr>
                <w:rStyle w:val="affff0"/>
                <w:rFonts w:ascii="Times New Roman" w:hAnsi="Times New Roman"/>
                <w:noProof/>
                <w:sz w:val="21"/>
                <w:szCs w:val="18"/>
                <w:lang w:eastAsia="zh-CN"/>
              </w:rPr>
              <w:t>归档</w:t>
            </w:r>
            <w:r w:rsidRPr="001B120A">
              <w:rPr>
                <w:rFonts w:ascii="Times New Roman" w:hAnsi="Times New Roman"/>
                <w:noProof/>
                <w:webHidden/>
                <w:sz w:val="21"/>
                <w:szCs w:val="18"/>
              </w:rPr>
              <w:tab/>
            </w:r>
            <w:r w:rsidRPr="001B120A">
              <w:rPr>
                <w:rFonts w:ascii="Times New Roman" w:hAnsi="Times New Roman"/>
                <w:noProof/>
                <w:webHidden/>
                <w:sz w:val="21"/>
                <w:szCs w:val="18"/>
              </w:rPr>
              <w:fldChar w:fldCharType="begin"/>
            </w:r>
            <w:r w:rsidRPr="001B120A">
              <w:rPr>
                <w:rFonts w:ascii="Times New Roman" w:hAnsi="Times New Roman"/>
                <w:noProof/>
                <w:webHidden/>
                <w:sz w:val="21"/>
                <w:szCs w:val="18"/>
              </w:rPr>
              <w:instrText xml:space="preserve"> PAGEREF _Toc200096783 \h </w:instrText>
            </w:r>
            <w:r w:rsidRPr="001B120A">
              <w:rPr>
                <w:rFonts w:ascii="Times New Roman" w:hAnsi="Times New Roman"/>
                <w:noProof/>
                <w:webHidden/>
                <w:sz w:val="21"/>
                <w:szCs w:val="18"/>
              </w:rPr>
            </w:r>
            <w:r w:rsidRPr="001B120A">
              <w:rPr>
                <w:rFonts w:ascii="Times New Roman" w:hAnsi="Times New Roman"/>
                <w:noProof/>
                <w:webHidden/>
                <w:sz w:val="21"/>
                <w:szCs w:val="18"/>
              </w:rPr>
              <w:fldChar w:fldCharType="separate"/>
            </w:r>
            <w:r w:rsidR="00A90025" w:rsidRPr="001B120A">
              <w:rPr>
                <w:rFonts w:ascii="Times New Roman" w:hAnsi="Times New Roman"/>
                <w:noProof/>
                <w:webHidden/>
                <w:sz w:val="21"/>
                <w:szCs w:val="18"/>
              </w:rPr>
              <w:t>19</w:t>
            </w:r>
            <w:r w:rsidRPr="001B120A">
              <w:rPr>
                <w:rFonts w:ascii="Times New Roman" w:hAnsi="Times New Roman"/>
                <w:noProof/>
                <w:webHidden/>
                <w:sz w:val="21"/>
                <w:szCs w:val="18"/>
              </w:rPr>
              <w:fldChar w:fldCharType="end"/>
            </w:r>
          </w:hyperlink>
        </w:p>
        <w:p w14:paraId="2C4FDE7F" w14:textId="047920E3" w:rsidR="004E319E" w:rsidRPr="00636360" w:rsidRDefault="0082225A">
          <w:pPr>
            <w:rPr>
              <w:rFonts w:ascii="Times New Roman" w:hAnsi="Times New Roman"/>
              <w:lang w:eastAsia="zh-CN"/>
            </w:rPr>
          </w:pPr>
          <w:r w:rsidRPr="00636360">
            <w:rPr>
              <w:rFonts w:ascii="Times New Roman" w:hAnsi="Times New Roman"/>
              <w:lang w:eastAsia="zh-CN"/>
            </w:rPr>
            <w:fldChar w:fldCharType="end"/>
          </w:r>
        </w:p>
      </w:sdtContent>
    </w:sdt>
    <w:p w14:paraId="0F1775EC" w14:textId="77777777" w:rsidR="004E319E" w:rsidRPr="00636360" w:rsidRDefault="004E319E">
      <w:pPr>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p>
    <w:p w14:paraId="121392AA" w14:textId="77777777" w:rsidR="004E319E" w:rsidRPr="00636360" w:rsidRDefault="0082225A">
      <w:pPr>
        <w:pStyle w:val="Bullet"/>
        <w:numPr>
          <w:ilvl w:val="0"/>
          <w:numId w:val="7"/>
        </w:numPr>
        <w:tabs>
          <w:tab w:val="left" w:pos="2880"/>
        </w:tabs>
        <w:adjustRightInd w:val="0"/>
        <w:snapToGrid w:val="0"/>
        <w:spacing w:before="100" w:beforeAutospacing="1" w:line="360" w:lineRule="auto"/>
        <w:ind w:left="431" w:hanging="431"/>
        <w:outlineLvl w:val="0"/>
        <w:rPr>
          <w:b/>
          <w:sz w:val="28"/>
          <w:szCs w:val="28"/>
          <w:lang w:eastAsia="zh-CN"/>
        </w:rPr>
      </w:pPr>
      <w:r w:rsidRPr="00636360">
        <w:rPr>
          <w:b/>
          <w:szCs w:val="24"/>
          <w:lang w:eastAsia="zh-CN"/>
        </w:rPr>
        <w:br w:type="page"/>
      </w:r>
      <w:bookmarkStart w:id="1" w:name="_Toc13563968"/>
      <w:bookmarkStart w:id="2" w:name="_Toc200096737"/>
      <w:r w:rsidRPr="00636360">
        <w:rPr>
          <w:b/>
          <w:sz w:val="28"/>
          <w:szCs w:val="28"/>
          <w:lang w:eastAsia="zh-CN"/>
        </w:rPr>
        <w:lastRenderedPageBreak/>
        <w:t>引言</w:t>
      </w:r>
      <w:bookmarkEnd w:id="1"/>
      <w:bookmarkEnd w:id="2"/>
    </w:p>
    <w:p w14:paraId="191527E0" w14:textId="5D351AEC" w:rsidR="004E319E" w:rsidRPr="00636360" w:rsidRDefault="0082225A">
      <w:pPr>
        <w:pStyle w:val="20"/>
        <w:spacing w:line="360" w:lineRule="auto"/>
        <w:rPr>
          <w:bCs/>
          <w:szCs w:val="24"/>
          <w:lang w:eastAsia="zh-CN"/>
        </w:rPr>
      </w:pPr>
      <w:bookmarkStart w:id="3" w:name="_Toc13563969"/>
      <w:bookmarkStart w:id="4" w:name="_Toc200096738"/>
      <w:r w:rsidRPr="00636360">
        <w:rPr>
          <w:bCs/>
          <w:szCs w:val="24"/>
          <w:lang w:eastAsia="zh-CN"/>
        </w:rPr>
        <w:t>验证</w:t>
      </w:r>
      <w:r w:rsidR="00315444" w:rsidRPr="00636360">
        <w:rPr>
          <w:bCs/>
          <w:szCs w:val="24"/>
          <w:lang w:eastAsia="zh-CN"/>
        </w:rPr>
        <w:t>试验</w:t>
      </w:r>
      <w:r w:rsidRPr="00636360">
        <w:rPr>
          <w:bCs/>
          <w:szCs w:val="24"/>
          <w:lang w:eastAsia="zh-CN"/>
        </w:rPr>
        <w:t>名称</w:t>
      </w:r>
      <w:bookmarkEnd w:id="3"/>
      <w:bookmarkEnd w:id="4"/>
    </w:p>
    <w:p w14:paraId="41F38A70" w14:textId="7BD6738A" w:rsidR="004E319E" w:rsidRPr="00636360" w:rsidRDefault="006B0B05" w:rsidP="00827065">
      <w:pPr>
        <w:adjustRightInd w:val="0"/>
        <w:snapToGrid w:val="0"/>
        <w:spacing w:line="360" w:lineRule="auto"/>
        <w:ind w:firstLineChars="224" w:firstLine="538"/>
        <w:jc w:val="both"/>
        <w:rPr>
          <w:rFonts w:ascii="Times New Roman" w:hAnsi="Times New Roman"/>
          <w:sz w:val="24"/>
          <w:szCs w:val="24"/>
          <w:lang w:eastAsia="zh-CN"/>
        </w:rPr>
      </w:pPr>
      <w:r w:rsidRPr="00636360">
        <w:rPr>
          <w:rFonts w:ascii="Times New Roman" w:hAnsi="Times New Roman"/>
          <w:sz w:val="24"/>
          <w:szCs w:val="24"/>
          <w:lang w:eastAsia="zh-CN"/>
        </w:rPr>
        <w:t>LC-MS/MS</w:t>
      </w:r>
      <w:r w:rsidRPr="00636360">
        <w:rPr>
          <w:rFonts w:ascii="Times New Roman" w:hAnsi="Times New Roman"/>
          <w:sz w:val="24"/>
          <w:szCs w:val="24"/>
          <w:lang w:eastAsia="zh-CN"/>
        </w:rPr>
        <w:t>方法测定</w:t>
      </w:r>
      <w:r w:rsidRPr="00636360">
        <w:rPr>
          <w:rFonts w:ascii="Times New Roman" w:hAnsi="Times New Roman"/>
          <w:sz w:val="24"/>
          <w:szCs w:val="24"/>
          <w:lang w:eastAsia="zh-CN"/>
        </w:rPr>
        <w:t>SD</w:t>
      </w:r>
      <w:r w:rsidRPr="00636360">
        <w:rPr>
          <w:rFonts w:ascii="Times New Roman" w:hAnsi="Times New Roman"/>
          <w:sz w:val="24"/>
          <w:szCs w:val="24"/>
          <w:lang w:eastAsia="zh-CN"/>
        </w:rPr>
        <w:t>大鼠</w:t>
      </w:r>
      <w:r w:rsidRPr="00636360">
        <w:rPr>
          <w:rFonts w:ascii="Times New Roman" w:hAnsi="Times New Roman"/>
          <w:sz w:val="24"/>
          <w:szCs w:val="24"/>
          <w:lang w:eastAsia="zh-CN"/>
        </w:rPr>
        <w:t>EDTA-K</w:t>
      </w:r>
      <w:r w:rsidRPr="005D1C73">
        <w:rPr>
          <w:rFonts w:ascii="Times New Roman" w:hAnsi="Times New Roman"/>
          <w:sz w:val="24"/>
          <w:szCs w:val="24"/>
          <w:vertAlign w:val="subscript"/>
          <w:lang w:eastAsia="zh-CN"/>
        </w:rPr>
        <w:t>2</w:t>
      </w:r>
      <w:r w:rsidRPr="00636360">
        <w:rPr>
          <w:rFonts w:ascii="Times New Roman" w:hAnsi="Times New Roman"/>
          <w:sz w:val="24"/>
          <w:szCs w:val="24"/>
          <w:lang w:eastAsia="zh-CN"/>
        </w:rPr>
        <w:t>血浆样品中</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浓度的生物分析方法学</w:t>
      </w:r>
      <w:r w:rsidR="00F11795" w:rsidRPr="00636360">
        <w:rPr>
          <w:rFonts w:ascii="Times New Roman" w:hAnsi="Times New Roman"/>
          <w:sz w:val="24"/>
          <w:szCs w:val="24"/>
          <w:lang w:eastAsia="zh-CN"/>
        </w:rPr>
        <w:t>验证</w:t>
      </w:r>
      <w:r w:rsidR="007A4EED" w:rsidRPr="00636360">
        <w:rPr>
          <w:rFonts w:ascii="Times New Roman" w:hAnsi="Times New Roman"/>
          <w:sz w:val="24"/>
          <w:szCs w:val="24"/>
          <w:lang w:eastAsia="zh-CN"/>
        </w:rPr>
        <w:t>（</w:t>
      </w:r>
      <w:r w:rsidRPr="00636360">
        <w:rPr>
          <w:rFonts w:ascii="Times New Roman" w:hAnsi="Times New Roman"/>
          <w:sz w:val="24"/>
          <w:szCs w:val="24"/>
          <w:lang w:eastAsia="zh-CN"/>
        </w:rPr>
        <w:t xml:space="preserve">Method validation of an LC-MS/MS method for the determination of </w:t>
      </w:r>
      <w:proofErr w:type="spellStart"/>
      <w:r w:rsidRPr="00636360">
        <w:rPr>
          <w:rFonts w:ascii="Times New Roman" w:hAnsi="Times New Roman"/>
          <w:sz w:val="24"/>
          <w:szCs w:val="24"/>
          <w:lang w:eastAsia="zh-CN"/>
        </w:rPr>
        <w:t>Abaloparatide</w:t>
      </w:r>
      <w:proofErr w:type="spellEnd"/>
      <w:r w:rsidRPr="00636360">
        <w:rPr>
          <w:rFonts w:ascii="Times New Roman" w:hAnsi="Times New Roman"/>
          <w:sz w:val="24"/>
          <w:szCs w:val="24"/>
          <w:lang w:eastAsia="zh-CN"/>
        </w:rPr>
        <w:t xml:space="preserve"> in SD rat EDTA-K</w:t>
      </w:r>
      <w:r w:rsidRPr="005D1C73">
        <w:rPr>
          <w:rFonts w:ascii="Times New Roman" w:hAnsi="Times New Roman"/>
          <w:sz w:val="24"/>
          <w:szCs w:val="24"/>
          <w:vertAlign w:val="subscript"/>
          <w:lang w:eastAsia="zh-CN"/>
        </w:rPr>
        <w:t>2</w:t>
      </w:r>
      <w:r w:rsidRPr="00636360">
        <w:rPr>
          <w:rFonts w:ascii="Times New Roman" w:hAnsi="Times New Roman"/>
          <w:sz w:val="24"/>
          <w:szCs w:val="24"/>
          <w:lang w:eastAsia="zh-CN"/>
        </w:rPr>
        <w:t xml:space="preserve"> plasma samples</w:t>
      </w:r>
      <w:r w:rsidR="007A4EED" w:rsidRPr="00636360">
        <w:rPr>
          <w:rFonts w:ascii="Times New Roman" w:hAnsi="Times New Roman"/>
          <w:sz w:val="24"/>
          <w:szCs w:val="24"/>
          <w:lang w:eastAsia="zh-CN"/>
        </w:rPr>
        <w:t>）。</w:t>
      </w:r>
    </w:p>
    <w:p w14:paraId="217D8996" w14:textId="77777777" w:rsidR="00827065" w:rsidRPr="00636360" w:rsidRDefault="00827065" w:rsidP="00827065">
      <w:pPr>
        <w:adjustRightInd w:val="0"/>
        <w:snapToGrid w:val="0"/>
        <w:spacing w:line="360" w:lineRule="auto"/>
        <w:ind w:firstLineChars="224" w:firstLine="538"/>
        <w:jc w:val="both"/>
        <w:rPr>
          <w:rFonts w:ascii="Times New Roman" w:hAnsi="Times New Roman"/>
          <w:sz w:val="24"/>
          <w:szCs w:val="24"/>
          <w:lang w:eastAsia="zh-CN"/>
        </w:rPr>
      </w:pPr>
    </w:p>
    <w:p w14:paraId="3712B072" w14:textId="5956A9DF" w:rsidR="004E319E" w:rsidRPr="00636360" w:rsidRDefault="0082225A">
      <w:pPr>
        <w:pStyle w:val="20"/>
        <w:adjustRightInd w:val="0"/>
        <w:snapToGrid w:val="0"/>
        <w:spacing w:before="0" w:after="0" w:line="360" w:lineRule="auto"/>
        <w:ind w:left="788" w:hangingChars="327" w:hanging="788"/>
        <w:rPr>
          <w:bCs/>
          <w:szCs w:val="24"/>
          <w:lang w:eastAsia="zh-CN"/>
        </w:rPr>
      </w:pPr>
      <w:bookmarkStart w:id="5" w:name="_Toc13563970"/>
      <w:bookmarkStart w:id="6" w:name="_Toc200096739"/>
      <w:r w:rsidRPr="00636360">
        <w:rPr>
          <w:bCs/>
          <w:szCs w:val="24"/>
          <w:lang w:eastAsia="zh-CN"/>
        </w:rPr>
        <w:t>验证</w:t>
      </w:r>
      <w:r w:rsidR="00315444" w:rsidRPr="00636360">
        <w:rPr>
          <w:bCs/>
          <w:szCs w:val="24"/>
          <w:lang w:eastAsia="zh-CN"/>
        </w:rPr>
        <w:t>试验</w:t>
      </w:r>
      <w:r w:rsidRPr="00636360">
        <w:rPr>
          <w:bCs/>
          <w:szCs w:val="24"/>
          <w:lang w:eastAsia="zh-CN"/>
        </w:rPr>
        <w:t>编号</w:t>
      </w:r>
      <w:bookmarkEnd w:id="5"/>
      <w:bookmarkEnd w:id="6"/>
    </w:p>
    <w:p w14:paraId="40AAAB2C" w14:textId="546F14E4" w:rsidR="004E319E" w:rsidRPr="00636360" w:rsidRDefault="006B0B05">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NS25318</w:t>
      </w:r>
      <w:r w:rsidR="008B51D6" w:rsidRPr="00636360">
        <w:rPr>
          <w:rFonts w:ascii="Times New Roman" w:hAnsi="Times New Roman"/>
          <w:sz w:val="24"/>
          <w:szCs w:val="24"/>
          <w:lang w:eastAsia="zh-CN"/>
        </w:rPr>
        <w:t>BV01</w:t>
      </w:r>
    </w:p>
    <w:p w14:paraId="3D031438" w14:textId="77777777" w:rsidR="002A6BCE" w:rsidRPr="00636360" w:rsidRDefault="002A6BCE">
      <w:pPr>
        <w:widowControl w:val="0"/>
        <w:autoSpaceDE w:val="0"/>
        <w:autoSpaceDN w:val="0"/>
        <w:adjustRightInd w:val="0"/>
        <w:spacing w:line="360" w:lineRule="auto"/>
        <w:ind w:firstLineChars="200" w:firstLine="480"/>
        <w:jc w:val="both"/>
        <w:rPr>
          <w:rFonts w:ascii="Times New Roman" w:hAnsi="Times New Roman"/>
          <w:sz w:val="24"/>
          <w:szCs w:val="24"/>
          <w:lang w:eastAsia="zh-CN"/>
        </w:rPr>
      </w:pPr>
    </w:p>
    <w:p w14:paraId="6E7593E5" w14:textId="77777777" w:rsidR="004E319E" w:rsidRPr="00636360" w:rsidRDefault="0082225A">
      <w:pPr>
        <w:pStyle w:val="20"/>
        <w:adjustRightInd w:val="0"/>
        <w:snapToGrid w:val="0"/>
        <w:spacing w:before="0" w:after="0" w:line="360" w:lineRule="auto"/>
        <w:ind w:left="788" w:hangingChars="327" w:hanging="788"/>
        <w:rPr>
          <w:bCs/>
          <w:szCs w:val="24"/>
          <w:lang w:eastAsia="zh-CN"/>
        </w:rPr>
      </w:pPr>
      <w:bookmarkStart w:id="7" w:name="_Toc13563971"/>
      <w:bookmarkStart w:id="8" w:name="_Toc200096740"/>
      <w:r w:rsidRPr="00636360">
        <w:rPr>
          <w:bCs/>
          <w:szCs w:val="24"/>
          <w:lang w:eastAsia="zh-CN"/>
        </w:rPr>
        <w:t>验证目的</w:t>
      </w:r>
      <w:bookmarkEnd w:id="7"/>
      <w:bookmarkEnd w:id="8"/>
    </w:p>
    <w:p w14:paraId="2FB79B06" w14:textId="4DD67F94" w:rsidR="004E319E" w:rsidRPr="00636360" w:rsidRDefault="0082225A">
      <w:pPr>
        <w:adjustRightInd w:val="0"/>
        <w:snapToGrid w:val="0"/>
        <w:spacing w:line="360" w:lineRule="auto"/>
        <w:ind w:firstLineChars="224" w:firstLine="538"/>
        <w:jc w:val="both"/>
        <w:rPr>
          <w:rFonts w:ascii="Times New Roman" w:hAnsi="Times New Roman"/>
          <w:sz w:val="24"/>
          <w:szCs w:val="24"/>
          <w:lang w:eastAsia="zh-CN"/>
        </w:rPr>
      </w:pPr>
      <w:r w:rsidRPr="00636360">
        <w:rPr>
          <w:rFonts w:ascii="Times New Roman" w:hAnsi="Times New Roman"/>
          <w:sz w:val="24"/>
          <w:szCs w:val="24"/>
          <w:lang w:eastAsia="zh-CN"/>
        </w:rPr>
        <w:t>本验证的目的是验证</w:t>
      </w:r>
      <w:r w:rsidRPr="00636360">
        <w:rPr>
          <w:rFonts w:ascii="Times New Roman" w:hAnsi="Times New Roman"/>
          <w:sz w:val="24"/>
          <w:szCs w:val="24"/>
          <w:lang w:eastAsia="zh-CN"/>
        </w:rPr>
        <w:t>LC-MS/MS</w:t>
      </w:r>
      <w:r w:rsidR="00EF31D0" w:rsidRPr="00636360">
        <w:rPr>
          <w:rFonts w:ascii="Times New Roman" w:hAnsi="Times New Roman"/>
          <w:sz w:val="24"/>
          <w:szCs w:val="24"/>
          <w:lang w:eastAsia="zh-CN"/>
        </w:rPr>
        <w:t>方</w:t>
      </w:r>
      <w:r w:rsidRPr="00636360">
        <w:rPr>
          <w:rFonts w:ascii="Times New Roman" w:hAnsi="Times New Roman"/>
          <w:sz w:val="24"/>
          <w:szCs w:val="24"/>
          <w:lang w:eastAsia="zh-CN"/>
        </w:rPr>
        <w:t>法测定</w:t>
      </w:r>
      <w:r w:rsidR="008B51D6" w:rsidRPr="00636360">
        <w:rPr>
          <w:rFonts w:ascii="Times New Roman" w:hAnsi="Times New Roman"/>
          <w:sz w:val="24"/>
          <w:szCs w:val="24"/>
          <w:lang w:eastAsia="zh-CN"/>
        </w:rPr>
        <w:t>SD</w:t>
      </w:r>
      <w:r w:rsidR="008B51D6" w:rsidRPr="00636360">
        <w:rPr>
          <w:rFonts w:ascii="Times New Roman" w:hAnsi="Times New Roman"/>
          <w:sz w:val="24"/>
          <w:szCs w:val="24"/>
          <w:lang w:eastAsia="zh-CN"/>
        </w:rPr>
        <w:t>大鼠</w:t>
      </w:r>
      <w:r w:rsidRPr="00636360">
        <w:rPr>
          <w:rFonts w:ascii="Times New Roman" w:hAnsi="Times New Roman"/>
          <w:sz w:val="24"/>
          <w:szCs w:val="24"/>
          <w:lang w:eastAsia="zh-CN"/>
        </w:rPr>
        <w:t>EDTA-K</w:t>
      </w:r>
      <w:r w:rsidRPr="00636360">
        <w:rPr>
          <w:rFonts w:ascii="Times New Roman" w:hAnsi="Times New Roman"/>
          <w:sz w:val="24"/>
          <w:szCs w:val="24"/>
          <w:vertAlign w:val="subscript"/>
          <w:lang w:eastAsia="zh-CN"/>
        </w:rPr>
        <w:t>2</w:t>
      </w:r>
      <w:r w:rsidRPr="00636360">
        <w:rPr>
          <w:rFonts w:ascii="Times New Roman" w:hAnsi="Times New Roman"/>
          <w:sz w:val="24"/>
          <w:szCs w:val="24"/>
          <w:lang w:eastAsia="zh-CN"/>
        </w:rPr>
        <w:t>血浆样品中</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的浓度测定方法（</w:t>
      </w:r>
      <w:r w:rsidR="006B0B05" w:rsidRPr="00636360">
        <w:rPr>
          <w:rFonts w:ascii="Times New Roman" w:hAnsi="Times New Roman"/>
          <w:sz w:val="24"/>
          <w:szCs w:val="24"/>
          <w:lang w:eastAsia="zh-CN"/>
        </w:rPr>
        <w:t>NS25318</w:t>
      </w:r>
      <w:r w:rsidR="00EF31D0" w:rsidRPr="00636360">
        <w:rPr>
          <w:rFonts w:ascii="Times New Roman" w:hAnsi="Times New Roman"/>
          <w:sz w:val="24"/>
          <w:szCs w:val="24"/>
          <w:lang w:eastAsia="zh-CN"/>
        </w:rPr>
        <w:t>-BA-00</w:t>
      </w:r>
      <w:r w:rsidR="003C2183" w:rsidRPr="00636360">
        <w:rPr>
          <w:rFonts w:ascii="Times New Roman" w:hAnsi="Times New Roman"/>
          <w:sz w:val="24"/>
          <w:szCs w:val="24"/>
          <w:lang w:eastAsia="zh-CN"/>
        </w:rPr>
        <w:t>1</w:t>
      </w:r>
      <w:r w:rsidRPr="00636360">
        <w:rPr>
          <w:rFonts w:ascii="Times New Roman" w:hAnsi="Times New Roman"/>
          <w:sz w:val="24"/>
          <w:szCs w:val="24"/>
          <w:lang w:eastAsia="zh-CN"/>
        </w:rPr>
        <w:t>）。并对该方法进行系统适用性、残留、选择性、特异性、基质效应、标准曲线及范围、批内</w:t>
      </w:r>
      <w:r w:rsidRPr="00636360">
        <w:rPr>
          <w:rFonts w:ascii="Times New Roman" w:hAnsi="Times New Roman"/>
          <w:sz w:val="24"/>
          <w:szCs w:val="24"/>
          <w:lang w:eastAsia="zh-CN"/>
        </w:rPr>
        <w:t>/</w:t>
      </w:r>
      <w:r w:rsidRPr="00636360">
        <w:rPr>
          <w:rFonts w:ascii="Times New Roman" w:hAnsi="Times New Roman"/>
          <w:sz w:val="24"/>
          <w:szCs w:val="24"/>
          <w:lang w:eastAsia="zh-CN"/>
        </w:rPr>
        <w:t>批间准确度及精密度、提取回收率、稀释可靠性、稳定性、溶血效应和分析批最大进样数等全面方法学验证，以支持非临床试验生物分析。</w:t>
      </w:r>
    </w:p>
    <w:p w14:paraId="31C2FF23" w14:textId="77777777" w:rsidR="004E319E" w:rsidRPr="00636360" w:rsidRDefault="004E319E">
      <w:pPr>
        <w:adjustRightInd w:val="0"/>
        <w:snapToGrid w:val="0"/>
        <w:spacing w:line="360" w:lineRule="auto"/>
        <w:ind w:firstLineChars="224" w:firstLine="538"/>
        <w:jc w:val="both"/>
        <w:rPr>
          <w:rFonts w:ascii="Times New Roman" w:hAnsi="Times New Roman"/>
          <w:sz w:val="24"/>
          <w:szCs w:val="24"/>
          <w:lang w:eastAsia="zh-CN"/>
        </w:rPr>
      </w:pPr>
    </w:p>
    <w:p w14:paraId="20C29FE8" w14:textId="528EE19A" w:rsidR="004E319E" w:rsidRPr="00636360" w:rsidRDefault="00170CFF">
      <w:pPr>
        <w:pStyle w:val="20"/>
        <w:adjustRightInd w:val="0"/>
        <w:snapToGrid w:val="0"/>
        <w:spacing w:before="0" w:after="0" w:line="360" w:lineRule="auto"/>
        <w:ind w:left="788" w:hangingChars="327" w:hanging="788"/>
        <w:rPr>
          <w:bCs/>
          <w:szCs w:val="24"/>
          <w:lang w:eastAsia="zh-CN"/>
        </w:rPr>
      </w:pPr>
      <w:bookmarkStart w:id="9" w:name="_Toc13563972"/>
      <w:bookmarkStart w:id="10" w:name="_Toc200096741"/>
      <w:r w:rsidRPr="00636360">
        <w:rPr>
          <w:bCs/>
          <w:szCs w:val="24"/>
          <w:lang w:eastAsia="zh-CN"/>
        </w:rPr>
        <w:t>试验</w:t>
      </w:r>
      <w:r w:rsidR="0082225A" w:rsidRPr="00636360">
        <w:rPr>
          <w:bCs/>
          <w:szCs w:val="24"/>
          <w:lang w:eastAsia="zh-CN"/>
        </w:rPr>
        <w:t>机构</w:t>
      </w:r>
      <w:bookmarkEnd w:id="9"/>
      <w:bookmarkEnd w:id="10"/>
    </w:p>
    <w:tbl>
      <w:tblPr>
        <w:tblW w:w="8222" w:type="dxa"/>
        <w:tblInd w:w="675" w:type="dxa"/>
        <w:tblLook w:val="04A0" w:firstRow="1" w:lastRow="0" w:firstColumn="1" w:lastColumn="0" w:noHBand="0" w:noVBand="1"/>
      </w:tblPr>
      <w:tblGrid>
        <w:gridCol w:w="1560"/>
        <w:gridCol w:w="6662"/>
      </w:tblGrid>
      <w:tr w:rsidR="004E319E" w:rsidRPr="00636360" w14:paraId="33AF2078" w14:textId="77777777" w:rsidTr="00C55533">
        <w:tc>
          <w:tcPr>
            <w:tcW w:w="1560" w:type="dxa"/>
            <w:vAlign w:val="center"/>
          </w:tcPr>
          <w:p w14:paraId="14A503B7" w14:textId="77777777" w:rsidR="004E319E" w:rsidRPr="00636360" w:rsidRDefault="0082225A">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名称：</w:t>
            </w:r>
          </w:p>
        </w:tc>
        <w:tc>
          <w:tcPr>
            <w:tcW w:w="6662" w:type="dxa"/>
            <w:vAlign w:val="center"/>
          </w:tcPr>
          <w:p w14:paraId="198C3A8E" w14:textId="77777777" w:rsidR="004E319E" w:rsidRPr="00636360"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sidRPr="00636360">
              <w:rPr>
                <w:rFonts w:ascii="Times New Roman" w:hAnsi="Times New Roman"/>
                <w:sz w:val="24"/>
                <w:szCs w:val="24"/>
                <w:lang w:eastAsia="zh-CN"/>
              </w:rPr>
              <w:t>上海益诺思生物技术股份有限公司</w:t>
            </w:r>
          </w:p>
        </w:tc>
      </w:tr>
      <w:tr w:rsidR="004E319E" w:rsidRPr="00636360" w14:paraId="7532216D" w14:textId="77777777" w:rsidTr="00C55533">
        <w:tc>
          <w:tcPr>
            <w:tcW w:w="1560" w:type="dxa"/>
            <w:vAlign w:val="center"/>
          </w:tcPr>
          <w:p w14:paraId="607D6EFD" w14:textId="77777777" w:rsidR="004E319E" w:rsidRPr="00636360"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4717C01E" w14:textId="1E562ABC" w:rsidR="004E319E" w:rsidRPr="00636360" w:rsidRDefault="0082225A" w:rsidP="005A5A3C">
            <w:pPr>
              <w:widowControl w:val="0"/>
              <w:tabs>
                <w:tab w:val="left" w:pos="2700"/>
              </w:tabs>
              <w:adjustRightInd w:val="0"/>
              <w:snapToGrid w:val="0"/>
              <w:spacing w:line="360" w:lineRule="auto"/>
              <w:jc w:val="both"/>
              <w:rPr>
                <w:rFonts w:ascii="Times New Roman" w:hAnsi="Times New Roman"/>
                <w:sz w:val="24"/>
                <w:szCs w:val="24"/>
                <w:lang w:eastAsia="zh-CN"/>
              </w:rPr>
            </w:pPr>
            <w:r w:rsidRPr="00636360">
              <w:rPr>
                <w:rFonts w:ascii="Times New Roman" w:hAnsi="Times New Roman"/>
                <w:color w:val="000000"/>
                <w:sz w:val="24"/>
                <w:szCs w:val="24"/>
                <w:lang w:eastAsia="zh-CN"/>
              </w:rPr>
              <w:t>（</w:t>
            </w:r>
            <w:r w:rsidRPr="00636360">
              <w:rPr>
                <w:rFonts w:ascii="Times New Roman" w:hAnsi="Times New Roman"/>
                <w:color w:val="000000"/>
                <w:sz w:val="24"/>
                <w:szCs w:val="24"/>
                <w:lang w:eastAsia="zh-CN"/>
              </w:rPr>
              <w:t xml:space="preserve">Shanghai </w:t>
            </w:r>
            <w:proofErr w:type="spellStart"/>
            <w:r w:rsidRPr="00636360">
              <w:rPr>
                <w:rFonts w:ascii="Times New Roman" w:hAnsi="Times New Roman"/>
                <w:color w:val="000000"/>
                <w:sz w:val="24"/>
                <w:szCs w:val="24"/>
                <w:lang w:eastAsia="zh-CN"/>
              </w:rPr>
              <w:t>InnoStar</w:t>
            </w:r>
            <w:proofErr w:type="spellEnd"/>
            <w:r w:rsidRPr="00636360">
              <w:rPr>
                <w:rFonts w:ascii="Times New Roman" w:hAnsi="Times New Roman"/>
                <w:color w:val="000000"/>
                <w:sz w:val="24"/>
                <w:szCs w:val="24"/>
                <w:lang w:eastAsia="zh-CN"/>
              </w:rPr>
              <w:t xml:space="preserve"> Bio-tech Co., Ltd.</w:t>
            </w:r>
            <w:r w:rsidRPr="00636360">
              <w:rPr>
                <w:rFonts w:ascii="Times New Roman" w:hAnsi="Times New Roman"/>
                <w:color w:val="000000"/>
                <w:sz w:val="24"/>
                <w:szCs w:val="24"/>
                <w:lang w:eastAsia="zh-CN"/>
              </w:rPr>
              <w:t>）</w:t>
            </w:r>
          </w:p>
        </w:tc>
      </w:tr>
      <w:tr w:rsidR="004E319E" w:rsidRPr="00636360" w14:paraId="01DC768F" w14:textId="77777777" w:rsidTr="00C55533">
        <w:tc>
          <w:tcPr>
            <w:tcW w:w="1560" w:type="dxa"/>
            <w:vAlign w:val="center"/>
          </w:tcPr>
          <w:p w14:paraId="1F394D55" w14:textId="77777777" w:rsidR="004E319E" w:rsidRPr="00636360" w:rsidRDefault="0082225A">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地址：</w:t>
            </w:r>
          </w:p>
        </w:tc>
        <w:tc>
          <w:tcPr>
            <w:tcW w:w="6662" w:type="dxa"/>
            <w:vAlign w:val="center"/>
          </w:tcPr>
          <w:p w14:paraId="74587DBB" w14:textId="77777777" w:rsidR="004E319E" w:rsidRPr="00636360" w:rsidRDefault="0082225A">
            <w:pPr>
              <w:widowControl w:val="0"/>
              <w:tabs>
                <w:tab w:val="left" w:pos="2700"/>
              </w:tabs>
              <w:adjustRightInd w:val="0"/>
              <w:snapToGrid w:val="0"/>
              <w:spacing w:line="360" w:lineRule="auto"/>
              <w:jc w:val="both"/>
              <w:rPr>
                <w:rFonts w:ascii="Times New Roman" w:hAnsi="Times New Roman"/>
                <w:sz w:val="24"/>
                <w:szCs w:val="24"/>
                <w:lang w:eastAsia="zh-CN"/>
              </w:rPr>
            </w:pPr>
            <w:r w:rsidRPr="00636360">
              <w:rPr>
                <w:rFonts w:ascii="Times New Roman" w:hAnsi="Times New Roman"/>
                <w:sz w:val="24"/>
                <w:szCs w:val="24"/>
                <w:lang w:eastAsia="zh-CN"/>
              </w:rPr>
              <w:t>中国（上海）自由贸易试验区郭守敬路</w:t>
            </w:r>
            <w:r w:rsidRPr="00636360">
              <w:rPr>
                <w:rFonts w:ascii="Times New Roman" w:hAnsi="Times New Roman"/>
                <w:sz w:val="24"/>
                <w:szCs w:val="24"/>
                <w:lang w:eastAsia="zh-CN"/>
              </w:rPr>
              <w:t>199</w:t>
            </w:r>
            <w:r w:rsidRPr="00636360">
              <w:rPr>
                <w:rFonts w:ascii="Times New Roman" w:hAnsi="Times New Roman"/>
                <w:sz w:val="24"/>
                <w:szCs w:val="24"/>
                <w:lang w:eastAsia="zh-CN"/>
              </w:rPr>
              <w:t>号</w:t>
            </w:r>
          </w:p>
        </w:tc>
      </w:tr>
      <w:tr w:rsidR="004E319E" w:rsidRPr="00636360" w14:paraId="7737AE22" w14:textId="77777777" w:rsidTr="00C55533">
        <w:tc>
          <w:tcPr>
            <w:tcW w:w="1560" w:type="dxa"/>
            <w:vAlign w:val="center"/>
          </w:tcPr>
          <w:p w14:paraId="01BCF6BD" w14:textId="77777777" w:rsidR="004E319E" w:rsidRPr="00636360"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49525946" w14:textId="0870451C" w:rsidR="004E319E" w:rsidRPr="00636360" w:rsidRDefault="0082225A" w:rsidP="00940426">
            <w:pPr>
              <w:widowControl w:val="0"/>
              <w:tabs>
                <w:tab w:val="left" w:pos="2700"/>
              </w:tabs>
              <w:adjustRightInd w:val="0"/>
              <w:snapToGrid w:val="0"/>
              <w:spacing w:line="360" w:lineRule="auto"/>
              <w:jc w:val="both"/>
              <w:rPr>
                <w:rFonts w:ascii="Times New Roman" w:hAnsi="Times New Roman"/>
                <w:sz w:val="24"/>
                <w:szCs w:val="24"/>
                <w:lang w:eastAsia="zh-CN"/>
              </w:rPr>
            </w:pPr>
            <w:r w:rsidRPr="00636360">
              <w:rPr>
                <w:rFonts w:ascii="Times New Roman" w:hAnsi="Times New Roman"/>
                <w:sz w:val="24"/>
                <w:szCs w:val="24"/>
                <w:lang w:eastAsia="zh-CN"/>
              </w:rPr>
              <w:t>中国（上海）自由贸易试验区</w:t>
            </w:r>
            <w:r w:rsidR="00940426" w:rsidRPr="00636360">
              <w:rPr>
                <w:rFonts w:ascii="Times New Roman" w:hAnsi="Times New Roman"/>
                <w:sz w:val="24"/>
                <w:szCs w:val="24"/>
                <w:lang w:eastAsia="zh-CN"/>
              </w:rPr>
              <w:t>盛荣路</w:t>
            </w:r>
            <w:r w:rsidR="00940426" w:rsidRPr="00636360">
              <w:rPr>
                <w:rFonts w:ascii="Times New Roman" w:hAnsi="Times New Roman"/>
                <w:sz w:val="24"/>
                <w:szCs w:val="24"/>
                <w:lang w:eastAsia="zh-CN"/>
              </w:rPr>
              <w:t>777</w:t>
            </w:r>
            <w:r w:rsidRPr="00636360">
              <w:rPr>
                <w:rFonts w:ascii="Times New Roman" w:hAnsi="Times New Roman"/>
                <w:sz w:val="24"/>
                <w:szCs w:val="24"/>
                <w:lang w:eastAsia="zh-CN"/>
              </w:rPr>
              <w:t>号</w:t>
            </w:r>
          </w:p>
        </w:tc>
      </w:tr>
      <w:tr w:rsidR="004E319E" w:rsidRPr="00636360" w14:paraId="374D3D05" w14:textId="77777777" w:rsidTr="00C55533">
        <w:tc>
          <w:tcPr>
            <w:tcW w:w="1560" w:type="dxa"/>
            <w:vAlign w:val="center"/>
          </w:tcPr>
          <w:p w14:paraId="2E205380" w14:textId="77777777" w:rsidR="004E319E" w:rsidRPr="00636360" w:rsidRDefault="0082225A">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邮编：</w:t>
            </w:r>
          </w:p>
        </w:tc>
        <w:tc>
          <w:tcPr>
            <w:tcW w:w="6662" w:type="dxa"/>
            <w:vAlign w:val="center"/>
          </w:tcPr>
          <w:p w14:paraId="293026CD" w14:textId="77777777" w:rsidR="004E319E" w:rsidRPr="00636360" w:rsidRDefault="0082225A">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201203</w:t>
            </w:r>
          </w:p>
        </w:tc>
      </w:tr>
      <w:tr w:rsidR="004E319E" w:rsidRPr="00636360" w14:paraId="6E770DA8" w14:textId="77777777" w:rsidTr="00C55533">
        <w:tc>
          <w:tcPr>
            <w:tcW w:w="1560" w:type="dxa"/>
            <w:vAlign w:val="center"/>
          </w:tcPr>
          <w:p w14:paraId="292ACBA6" w14:textId="77777777" w:rsidR="004E319E" w:rsidRPr="00636360" w:rsidRDefault="0082225A">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电话：</w:t>
            </w:r>
          </w:p>
        </w:tc>
        <w:tc>
          <w:tcPr>
            <w:tcW w:w="6662" w:type="dxa"/>
            <w:vAlign w:val="center"/>
          </w:tcPr>
          <w:p w14:paraId="69D3692F" w14:textId="77777777" w:rsidR="004E319E" w:rsidRPr="00636360" w:rsidRDefault="0082225A">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+86-21-60211999</w:t>
            </w:r>
          </w:p>
        </w:tc>
      </w:tr>
      <w:tr w:rsidR="004E319E" w:rsidRPr="00636360" w14:paraId="4704E74F" w14:textId="77777777" w:rsidTr="00C55533">
        <w:tc>
          <w:tcPr>
            <w:tcW w:w="1560" w:type="dxa"/>
            <w:vAlign w:val="center"/>
          </w:tcPr>
          <w:p w14:paraId="6853E136" w14:textId="77777777" w:rsidR="004E319E" w:rsidRPr="00636360"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6662" w:type="dxa"/>
            <w:vAlign w:val="center"/>
          </w:tcPr>
          <w:p w14:paraId="74F3C621" w14:textId="77777777" w:rsidR="004E319E" w:rsidRPr="00636360"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222A9D57" w14:textId="77777777" w:rsidR="004E319E" w:rsidRPr="00636360" w:rsidRDefault="0082225A">
      <w:pPr>
        <w:pStyle w:val="20"/>
        <w:adjustRightInd w:val="0"/>
        <w:snapToGrid w:val="0"/>
        <w:spacing w:before="0" w:after="0" w:line="360" w:lineRule="auto"/>
        <w:ind w:left="788" w:hangingChars="327" w:hanging="788"/>
        <w:rPr>
          <w:bCs/>
          <w:szCs w:val="24"/>
          <w:lang w:eastAsia="zh-CN"/>
        </w:rPr>
      </w:pPr>
      <w:bookmarkStart w:id="11" w:name="_Toc13563973"/>
      <w:bookmarkStart w:id="12" w:name="_Toc200096742"/>
      <w:r w:rsidRPr="00636360">
        <w:rPr>
          <w:bCs/>
          <w:szCs w:val="24"/>
          <w:lang w:eastAsia="zh-CN"/>
        </w:rPr>
        <w:t>委托方</w:t>
      </w:r>
      <w:bookmarkEnd w:id="11"/>
      <w:bookmarkEnd w:id="12"/>
    </w:p>
    <w:tbl>
      <w:tblPr>
        <w:tblW w:w="0" w:type="auto"/>
        <w:tblInd w:w="675" w:type="dxa"/>
        <w:tblLook w:val="04A0" w:firstRow="1" w:lastRow="0" w:firstColumn="1" w:lastColumn="0" w:noHBand="0" w:noVBand="1"/>
      </w:tblPr>
      <w:tblGrid>
        <w:gridCol w:w="1560"/>
        <w:gridCol w:w="6662"/>
      </w:tblGrid>
      <w:tr w:rsidR="001B120A" w:rsidRPr="00636360" w14:paraId="446B9A29" w14:textId="77777777" w:rsidTr="00466994">
        <w:tc>
          <w:tcPr>
            <w:tcW w:w="1560" w:type="dxa"/>
            <w:vAlign w:val="center"/>
          </w:tcPr>
          <w:p w14:paraId="57E2CBB3" w14:textId="77777777" w:rsidR="001B120A" w:rsidRPr="00636360" w:rsidRDefault="001B120A" w:rsidP="001B120A">
            <w:pPr>
              <w:widowControl w:val="0"/>
              <w:tabs>
                <w:tab w:val="left" w:pos="2552"/>
              </w:tabs>
              <w:adjustRightInd w:val="0"/>
              <w:snapToGrid w:val="0"/>
              <w:spacing w:line="360" w:lineRule="auto"/>
              <w:jc w:val="both"/>
              <w:rPr>
                <w:rFonts w:ascii="Times New Roman" w:hAnsi="Times New Roman"/>
                <w:sz w:val="24"/>
                <w:lang w:eastAsia="zh-TW"/>
              </w:rPr>
            </w:pPr>
            <w:r w:rsidRPr="00636360">
              <w:rPr>
                <w:rFonts w:ascii="Times New Roman" w:hAnsi="Times New Roman"/>
                <w:sz w:val="24"/>
                <w:lang w:eastAsia="zh-TW"/>
              </w:rPr>
              <w:t>名称</w:t>
            </w:r>
            <w:r w:rsidRPr="00636360">
              <w:rPr>
                <w:rFonts w:ascii="Times New Roman" w:hAnsi="Times New Roman"/>
                <w:sz w:val="24"/>
                <w:lang w:eastAsia="zh-CN"/>
              </w:rPr>
              <w:t>：</w:t>
            </w:r>
          </w:p>
        </w:tc>
        <w:tc>
          <w:tcPr>
            <w:tcW w:w="6662" w:type="dxa"/>
          </w:tcPr>
          <w:p w14:paraId="32AD7B9A" w14:textId="0094B350" w:rsidR="001B120A" w:rsidRPr="00636360" w:rsidRDefault="001B120A" w:rsidP="001B120A">
            <w:pPr>
              <w:widowControl w:val="0"/>
              <w:tabs>
                <w:tab w:val="left" w:pos="2552"/>
              </w:tabs>
              <w:adjustRightInd w:val="0"/>
              <w:snapToGrid w:val="0"/>
              <w:spacing w:line="360" w:lineRule="auto"/>
              <w:jc w:val="both"/>
              <w:rPr>
                <w:rFonts w:ascii="Times New Roman" w:hAnsi="Times New Roman"/>
                <w:sz w:val="24"/>
                <w:lang w:eastAsia="zh-TW"/>
              </w:rPr>
            </w:pPr>
            <w:proofErr w:type="spellStart"/>
            <w:r>
              <w:rPr>
                <w:rFonts w:hint="eastAsia"/>
                <w:sz w:val="24"/>
                <w:szCs w:val="24"/>
              </w:rPr>
              <w:t>委托方公司名</w:t>
            </w:r>
            <w:proofErr w:type="spellEnd"/>
          </w:p>
        </w:tc>
      </w:tr>
      <w:tr w:rsidR="001B120A" w:rsidRPr="00636360" w14:paraId="1CEDC29E" w14:textId="77777777" w:rsidTr="00466994">
        <w:tc>
          <w:tcPr>
            <w:tcW w:w="1560" w:type="dxa"/>
            <w:vAlign w:val="center"/>
          </w:tcPr>
          <w:p w14:paraId="35EC7B9F" w14:textId="77777777" w:rsidR="001B120A" w:rsidRPr="00636360" w:rsidRDefault="001B120A" w:rsidP="001B120A">
            <w:pPr>
              <w:widowControl w:val="0"/>
              <w:tabs>
                <w:tab w:val="left" w:pos="2552"/>
              </w:tabs>
              <w:adjustRightInd w:val="0"/>
              <w:snapToGrid w:val="0"/>
              <w:spacing w:line="360" w:lineRule="auto"/>
              <w:jc w:val="both"/>
              <w:rPr>
                <w:rFonts w:ascii="Times New Roman" w:hAnsi="Times New Roman"/>
                <w:sz w:val="24"/>
                <w:lang w:eastAsia="zh-TW"/>
              </w:rPr>
            </w:pPr>
            <w:r w:rsidRPr="00636360">
              <w:rPr>
                <w:rFonts w:ascii="Times New Roman" w:hAnsi="Times New Roman"/>
                <w:sz w:val="24"/>
                <w:lang w:eastAsia="zh-CN"/>
              </w:rPr>
              <w:t>地址：</w:t>
            </w:r>
          </w:p>
        </w:tc>
        <w:tc>
          <w:tcPr>
            <w:tcW w:w="6662" w:type="dxa"/>
          </w:tcPr>
          <w:p w14:paraId="4C4F654B" w14:textId="64B9D67B" w:rsidR="001B120A" w:rsidRPr="00636360" w:rsidRDefault="001B120A" w:rsidP="001B120A">
            <w:pPr>
              <w:widowControl w:val="0"/>
              <w:tabs>
                <w:tab w:val="left" w:pos="2552"/>
              </w:tabs>
              <w:adjustRightInd w:val="0"/>
              <w:snapToGrid w:val="0"/>
              <w:spacing w:line="360" w:lineRule="auto"/>
              <w:jc w:val="both"/>
              <w:rPr>
                <w:rFonts w:ascii="Times New Roman" w:hAnsi="Times New Roman"/>
                <w:sz w:val="24"/>
                <w:lang w:eastAsia="zh-CN"/>
              </w:rPr>
            </w:pPr>
            <w:proofErr w:type="spellStart"/>
            <w:r>
              <w:rPr>
                <w:rFonts w:hint="eastAsia"/>
                <w:sz w:val="24"/>
                <w:szCs w:val="24"/>
              </w:rPr>
              <w:t>委托方公司地址</w:t>
            </w:r>
            <w:proofErr w:type="spellEnd"/>
          </w:p>
        </w:tc>
      </w:tr>
      <w:tr w:rsidR="004E319E" w:rsidRPr="00636360" w14:paraId="2C82753B" w14:textId="77777777">
        <w:tc>
          <w:tcPr>
            <w:tcW w:w="1560" w:type="dxa"/>
            <w:vAlign w:val="center"/>
          </w:tcPr>
          <w:p w14:paraId="684FEF1A" w14:textId="76060AD8" w:rsidR="00EF31D0" w:rsidRPr="00636360" w:rsidRDefault="0082225A">
            <w:pPr>
              <w:widowControl w:val="0"/>
              <w:tabs>
                <w:tab w:val="left" w:pos="2552"/>
              </w:tabs>
              <w:adjustRightInd w:val="0"/>
              <w:snapToGrid w:val="0"/>
              <w:spacing w:line="360" w:lineRule="auto"/>
              <w:jc w:val="both"/>
              <w:rPr>
                <w:rFonts w:ascii="Times New Roman" w:hAnsi="Times New Roman" w:hint="eastAsia"/>
                <w:sz w:val="24"/>
                <w:lang w:eastAsia="zh-CN"/>
              </w:rPr>
            </w:pPr>
            <w:r w:rsidRPr="00636360">
              <w:rPr>
                <w:rFonts w:ascii="Times New Roman" w:hAnsi="Times New Roman"/>
                <w:sz w:val="24"/>
                <w:lang w:eastAsia="zh-CN"/>
              </w:rPr>
              <w:t>邮编：</w:t>
            </w:r>
          </w:p>
        </w:tc>
        <w:tc>
          <w:tcPr>
            <w:tcW w:w="6662" w:type="dxa"/>
            <w:vAlign w:val="center"/>
          </w:tcPr>
          <w:p w14:paraId="5D94B221" w14:textId="79B67501" w:rsidR="00EF31D0" w:rsidRPr="001B120A" w:rsidRDefault="001B120A">
            <w:pPr>
              <w:widowControl w:val="0"/>
              <w:tabs>
                <w:tab w:val="left" w:pos="2552"/>
              </w:tabs>
              <w:adjustRightInd w:val="0"/>
              <w:snapToGrid w:val="0"/>
              <w:spacing w:line="360" w:lineRule="auto"/>
              <w:jc w:val="both"/>
              <w:rPr>
                <w:rFonts w:ascii="Times New Roman" w:hAnsi="Times New Roman" w:hint="eastAsia"/>
                <w:sz w:val="24"/>
                <w:szCs w:val="24"/>
                <w:lang w:eastAsia="zh-CN"/>
              </w:rPr>
            </w:pPr>
            <w:r>
              <w:rPr>
                <w:rFonts w:ascii="Times New Roman" w:hAnsi="Times New Roman" w:hint="eastAsia"/>
                <w:sz w:val="24"/>
                <w:szCs w:val="24"/>
                <w:lang w:eastAsia="zh-CN"/>
              </w:rPr>
              <w:t>XXX</w:t>
            </w:r>
          </w:p>
        </w:tc>
      </w:tr>
      <w:tr w:rsidR="001B120A" w:rsidRPr="00636360" w14:paraId="4902571B" w14:textId="77777777">
        <w:tc>
          <w:tcPr>
            <w:tcW w:w="1560" w:type="dxa"/>
            <w:vAlign w:val="center"/>
          </w:tcPr>
          <w:p w14:paraId="261F51F4" w14:textId="0492279B" w:rsidR="001B120A" w:rsidRPr="00636360" w:rsidRDefault="001B120A">
            <w:pPr>
              <w:widowControl w:val="0"/>
              <w:tabs>
                <w:tab w:val="left" w:pos="2552"/>
              </w:tabs>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电话：</w:t>
            </w:r>
          </w:p>
        </w:tc>
        <w:tc>
          <w:tcPr>
            <w:tcW w:w="6662" w:type="dxa"/>
            <w:vAlign w:val="center"/>
          </w:tcPr>
          <w:p w14:paraId="1A97B4DE" w14:textId="1954B8F4" w:rsidR="001B120A" w:rsidRPr="00636360" w:rsidRDefault="001B120A">
            <w:pPr>
              <w:widowControl w:val="0"/>
              <w:tabs>
                <w:tab w:val="left" w:pos="2552"/>
              </w:tabs>
              <w:adjustRightInd w:val="0"/>
              <w:snapToGrid w:val="0"/>
              <w:spacing w:line="360" w:lineRule="auto"/>
              <w:jc w:val="both"/>
              <w:rPr>
                <w:rFonts w:ascii="Times New Roman" w:hAnsi="Times New Roman"/>
                <w:sz w:val="24"/>
                <w:szCs w:val="24"/>
                <w:lang w:eastAsia="zh-CN"/>
              </w:rPr>
            </w:pPr>
            <w:r>
              <w:rPr>
                <w:rFonts w:ascii="Times New Roman" w:hAnsi="Times New Roman" w:hint="eastAsia"/>
                <w:sz w:val="24"/>
                <w:szCs w:val="24"/>
                <w:lang w:eastAsia="zh-CN"/>
              </w:rPr>
              <w:t>XXX</w:t>
            </w:r>
          </w:p>
        </w:tc>
      </w:tr>
      <w:tr w:rsidR="004E319E" w:rsidRPr="00636360" w14:paraId="52CAC8B6" w14:textId="77777777">
        <w:tc>
          <w:tcPr>
            <w:tcW w:w="1560" w:type="dxa"/>
            <w:vAlign w:val="center"/>
          </w:tcPr>
          <w:p w14:paraId="43B811D3" w14:textId="77777777" w:rsidR="00EF31D0" w:rsidRPr="00636360" w:rsidRDefault="00EF31D0">
            <w:pPr>
              <w:widowControl w:val="0"/>
              <w:tabs>
                <w:tab w:val="left" w:pos="2552"/>
              </w:tabs>
              <w:adjustRightInd w:val="0"/>
              <w:snapToGrid w:val="0"/>
              <w:spacing w:line="360" w:lineRule="auto"/>
              <w:jc w:val="both"/>
              <w:rPr>
                <w:rFonts w:ascii="Times New Roman" w:hAnsi="Times New Roman"/>
                <w:sz w:val="24"/>
                <w:lang w:eastAsia="zh-CN"/>
              </w:rPr>
            </w:pPr>
          </w:p>
        </w:tc>
        <w:tc>
          <w:tcPr>
            <w:tcW w:w="6662" w:type="dxa"/>
            <w:vAlign w:val="center"/>
          </w:tcPr>
          <w:p w14:paraId="0790A306" w14:textId="77777777" w:rsidR="004E319E" w:rsidRPr="00636360" w:rsidRDefault="004E319E">
            <w:pPr>
              <w:widowControl w:val="0"/>
              <w:tabs>
                <w:tab w:val="left" w:pos="2552"/>
              </w:tabs>
              <w:adjustRightInd w:val="0"/>
              <w:snapToGrid w:val="0"/>
              <w:spacing w:line="360" w:lineRule="auto"/>
              <w:ind w:firstLineChars="300" w:firstLine="720"/>
              <w:jc w:val="both"/>
              <w:rPr>
                <w:rFonts w:ascii="Times New Roman" w:hAnsi="Times New Roman"/>
                <w:sz w:val="24"/>
                <w:lang w:eastAsia="zh-TW"/>
              </w:rPr>
            </w:pPr>
          </w:p>
        </w:tc>
      </w:tr>
    </w:tbl>
    <w:p w14:paraId="4882DC69" w14:textId="77777777" w:rsidR="004E319E" w:rsidRPr="00636360" w:rsidRDefault="0082225A">
      <w:pPr>
        <w:pStyle w:val="20"/>
        <w:adjustRightInd w:val="0"/>
        <w:snapToGrid w:val="0"/>
        <w:spacing w:before="0" w:after="0" w:line="360" w:lineRule="auto"/>
        <w:ind w:left="788" w:hangingChars="327" w:hanging="788"/>
        <w:rPr>
          <w:bCs/>
          <w:szCs w:val="24"/>
          <w:lang w:eastAsia="zh-CN"/>
        </w:rPr>
      </w:pPr>
      <w:bookmarkStart w:id="13" w:name="_Toc13563974"/>
      <w:bookmarkStart w:id="14" w:name="_Toc200096743"/>
      <w:r w:rsidRPr="00636360">
        <w:rPr>
          <w:bCs/>
          <w:szCs w:val="24"/>
          <w:lang w:eastAsia="zh-CN"/>
        </w:rPr>
        <w:lastRenderedPageBreak/>
        <w:t>委托方负责人</w:t>
      </w:r>
      <w:bookmarkEnd w:id="13"/>
      <w:bookmarkEnd w:id="14"/>
    </w:p>
    <w:tbl>
      <w:tblPr>
        <w:tblW w:w="0" w:type="auto"/>
        <w:tblInd w:w="675" w:type="dxa"/>
        <w:tblLook w:val="04A0" w:firstRow="1" w:lastRow="0" w:firstColumn="1" w:lastColumn="0" w:noHBand="0" w:noVBand="1"/>
      </w:tblPr>
      <w:tblGrid>
        <w:gridCol w:w="1531"/>
        <w:gridCol w:w="7081"/>
      </w:tblGrid>
      <w:tr w:rsidR="001B120A" w:rsidRPr="00636360" w14:paraId="3C4312BE" w14:textId="77777777">
        <w:tc>
          <w:tcPr>
            <w:tcW w:w="1531" w:type="dxa"/>
            <w:vAlign w:val="center"/>
          </w:tcPr>
          <w:p w14:paraId="5F4E905E" w14:textId="77777777" w:rsidR="001B120A" w:rsidRPr="00636360" w:rsidRDefault="001B120A" w:rsidP="001B120A">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姓名：</w:t>
            </w:r>
          </w:p>
        </w:tc>
        <w:tc>
          <w:tcPr>
            <w:tcW w:w="7081" w:type="dxa"/>
            <w:vAlign w:val="center"/>
          </w:tcPr>
          <w:p w14:paraId="64055963" w14:textId="632F9961" w:rsidR="001B120A" w:rsidRPr="00636360" w:rsidRDefault="001B120A" w:rsidP="001B120A">
            <w:pPr>
              <w:widowControl w:val="0"/>
              <w:tabs>
                <w:tab w:val="left" w:pos="2700"/>
              </w:tabs>
              <w:adjustRightInd w:val="0"/>
              <w:snapToGrid w:val="0"/>
              <w:spacing w:line="360" w:lineRule="auto"/>
              <w:jc w:val="both"/>
              <w:rPr>
                <w:rFonts w:ascii="Times New Roman" w:hAnsi="Times New Roman"/>
                <w:sz w:val="24"/>
                <w:lang w:eastAsia="zh-CN"/>
              </w:rPr>
            </w:pPr>
            <w:proofErr w:type="spellStart"/>
            <w:r>
              <w:rPr>
                <w:rFonts w:hint="eastAsia"/>
                <w:sz w:val="24"/>
              </w:rPr>
              <w:t>委托方负责人姓名</w:t>
            </w:r>
            <w:proofErr w:type="spellEnd"/>
          </w:p>
        </w:tc>
      </w:tr>
      <w:tr w:rsidR="001B120A" w:rsidRPr="00636360" w14:paraId="62798969" w14:textId="77777777">
        <w:tc>
          <w:tcPr>
            <w:tcW w:w="1531" w:type="dxa"/>
            <w:vAlign w:val="center"/>
          </w:tcPr>
          <w:p w14:paraId="7432CC73" w14:textId="77777777" w:rsidR="001B120A" w:rsidRPr="00636360" w:rsidRDefault="001B120A" w:rsidP="001B120A">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电话：</w:t>
            </w:r>
          </w:p>
        </w:tc>
        <w:tc>
          <w:tcPr>
            <w:tcW w:w="7081" w:type="dxa"/>
            <w:vAlign w:val="center"/>
          </w:tcPr>
          <w:p w14:paraId="5BDA5847" w14:textId="335EA287" w:rsidR="001B120A" w:rsidRPr="00636360" w:rsidRDefault="001B120A" w:rsidP="001B120A">
            <w:pPr>
              <w:widowControl w:val="0"/>
              <w:tabs>
                <w:tab w:val="left" w:pos="2700"/>
              </w:tabs>
              <w:adjustRightInd w:val="0"/>
              <w:snapToGrid w:val="0"/>
              <w:spacing w:line="360" w:lineRule="auto"/>
              <w:jc w:val="both"/>
              <w:rPr>
                <w:rFonts w:ascii="Times New Roman" w:hAnsi="Times New Roman"/>
                <w:sz w:val="24"/>
                <w:lang w:eastAsia="zh-CN"/>
              </w:rPr>
            </w:pPr>
            <w:r>
              <w:rPr>
                <w:sz w:val="24"/>
              </w:rPr>
              <w:t>****</w:t>
            </w:r>
          </w:p>
        </w:tc>
      </w:tr>
      <w:tr w:rsidR="001B120A" w:rsidRPr="00636360" w14:paraId="19ABCD5F" w14:textId="77777777">
        <w:tc>
          <w:tcPr>
            <w:tcW w:w="1531" w:type="dxa"/>
            <w:vAlign w:val="center"/>
          </w:tcPr>
          <w:p w14:paraId="6B997761" w14:textId="77777777" w:rsidR="001B120A" w:rsidRPr="00636360" w:rsidRDefault="001B120A" w:rsidP="001B120A">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电子邮件：</w:t>
            </w:r>
          </w:p>
        </w:tc>
        <w:tc>
          <w:tcPr>
            <w:tcW w:w="7081" w:type="dxa"/>
            <w:vAlign w:val="center"/>
          </w:tcPr>
          <w:p w14:paraId="7985B633" w14:textId="708DC036" w:rsidR="001B120A" w:rsidRPr="00591020" w:rsidRDefault="001B120A" w:rsidP="001B120A">
            <w:pPr>
              <w:widowControl w:val="0"/>
              <w:tabs>
                <w:tab w:val="left" w:pos="2700"/>
              </w:tabs>
              <w:adjustRightInd w:val="0"/>
              <w:snapToGrid w:val="0"/>
              <w:spacing w:line="360" w:lineRule="auto"/>
              <w:jc w:val="both"/>
              <w:rPr>
                <w:rFonts w:ascii="Times New Roman" w:hAnsi="Times New Roman"/>
                <w:sz w:val="24"/>
                <w:lang w:eastAsia="zh-CN"/>
              </w:rPr>
            </w:pPr>
            <w:r>
              <w:rPr>
                <w:sz w:val="24"/>
              </w:rPr>
              <w:t>****</w:t>
            </w:r>
          </w:p>
        </w:tc>
      </w:tr>
      <w:tr w:rsidR="004E319E" w:rsidRPr="00636360" w14:paraId="0D6607F0" w14:textId="77777777">
        <w:tc>
          <w:tcPr>
            <w:tcW w:w="1531" w:type="dxa"/>
            <w:vAlign w:val="center"/>
          </w:tcPr>
          <w:p w14:paraId="6EF27F50" w14:textId="77777777" w:rsidR="004E319E" w:rsidRPr="00636360"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081" w:type="dxa"/>
            <w:vAlign w:val="center"/>
          </w:tcPr>
          <w:p w14:paraId="680B1D0A" w14:textId="77777777" w:rsidR="004E319E" w:rsidRPr="00636360" w:rsidRDefault="004E319E">
            <w:pPr>
              <w:widowControl w:val="0"/>
              <w:tabs>
                <w:tab w:val="left" w:pos="2700"/>
              </w:tabs>
              <w:adjustRightInd w:val="0"/>
              <w:snapToGrid w:val="0"/>
              <w:spacing w:line="360" w:lineRule="auto"/>
              <w:jc w:val="both"/>
              <w:rPr>
                <w:rFonts w:ascii="Times New Roman" w:hAnsi="Times New Roman"/>
                <w:sz w:val="24"/>
                <w:lang w:eastAsia="zh-CN"/>
              </w:rPr>
            </w:pPr>
          </w:p>
        </w:tc>
      </w:tr>
    </w:tbl>
    <w:p w14:paraId="1E4B4CF8" w14:textId="77777777" w:rsidR="004E319E" w:rsidRPr="00636360" w:rsidRDefault="0082225A">
      <w:pPr>
        <w:pStyle w:val="20"/>
        <w:adjustRightInd w:val="0"/>
        <w:snapToGrid w:val="0"/>
        <w:spacing w:before="0" w:after="0" w:line="360" w:lineRule="auto"/>
        <w:ind w:left="788" w:hangingChars="327" w:hanging="788"/>
        <w:rPr>
          <w:bCs/>
          <w:szCs w:val="24"/>
          <w:lang w:eastAsia="zh-CN"/>
        </w:rPr>
      </w:pPr>
      <w:bookmarkStart w:id="15" w:name="_Toc13563975"/>
      <w:bookmarkStart w:id="16" w:name="_Toc200096744"/>
      <w:r w:rsidRPr="00636360">
        <w:rPr>
          <w:bCs/>
          <w:szCs w:val="24"/>
          <w:lang w:eastAsia="zh-CN"/>
        </w:rPr>
        <w:t>验证负责人</w:t>
      </w:r>
      <w:bookmarkEnd w:id="15"/>
      <w:bookmarkEnd w:id="16"/>
    </w:p>
    <w:tbl>
      <w:tblPr>
        <w:tblW w:w="8799" w:type="dxa"/>
        <w:tblInd w:w="675" w:type="dxa"/>
        <w:tblLook w:val="04A0" w:firstRow="1" w:lastRow="0" w:firstColumn="1" w:lastColumn="0" w:noHBand="0" w:noVBand="1"/>
      </w:tblPr>
      <w:tblGrid>
        <w:gridCol w:w="1560"/>
        <w:gridCol w:w="7239"/>
      </w:tblGrid>
      <w:tr w:rsidR="004E319E" w:rsidRPr="00636360" w14:paraId="646586FB" w14:textId="77777777">
        <w:tc>
          <w:tcPr>
            <w:tcW w:w="1560" w:type="dxa"/>
            <w:vAlign w:val="center"/>
          </w:tcPr>
          <w:p w14:paraId="49D48436" w14:textId="77777777" w:rsidR="004E319E" w:rsidRPr="00636360" w:rsidRDefault="0082225A">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姓名：</w:t>
            </w:r>
          </w:p>
        </w:tc>
        <w:tc>
          <w:tcPr>
            <w:tcW w:w="7239" w:type="dxa"/>
            <w:vAlign w:val="center"/>
          </w:tcPr>
          <w:p w14:paraId="78E0D558" w14:textId="2BC91D54" w:rsidR="004E319E" w:rsidRPr="00636360" w:rsidRDefault="00EF31D0">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szCs w:val="24"/>
                <w:lang w:eastAsia="zh-CN"/>
              </w:rPr>
              <w:t>杨接敏</w:t>
            </w:r>
            <w:r w:rsidRPr="00636360">
              <w:rPr>
                <w:rFonts w:ascii="Times New Roman" w:hAnsi="Times New Roman"/>
                <w:sz w:val="24"/>
                <w:szCs w:val="24"/>
                <w:lang w:eastAsia="zh-CN"/>
              </w:rPr>
              <w:t>-1</w:t>
            </w:r>
          </w:p>
        </w:tc>
      </w:tr>
      <w:tr w:rsidR="004E319E" w:rsidRPr="00636360" w14:paraId="0A933FC7" w14:textId="77777777">
        <w:tc>
          <w:tcPr>
            <w:tcW w:w="1560" w:type="dxa"/>
            <w:vAlign w:val="center"/>
          </w:tcPr>
          <w:p w14:paraId="25F82852" w14:textId="77777777" w:rsidR="004E319E" w:rsidRPr="00636360" w:rsidRDefault="0082225A">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电话：</w:t>
            </w:r>
          </w:p>
        </w:tc>
        <w:tc>
          <w:tcPr>
            <w:tcW w:w="7239" w:type="dxa"/>
            <w:vAlign w:val="center"/>
          </w:tcPr>
          <w:p w14:paraId="3C2FA329" w14:textId="0EC50213" w:rsidR="004E319E" w:rsidRPr="00636360" w:rsidRDefault="0082225A" w:rsidP="00827065">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szCs w:val="24"/>
                <w:lang w:eastAsia="zh-CN"/>
              </w:rPr>
              <w:t>+86-</w:t>
            </w:r>
            <w:r w:rsidR="00827065" w:rsidRPr="00636360">
              <w:rPr>
                <w:rFonts w:ascii="Times New Roman" w:hAnsi="Times New Roman"/>
                <w:sz w:val="24"/>
                <w:szCs w:val="24"/>
                <w:lang w:eastAsia="zh-CN"/>
              </w:rPr>
              <w:t>1</w:t>
            </w:r>
            <w:r w:rsidR="00EF31D0" w:rsidRPr="00636360">
              <w:rPr>
                <w:rFonts w:ascii="Times New Roman" w:hAnsi="Times New Roman"/>
                <w:sz w:val="24"/>
                <w:szCs w:val="24"/>
                <w:lang w:eastAsia="zh-CN"/>
              </w:rPr>
              <w:t>5000664820</w:t>
            </w:r>
          </w:p>
        </w:tc>
      </w:tr>
      <w:tr w:rsidR="004E319E" w:rsidRPr="00636360" w14:paraId="60EE2371" w14:textId="77777777">
        <w:tc>
          <w:tcPr>
            <w:tcW w:w="1560" w:type="dxa"/>
            <w:vAlign w:val="center"/>
          </w:tcPr>
          <w:p w14:paraId="4E026DA3" w14:textId="77777777" w:rsidR="004E319E" w:rsidRPr="00636360" w:rsidRDefault="0082225A">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电子邮件：</w:t>
            </w:r>
          </w:p>
        </w:tc>
        <w:tc>
          <w:tcPr>
            <w:tcW w:w="7239" w:type="dxa"/>
            <w:vAlign w:val="center"/>
          </w:tcPr>
          <w:p w14:paraId="4E34F6D5" w14:textId="041ABF13" w:rsidR="004E319E" w:rsidRPr="00636360" w:rsidRDefault="00EF31D0">
            <w:pPr>
              <w:widowControl w:val="0"/>
              <w:tabs>
                <w:tab w:val="left" w:pos="2700"/>
              </w:tabs>
              <w:adjustRightInd w:val="0"/>
              <w:snapToGrid w:val="0"/>
              <w:spacing w:line="360" w:lineRule="auto"/>
              <w:jc w:val="both"/>
              <w:rPr>
                <w:rFonts w:ascii="Times New Roman" w:hAnsi="Times New Roman"/>
                <w:sz w:val="24"/>
                <w:lang w:eastAsia="zh-CN"/>
              </w:rPr>
            </w:pPr>
            <w:r w:rsidRPr="00636360">
              <w:rPr>
                <w:rFonts w:ascii="Times New Roman" w:hAnsi="Times New Roman"/>
                <w:sz w:val="24"/>
                <w:szCs w:val="24"/>
                <w:lang w:eastAsia="zh-CN"/>
              </w:rPr>
              <w:t>jmyang-1</w:t>
            </w:r>
            <w:r w:rsidR="0082225A" w:rsidRPr="00636360">
              <w:rPr>
                <w:rFonts w:ascii="Times New Roman" w:hAnsi="Times New Roman"/>
                <w:sz w:val="24"/>
                <w:szCs w:val="24"/>
                <w:lang w:eastAsia="zh-CN"/>
              </w:rPr>
              <w:t>@innostar.cn</w:t>
            </w:r>
          </w:p>
        </w:tc>
      </w:tr>
      <w:tr w:rsidR="004E319E" w:rsidRPr="00636360" w14:paraId="77649C4D" w14:textId="77777777">
        <w:tc>
          <w:tcPr>
            <w:tcW w:w="1560" w:type="dxa"/>
            <w:vAlign w:val="center"/>
          </w:tcPr>
          <w:p w14:paraId="2AD28CA1" w14:textId="77777777" w:rsidR="004E319E" w:rsidRPr="00636360" w:rsidRDefault="004E319E">
            <w:pPr>
              <w:widowControl w:val="0"/>
              <w:tabs>
                <w:tab w:val="left" w:pos="2700"/>
              </w:tabs>
              <w:adjustRightInd w:val="0"/>
              <w:snapToGrid w:val="0"/>
              <w:spacing w:line="360" w:lineRule="auto"/>
              <w:jc w:val="both"/>
              <w:rPr>
                <w:rFonts w:ascii="Times New Roman" w:hAnsi="Times New Roman"/>
                <w:sz w:val="24"/>
                <w:lang w:eastAsia="zh-CN"/>
              </w:rPr>
            </w:pPr>
          </w:p>
        </w:tc>
        <w:tc>
          <w:tcPr>
            <w:tcW w:w="7239" w:type="dxa"/>
            <w:vAlign w:val="center"/>
          </w:tcPr>
          <w:p w14:paraId="6A69C983" w14:textId="77777777" w:rsidR="004E319E" w:rsidRPr="00636360" w:rsidRDefault="004E319E">
            <w:pPr>
              <w:widowControl w:val="0"/>
              <w:tabs>
                <w:tab w:val="left" w:pos="2700"/>
              </w:tabs>
              <w:adjustRightInd w:val="0"/>
              <w:snapToGrid w:val="0"/>
              <w:spacing w:line="360" w:lineRule="auto"/>
              <w:jc w:val="both"/>
              <w:rPr>
                <w:rFonts w:ascii="Times New Roman" w:hAnsi="Times New Roman"/>
                <w:sz w:val="24"/>
                <w:szCs w:val="24"/>
                <w:lang w:eastAsia="zh-CN"/>
              </w:rPr>
            </w:pPr>
          </w:p>
        </w:tc>
      </w:tr>
    </w:tbl>
    <w:p w14:paraId="69CD1D85" w14:textId="77777777" w:rsidR="004E319E" w:rsidRPr="00636360" w:rsidRDefault="0082225A">
      <w:pPr>
        <w:pStyle w:val="20"/>
        <w:adjustRightInd w:val="0"/>
        <w:snapToGrid w:val="0"/>
        <w:spacing w:before="0" w:after="0" w:line="360" w:lineRule="auto"/>
        <w:ind w:left="788" w:hangingChars="327" w:hanging="788"/>
        <w:rPr>
          <w:bCs/>
          <w:szCs w:val="24"/>
          <w:lang w:eastAsia="zh-CN"/>
        </w:rPr>
      </w:pPr>
      <w:bookmarkStart w:id="17" w:name="_Toc13563976"/>
      <w:bookmarkStart w:id="18" w:name="_Toc200096745"/>
      <w:r w:rsidRPr="00636360">
        <w:rPr>
          <w:bCs/>
          <w:szCs w:val="24"/>
          <w:lang w:eastAsia="zh-CN"/>
        </w:rPr>
        <w:t>主要操作人员</w:t>
      </w:r>
      <w:bookmarkEnd w:id="17"/>
      <w:bookmarkEnd w:id="18"/>
      <w:r w:rsidRPr="00636360">
        <w:rPr>
          <w:bCs/>
          <w:szCs w:val="24"/>
          <w:lang w:eastAsia="zh-CN"/>
        </w:rPr>
        <w:t xml:space="preserve"> </w:t>
      </w:r>
    </w:p>
    <w:p w14:paraId="7CF278B7" w14:textId="013CF1C9" w:rsidR="004E319E" w:rsidRPr="00636360" w:rsidRDefault="00221FE7">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sidRPr="00636360">
        <w:rPr>
          <w:rFonts w:ascii="Times New Roman" w:hAnsi="Times New Roman"/>
          <w:sz w:val="24"/>
          <w:szCs w:val="24"/>
          <w:lang w:eastAsia="zh-CN"/>
        </w:rPr>
        <w:t>沈佳艺</w:t>
      </w:r>
    </w:p>
    <w:p w14:paraId="7D0DF8EA" w14:textId="77777777" w:rsidR="004E319E" w:rsidRPr="001B120A" w:rsidRDefault="0082225A">
      <w:pPr>
        <w:widowControl w:val="0"/>
        <w:tabs>
          <w:tab w:val="left" w:pos="2700"/>
        </w:tabs>
        <w:adjustRightInd w:val="0"/>
        <w:snapToGrid w:val="0"/>
        <w:spacing w:line="360" w:lineRule="auto"/>
        <w:ind w:left="432"/>
        <w:rPr>
          <w:rFonts w:ascii="Times New Roman" w:hAnsi="Times New Roman"/>
          <w:i/>
          <w:sz w:val="21"/>
          <w:szCs w:val="21"/>
          <w:lang w:eastAsia="zh-CN"/>
        </w:rPr>
      </w:pPr>
      <w:r w:rsidRPr="001B120A">
        <w:rPr>
          <w:rFonts w:ascii="Times New Roman" w:hAnsi="Times New Roman"/>
          <w:i/>
          <w:sz w:val="21"/>
          <w:szCs w:val="21"/>
          <w:lang w:eastAsia="zh-CN"/>
        </w:rPr>
        <w:t>注释：如以上人员发生变动，无需更新方案或额外准备补充方案进行偏离解释。</w:t>
      </w:r>
    </w:p>
    <w:p w14:paraId="27B33C43" w14:textId="77777777" w:rsidR="004E319E" w:rsidRPr="00636360" w:rsidRDefault="004E319E">
      <w:pPr>
        <w:widowControl w:val="0"/>
        <w:tabs>
          <w:tab w:val="left" w:pos="2700"/>
        </w:tabs>
        <w:adjustRightInd w:val="0"/>
        <w:snapToGrid w:val="0"/>
        <w:spacing w:line="360" w:lineRule="auto"/>
        <w:ind w:left="432"/>
        <w:rPr>
          <w:rFonts w:ascii="Times New Roman" w:hAnsi="Times New Roman"/>
          <w:sz w:val="24"/>
          <w:szCs w:val="24"/>
          <w:lang w:eastAsia="zh-CN"/>
        </w:rPr>
      </w:pPr>
    </w:p>
    <w:p w14:paraId="221B8ED7" w14:textId="77777777" w:rsidR="004E319E" w:rsidRPr="00636360" w:rsidRDefault="0082225A">
      <w:pPr>
        <w:pStyle w:val="20"/>
        <w:adjustRightInd w:val="0"/>
        <w:snapToGrid w:val="0"/>
        <w:spacing w:before="0" w:after="0" w:line="360" w:lineRule="auto"/>
        <w:ind w:left="788" w:hangingChars="327" w:hanging="788"/>
        <w:rPr>
          <w:bCs/>
          <w:szCs w:val="24"/>
          <w:lang w:eastAsia="zh-CN"/>
        </w:rPr>
      </w:pPr>
      <w:bookmarkStart w:id="19" w:name="_Toc13563977"/>
      <w:bookmarkStart w:id="20" w:name="_Toc200096746"/>
      <w:r w:rsidRPr="00636360">
        <w:rPr>
          <w:bCs/>
          <w:szCs w:val="24"/>
          <w:lang w:eastAsia="zh-CN"/>
        </w:rPr>
        <w:t>拟定验证日程</w:t>
      </w:r>
      <w:bookmarkEnd w:id="19"/>
      <w:bookmarkEnd w:id="20"/>
      <w:r w:rsidRPr="00636360">
        <w:rPr>
          <w:bCs/>
          <w:szCs w:val="24"/>
          <w:lang w:eastAsia="zh-CN"/>
        </w:rPr>
        <w:t xml:space="preserve"> </w:t>
      </w:r>
    </w:p>
    <w:p w14:paraId="16437FF0" w14:textId="16434641" w:rsidR="004E319E" w:rsidRPr="00636360" w:rsidRDefault="0082225A">
      <w:pPr>
        <w:tabs>
          <w:tab w:val="left" w:pos="3600"/>
        </w:tabs>
        <w:adjustRightInd w:val="0"/>
        <w:snapToGrid w:val="0"/>
        <w:spacing w:line="360" w:lineRule="auto"/>
        <w:ind w:left="432"/>
        <w:rPr>
          <w:rFonts w:ascii="Times New Roman" w:hAnsi="Times New Roman"/>
          <w:bCs/>
          <w:sz w:val="24"/>
          <w:szCs w:val="24"/>
          <w:lang w:eastAsia="zh-CN"/>
        </w:rPr>
      </w:pPr>
      <w:r w:rsidRPr="00636360">
        <w:rPr>
          <w:rFonts w:ascii="Times New Roman" w:hAnsi="Times New Roman"/>
          <w:sz w:val="24"/>
          <w:szCs w:val="24"/>
          <w:lang w:eastAsia="zh-CN"/>
        </w:rPr>
        <w:t>方案批准日期</w:t>
      </w:r>
      <w:r w:rsidRPr="00636360">
        <w:rPr>
          <w:rFonts w:ascii="Times New Roman" w:hAnsi="Times New Roman"/>
          <w:bCs/>
          <w:sz w:val="24"/>
          <w:szCs w:val="24"/>
          <w:lang w:eastAsia="zh-CN"/>
        </w:rPr>
        <w:t>：</w:t>
      </w:r>
      <w:r w:rsidRPr="00636360">
        <w:rPr>
          <w:rFonts w:ascii="Times New Roman" w:hAnsi="Times New Roman"/>
          <w:sz w:val="24"/>
          <w:szCs w:val="24"/>
          <w:lang w:eastAsia="zh-CN"/>
        </w:rPr>
        <w:tab/>
      </w:r>
      <w:r w:rsidR="00827065" w:rsidRPr="00636360">
        <w:rPr>
          <w:rFonts w:ascii="Times New Roman" w:hAnsi="Times New Roman"/>
          <w:sz w:val="24"/>
          <w:szCs w:val="24"/>
          <w:lang w:eastAsia="zh-CN"/>
        </w:rPr>
        <w:t>2025</w:t>
      </w:r>
      <w:r w:rsidRPr="00636360">
        <w:rPr>
          <w:rFonts w:ascii="Times New Roman" w:hAnsi="Times New Roman"/>
          <w:sz w:val="24"/>
          <w:szCs w:val="24"/>
          <w:lang w:eastAsia="zh-CN"/>
        </w:rPr>
        <w:t>年</w:t>
      </w:r>
      <w:r w:rsidR="00827065" w:rsidRPr="00636360">
        <w:rPr>
          <w:rFonts w:ascii="Times New Roman" w:hAnsi="Times New Roman"/>
          <w:sz w:val="24"/>
          <w:szCs w:val="24"/>
          <w:lang w:eastAsia="zh-CN"/>
        </w:rPr>
        <w:t>0</w:t>
      </w:r>
      <w:r w:rsidR="00D76327" w:rsidRPr="00636360">
        <w:rPr>
          <w:rFonts w:ascii="Times New Roman" w:hAnsi="Times New Roman"/>
          <w:sz w:val="24"/>
          <w:szCs w:val="24"/>
          <w:lang w:eastAsia="zh-CN"/>
        </w:rPr>
        <w:t>9</w:t>
      </w:r>
      <w:r w:rsidRPr="00636360">
        <w:rPr>
          <w:rFonts w:ascii="Times New Roman" w:hAnsi="Times New Roman"/>
          <w:sz w:val="24"/>
          <w:szCs w:val="24"/>
          <w:lang w:eastAsia="zh-CN"/>
        </w:rPr>
        <w:t>月</w:t>
      </w:r>
      <w:r w:rsidR="00D76327" w:rsidRPr="00636360">
        <w:rPr>
          <w:rFonts w:ascii="Times New Roman" w:hAnsi="Times New Roman"/>
          <w:sz w:val="24"/>
          <w:szCs w:val="24"/>
          <w:lang w:eastAsia="zh-CN"/>
        </w:rPr>
        <w:t>01</w:t>
      </w:r>
      <w:r w:rsidRPr="00636360">
        <w:rPr>
          <w:rFonts w:ascii="Times New Roman" w:hAnsi="Times New Roman"/>
          <w:sz w:val="24"/>
          <w:szCs w:val="24"/>
          <w:lang w:eastAsia="zh-CN"/>
        </w:rPr>
        <w:t>日</w:t>
      </w:r>
    </w:p>
    <w:p w14:paraId="368FC5A6" w14:textId="07C268D7" w:rsidR="004E319E" w:rsidRPr="00636360" w:rsidRDefault="0082225A">
      <w:pPr>
        <w:tabs>
          <w:tab w:val="left" w:pos="3600"/>
        </w:tabs>
        <w:adjustRightInd w:val="0"/>
        <w:snapToGrid w:val="0"/>
        <w:spacing w:line="360" w:lineRule="auto"/>
        <w:ind w:left="432"/>
        <w:rPr>
          <w:rFonts w:ascii="Times New Roman" w:hAnsi="Times New Roman"/>
          <w:bCs/>
          <w:sz w:val="24"/>
          <w:szCs w:val="24"/>
          <w:lang w:eastAsia="zh-CN"/>
        </w:rPr>
      </w:pPr>
      <w:r w:rsidRPr="00636360">
        <w:rPr>
          <w:rFonts w:ascii="Times New Roman" w:hAnsi="Times New Roman"/>
          <w:bCs/>
          <w:sz w:val="24"/>
          <w:szCs w:val="24"/>
          <w:lang w:eastAsia="zh-CN"/>
        </w:rPr>
        <w:t>实验开始日期：</w:t>
      </w:r>
      <w:r w:rsidRPr="00636360">
        <w:rPr>
          <w:rFonts w:ascii="Times New Roman" w:hAnsi="Times New Roman"/>
          <w:bCs/>
          <w:sz w:val="24"/>
          <w:szCs w:val="24"/>
          <w:lang w:eastAsia="zh-CN"/>
        </w:rPr>
        <w:tab/>
      </w:r>
      <w:r w:rsidR="002A6BCE" w:rsidRPr="00636360">
        <w:rPr>
          <w:rFonts w:ascii="Times New Roman" w:hAnsi="Times New Roman"/>
          <w:sz w:val="24"/>
          <w:szCs w:val="24"/>
          <w:lang w:eastAsia="zh-CN"/>
        </w:rPr>
        <w:t>2025</w:t>
      </w:r>
      <w:r w:rsidR="002A6BCE" w:rsidRPr="00636360">
        <w:rPr>
          <w:rFonts w:ascii="Times New Roman" w:hAnsi="Times New Roman"/>
          <w:sz w:val="24"/>
          <w:szCs w:val="24"/>
          <w:lang w:eastAsia="zh-CN"/>
        </w:rPr>
        <w:t>年</w:t>
      </w:r>
      <w:r w:rsidR="002A6BCE" w:rsidRPr="00636360">
        <w:rPr>
          <w:rFonts w:ascii="Times New Roman" w:hAnsi="Times New Roman"/>
          <w:sz w:val="24"/>
          <w:szCs w:val="24"/>
          <w:lang w:eastAsia="zh-CN"/>
        </w:rPr>
        <w:t>0</w:t>
      </w:r>
      <w:r w:rsidR="00D76327" w:rsidRPr="00636360">
        <w:rPr>
          <w:rFonts w:ascii="Times New Roman" w:hAnsi="Times New Roman"/>
          <w:sz w:val="24"/>
          <w:szCs w:val="24"/>
          <w:lang w:eastAsia="zh-CN"/>
        </w:rPr>
        <w:t>9</w:t>
      </w:r>
      <w:r w:rsidR="002A6BCE" w:rsidRPr="00636360">
        <w:rPr>
          <w:rFonts w:ascii="Times New Roman" w:hAnsi="Times New Roman"/>
          <w:sz w:val="24"/>
          <w:szCs w:val="24"/>
          <w:lang w:eastAsia="zh-CN"/>
        </w:rPr>
        <w:t>月</w:t>
      </w:r>
      <w:r w:rsidR="00D76327" w:rsidRPr="00636360">
        <w:rPr>
          <w:rFonts w:ascii="Times New Roman" w:hAnsi="Times New Roman"/>
          <w:sz w:val="24"/>
          <w:szCs w:val="24"/>
          <w:lang w:eastAsia="zh-CN"/>
        </w:rPr>
        <w:t>02</w:t>
      </w:r>
      <w:r w:rsidR="002A6BCE" w:rsidRPr="00636360">
        <w:rPr>
          <w:rFonts w:ascii="Times New Roman" w:hAnsi="Times New Roman"/>
          <w:sz w:val="24"/>
          <w:szCs w:val="24"/>
          <w:lang w:eastAsia="zh-CN"/>
        </w:rPr>
        <w:t>日</w:t>
      </w:r>
    </w:p>
    <w:p w14:paraId="449E3244" w14:textId="5290C1B3" w:rsidR="004E319E" w:rsidRPr="00636360" w:rsidRDefault="0082225A">
      <w:pPr>
        <w:tabs>
          <w:tab w:val="left" w:pos="3600"/>
        </w:tabs>
        <w:adjustRightInd w:val="0"/>
        <w:snapToGrid w:val="0"/>
        <w:spacing w:line="360" w:lineRule="auto"/>
        <w:ind w:left="432"/>
        <w:rPr>
          <w:rFonts w:ascii="Times New Roman" w:hAnsi="Times New Roman"/>
          <w:bCs/>
          <w:sz w:val="24"/>
          <w:szCs w:val="24"/>
          <w:lang w:eastAsia="zh-CN"/>
        </w:rPr>
      </w:pPr>
      <w:r w:rsidRPr="00636360">
        <w:rPr>
          <w:rFonts w:ascii="Times New Roman" w:hAnsi="Times New Roman"/>
          <w:bCs/>
          <w:sz w:val="24"/>
          <w:szCs w:val="24"/>
          <w:lang w:eastAsia="zh-CN"/>
        </w:rPr>
        <w:t>实验结束日期：</w:t>
      </w:r>
      <w:r w:rsidRPr="00636360">
        <w:rPr>
          <w:rFonts w:ascii="Times New Roman" w:hAnsi="Times New Roman"/>
          <w:bCs/>
          <w:sz w:val="24"/>
          <w:szCs w:val="24"/>
          <w:lang w:eastAsia="zh-CN"/>
        </w:rPr>
        <w:tab/>
      </w:r>
      <w:r w:rsidR="00827065" w:rsidRPr="00636360">
        <w:rPr>
          <w:rFonts w:ascii="Times New Roman" w:hAnsi="Times New Roman"/>
          <w:sz w:val="24"/>
          <w:szCs w:val="24"/>
          <w:lang w:eastAsia="zh-CN"/>
        </w:rPr>
        <w:t>2025</w:t>
      </w:r>
      <w:r w:rsidR="00827065" w:rsidRPr="00636360">
        <w:rPr>
          <w:rFonts w:ascii="Times New Roman" w:hAnsi="Times New Roman"/>
          <w:sz w:val="24"/>
          <w:szCs w:val="24"/>
          <w:lang w:eastAsia="zh-CN"/>
        </w:rPr>
        <w:t>年</w:t>
      </w:r>
      <w:r w:rsidR="00D76327" w:rsidRPr="00636360">
        <w:rPr>
          <w:rFonts w:ascii="Times New Roman" w:hAnsi="Times New Roman"/>
          <w:sz w:val="24"/>
          <w:szCs w:val="24"/>
          <w:lang w:eastAsia="zh-CN"/>
        </w:rPr>
        <w:t>11</w:t>
      </w:r>
      <w:r w:rsidR="00827065" w:rsidRPr="00636360">
        <w:rPr>
          <w:rFonts w:ascii="Times New Roman" w:hAnsi="Times New Roman"/>
          <w:sz w:val="24"/>
          <w:szCs w:val="24"/>
          <w:lang w:eastAsia="zh-CN"/>
        </w:rPr>
        <w:t>月</w:t>
      </w:r>
      <w:r w:rsidR="00221FE7" w:rsidRPr="00636360">
        <w:rPr>
          <w:rFonts w:ascii="Times New Roman" w:hAnsi="Times New Roman"/>
          <w:sz w:val="24"/>
          <w:szCs w:val="24"/>
          <w:lang w:eastAsia="zh-CN"/>
        </w:rPr>
        <w:t>2</w:t>
      </w:r>
      <w:r w:rsidR="003F02F7" w:rsidRPr="00636360">
        <w:rPr>
          <w:rFonts w:ascii="Times New Roman" w:hAnsi="Times New Roman"/>
          <w:sz w:val="24"/>
          <w:szCs w:val="24"/>
          <w:lang w:eastAsia="zh-CN"/>
        </w:rPr>
        <w:t>8</w:t>
      </w:r>
      <w:r w:rsidR="00827065" w:rsidRPr="00636360">
        <w:rPr>
          <w:rFonts w:ascii="Times New Roman" w:hAnsi="Times New Roman"/>
          <w:sz w:val="24"/>
          <w:szCs w:val="24"/>
          <w:lang w:eastAsia="zh-CN"/>
        </w:rPr>
        <w:t>日</w:t>
      </w:r>
    </w:p>
    <w:p w14:paraId="03FB470E" w14:textId="4BEE6F6F" w:rsidR="004E319E" w:rsidRPr="00636360" w:rsidRDefault="0082225A">
      <w:pPr>
        <w:tabs>
          <w:tab w:val="left" w:pos="3600"/>
        </w:tabs>
        <w:adjustRightInd w:val="0"/>
        <w:snapToGrid w:val="0"/>
        <w:spacing w:line="360" w:lineRule="auto"/>
        <w:ind w:left="432"/>
        <w:rPr>
          <w:rFonts w:ascii="Times New Roman" w:hAnsi="Times New Roman"/>
          <w:sz w:val="24"/>
          <w:szCs w:val="24"/>
          <w:lang w:eastAsia="zh-CN"/>
        </w:rPr>
      </w:pPr>
      <w:r w:rsidRPr="00636360">
        <w:rPr>
          <w:rFonts w:ascii="Times New Roman" w:hAnsi="Times New Roman"/>
          <w:sz w:val="24"/>
          <w:szCs w:val="24"/>
          <w:lang w:eastAsia="zh-CN"/>
        </w:rPr>
        <w:t>拟定报告初稿完成时间：</w:t>
      </w:r>
      <w:r w:rsidRPr="00636360">
        <w:rPr>
          <w:rFonts w:ascii="Times New Roman" w:hAnsi="Times New Roman"/>
          <w:bCs/>
          <w:sz w:val="24"/>
          <w:szCs w:val="24"/>
          <w:lang w:eastAsia="zh-CN"/>
        </w:rPr>
        <w:tab/>
      </w:r>
      <w:r w:rsidR="002A6BCE" w:rsidRPr="00636360">
        <w:rPr>
          <w:rFonts w:ascii="Times New Roman" w:hAnsi="Times New Roman"/>
          <w:sz w:val="24"/>
          <w:szCs w:val="24"/>
          <w:lang w:eastAsia="zh-CN"/>
        </w:rPr>
        <w:t>2025</w:t>
      </w:r>
      <w:r w:rsidR="002A6BCE" w:rsidRPr="00636360">
        <w:rPr>
          <w:rFonts w:ascii="Times New Roman" w:hAnsi="Times New Roman"/>
          <w:sz w:val="24"/>
          <w:szCs w:val="24"/>
          <w:lang w:eastAsia="zh-CN"/>
        </w:rPr>
        <w:t>年</w:t>
      </w:r>
      <w:r w:rsidR="002A6BCE" w:rsidRPr="00636360">
        <w:rPr>
          <w:rFonts w:ascii="Times New Roman" w:hAnsi="Times New Roman"/>
          <w:sz w:val="24"/>
          <w:szCs w:val="24"/>
          <w:lang w:eastAsia="zh-CN"/>
        </w:rPr>
        <w:t>1</w:t>
      </w:r>
      <w:r w:rsidR="00D76327" w:rsidRPr="00636360">
        <w:rPr>
          <w:rFonts w:ascii="Times New Roman" w:hAnsi="Times New Roman"/>
          <w:sz w:val="24"/>
          <w:szCs w:val="24"/>
          <w:lang w:eastAsia="zh-CN"/>
        </w:rPr>
        <w:t>2</w:t>
      </w:r>
      <w:r w:rsidR="002A6BCE" w:rsidRPr="00636360">
        <w:rPr>
          <w:rFonts w:ascii="Times New Roman" w:hAnsi="Times New Roman"/>
          <w:sz w:val="24"/>
          <w:szCs w:val="24"/>
          <w:lang w:eastAsia="zh-CN"/>
        </w:rPr>
        <w:t>月</w:t>
      </w:r>
      <w:r w:rsidR="00D76327" w:rsidRPr="00636360">
        <w:rPr>
          <w:rFonts w:ascii="Times New Roman" w:hAnsi="Times New Roman"/>
          <w:sz w:val="24"/>
          <w:szCs w:val="24"/>
          <w:lang w:eastAsia="zh-CN"/>
        </w:rPr>
        <w:t>28</w:t>
      </w:r>
      <w:r w:rsidR="002A6BCE" w:rsidRPr="00636360">
        <w:rPr>
          <w:rFonts w:ascii="Times New Roman" w:hAnsi="Times New Roman"/>
          <w:sz w:val="24"/>
          <w:szCs w:val="24"/>
          <w:lang w:eastAsia="zh-CN"/>
        </w:rPr>
        <w:t>日</w:t>
      </w:r>
    </w:p>
    <w:p w14:paraId="59E18A39" w14:textId="77777777" w:rsidR="004E319E" w:rsidRPr="001B120A" w:rsidRDefault="0082225A">
      <w:pPr>
        <w:widowControl w:val="0"/>
        <w:tabs>
          <w:tab w:val="left" w:pos="2700"/>
        </w:tabs>
        <w:adjustRightInd w:val="0"/>
        <w:snapToGrid w:val="0"/>
        <w:spacing w:line="360" w:lineRule="auto"/>
        <w:ind w:left="432"/>
        <w:rPr>
          <w:rFonts w:ascii="Times New Roman" w:hAnsi="Times New Roman"/>
          <w:i/>
          <w:sz w:val="21"/>
          <w:szCs w:val="21"/>
          <w:lang w:eastAsia="zh-CN"/>
        </w:rPr>
      </w:pPr>
      <w:r w:rsidRPr="001B120A">
        <w:rPr>
          <w:rFonts w:ascii="Times New Roman" w:hAnsi="Times New Roman"/>
          <w:i/>
          <w:sz w:val="21"/>
          <w:szCs w:val="21"/>
          <w:lang w:eastAsia="zh-CN"/>
        </w:rPr>
        <w:t>注释：时间表为预估，如日程安排发生变动，无需更新方案或额外准备补充方案进行偏离解释。</w:t>
      </w:r>
    </w:p>
    <w:p w14:paraId="3C809801" w14:textId="77777777" w:rsidR="004E319E" w:rsidRPr="00636360" w:rsidRDefault="004E319E">
      <w:pPr>
        <w:widowControl w:val="0"/>
        <w:tabs>
          <w:tab w:val="left" w:pos="2700"/>
        </w:tabs>
        <w:adjustRightInd w:val="0"/>
        <w:snapToGrid w:val="0"/>
        <w:spacing w:line="360" w:lineRule="auto"/>
        <w:ind w:left="432"/>
        <w:rPr>
          <w:rFonts w:ascii="Times New Roman" w:hAnsi="Times New Roman"/>
          <w:i/>
          <w:sz w:val="24"/>
          <w:szCs w:val="24"/>
          <w:lang w:eastAsia="zh-CN"/>
        </w:rPr>
      </w:pPr>
    </w:p>
    <w:p w14:paraId="2C543C66" w14:textId="77777777" w:rsidR="004E319E" w:rsidRPr="00636360" w:rsidRDefault="0082225A">
      <w:pPr>
        <w:pStyle w:val="20"/>
        <w:adjustRightInd w:val="0"/>
        <w:snapToGrid w:val="0"/>
        <w:spacing w:before="0" w:after="0" w:line="360" w:lineRule="auto"/>
        <w:ind w:left="788" w:hangingChars="327" w:hanging="788"/>
        <w:rPr>
          <w:bCs/>
          <w:szCs w:val="24"/>
          <w:lang w:eastAsia="zh-CN"/>
        </w:rPr>
      </w:pPr>
      <w:bookmarkStart w:id="21" w:name="_Toc13563978"/>
      <w:bookmarkStart w:id="22" w:name="_Toc200096747"/>
      <w:r w:rsidRPr="00636360">
        <w:rPr>
          <w:bCs/>
          <w:szCs w:val="24"/>
          <w:lang w:eastAsia="zh-CN"/>
        </w:rPr>
        <w:t>遵从性</w:t>
      </w:r>
      <w:bookmarkEnd w:id="21"/>
      <w:bookmarkEnd w:id="22"/>
    </w:p>
    <w:p w14:paraId="369DED52" w14:textId="77777777" w:rsidR="004E319E" w:rsidRPr="00636360" w:rsidRDefault="0082225A">
      <w:pPr>
        <w:widowControl w:val="0"/>
        <w:tabs>
          <w:tab w:val="left" w:pos="3520"/>
        </w:tabs>
        <w:adjustRightInd w:val="0"/>
        <w:snapToGrid w:val="0"/>
        <w:spacing w:line="336" w:lineRule="auto"/>
        <w:ind w:left="1" w:firstLineChars="199" w:firstLine="478"/>
        <w:rPr>
          <w:rFonts w:ascii="Times New Roman" w:hAnsi="Times New Roman"/>
          <w:sz w:val="24"/>
          <w:szCs w:val="24"/>
          <w:lang w:eastAsia="zh-CN"/>
        </w:rPr>
      </w:pPr>
      <w:r w:rsidRPr="00636360">
        <w:rPr>
          <w:rFonts w:ascii="Times New Roman" w:hAnsi="Times New Roman"/>
          <w:sz w:val="24"/>
          <w:szCs w:val="24"/>
          <w:lang w:eastAsia="zh-CN"/>
        </w:rPr>
        <w:t>本验证所有阶段均在本机构完成，遵从本验证方案及变更（若有）、本机构相关</w:t>
      </w:r>
      <w:r w:rsidRPr="00636360">
        <w:rPr>
          <w:rFonts w:ascii="Times New Roman" w:hAnsi="Times New Roman"/>
          <w:sz w:val="24"/>
          <w:szCs w:val="24"/>
          <w:lang w:eastAsia="zh-CN"/>
        </w:rPr>
        <w:t>SOP</w:t>
      </w:r>
      <w:r w:rsidRPr="00636360">
        <w:rPr>
          <w:rFonts w:ascii="Times New Roman" w:hAnsi="Times New Roman"/>
          <w:sz w:val="24"/>
          <w:szCs w:val="24"/>
          <w:lang w:eastAsia="zh-CN"/>
        </w:rPr>
        <w:t>及下列管理规范：</w:t>
      </w:r>
    </w:p>
    <w:p w14:paraId="63A63B94" w14:textId="37BAC8A0" w:rsidR="004E319E" w:rsidRPr="00636360" w:rsidRDefault="0082225A">
      <w:pPr>
        <w:pStyle w:val="affff3"/>
        <w:numPr>
          <w:ilvl w:val="0"/>
          <w:numId w:val="8"/>
        </w:numPr>
        <w:spacing w:line="360" w:lineRule="auto"/>
        <w:ind w:leftChars="200" w:left="797" w:firstLineChars="0" w:hanging="357"/>
        <w:rPr>
          <w:rFonts w:ascii="Times New Roman" w:hAnsi="Times New Roman"/>
          <w:sz w:val="24"/>
          <w:szCs w:val="24"/>
          <w:lang w:eastAsia="zh-CN"/>
        </w:rPr>
      </w:pPr>
      <w:r w:rsidRPr="00636360">
        <w:rPr>
          <w:rFonts w:ascii="Times New Roman" w:hAnsi="Times New Roman"/>
          <w:sz w:val="24"/>
          <w:szCs w:val="24"/>
          <w:lang w:eastAsia="zh-CN"/>
        </w:rPr>
        <w:t>NMPA</w:t>
      </w:r>
      <w:r w:rsidR="00C25399" w:rsidRPr="00636360">
        <w:rPr>
          <w:rFonts w:ascii="Times New Roman" w:hAnsi="Times New Roman"/>
          <w:sz w:val="24"/>
          <w:szCs w:val="24"/>
          <w:lang w:eastAsia="zh-CN"/>
        </w:rPr>
        <w:t>（</w:t>
      </w:r>
      <w:r w:rsidR="00D57FB3" w:rsidRPr="00636360">
        <w:rPr>
          <w:rFonts w:ascii="Times New Roman" w:hAnsi="Times New Roman"/>
          <w:sz w:val="24"/>
          <w:szCs w:val="24"/>
          <w:lang w:eastAsia="zh-CN"/>
        </w:rPr>
        <w:t>2017</w:t>
      </w:r>
      <w:r w:rsidR="00C25399" w:rsidRPr="00636360">
        <w:rPr>
          <w:rFonts w:ascii="Times New Roman" w:hAnsi="Times New Roman"/>
          <w:sz w:val="24"/>
          <w:szCs w:val="24"/>
          <w:lang w:eastAsia="zh-CN"/>
        </w:rPr>
        <w:t>）</w:t>
      </w:r>
      <w:r w:rsidRPr="00636360">
        <w:rPr>
          <w:rFonts w:ascii="Times New Roman" w:hAnsi="Times New Roman"/>
          <w:sz w:val="24"/>
          <w:szCs w:val="24"/>
          <w:lang w:eastAsia="zh-CN"/>
        </w:rPr>
        <w:t>，药物非临床研究质量管理规范</w:t>
      </w:r>
    </w:p>
    <w:p w14:paraId="7E50CFFA" w14:textId="1BC5977C" w:rsidR="004E319E" w:rsidRPr="0050291C" w:rsidRDefault="006619F2" w:rsidP="00C544DA">
      <w:pPr>
        <w:pStyle w:val="affff3"/>
        <w:numPr>
          <w:ilvl w:val="0"/>
          <w:numId w:val="25"/>
        </w:numPr>
        <w:spacing w:line="360" w:lineRule="auto"/>
        <w:ind w:leftChars="200" w:left="797" w:firstLineChars="0" w:hanging="357"/>
        <w:jc w:val="both"/>
        <w:rPr>
          <w:lang w:eastAsia="zh-CN"/>
        </w:rPr>
      </w:pPr>
      <w:r w:rsidRPr="00636360">
        <w:rPr>
          <w:rFonts w:ascii="Times New Roman" w:hAnsi="Times New Roman"/>
          <w:sz w:val="24"/>
          <w:szCs w:val="24"/>
          <w:lang w:eastAsia="zh-CN"/>
        </w:rPr>
        <w:t>US FDA</w:t>
      </w:r>
      <w:r w:rsidRPr="00636360">
        <w:rPr>
          <w:rFonts w:ascii="Times New Roman" w:hAnsi="Times New Roman"/>
          <w:sz w:val="24"/>
          <w:szCs w:val="24"/>
        </w:rPr>
        <w:t xml:space="preserve"> </w:t>
      </w:r>
      <w:r w:rsidRPr="00636360">
        <w:rPr>
          <w:rFonts w:ascii="Times New Roman" w:hAnsi="Times New Roman"/>
          <w:sz w:val="24"/>
          <w:szCs w:val="24"/>
          <w:lang w:eastAsia="zh-CN"/>
        </w:rPr>
        <w:t>(1978). 21CFR Part 58, Good Laboratory Practice for Nonclinical Laboratory Studies.</w:t>
      </w:r>
    </w:p>
    <w:p w14:paraId="7CCAAB0E" w14:textId="77777777" w:rsidR="0050291C" w:rsidRPr="00D85533" w:rsidRDefault="0050291C" w:rsidP="0050291C">
      <w:pPr>
        <w:pStyle w:val="affff3"/>
        <w:numPr>
          <w:ilvl w:val="0"/>
          <w:numId w:val="25"/>
        </w:numPr>
        <w:spacing w:line="360" w:lineRule="auto"/>
        <w:ind w:leftChars="200" w:left="797" w:firstLineChars="0" w:hanging="357"/>
        <w:jc w:val="both"/>
        <w:rPr>
          <w:rFonts w:ascii="Times New Roman" w:hAnsi="Times New Roman"/>
          <w:sz w:val="24"/>
          <w:szCs w:val="24"/>
          <w:lang w:eastAsia="zh-CN"/>
        </w:rPr>
      </w:pPr>
      <w:r w:rsidRPr="00D85533">
        <w:rPr>
          <w:rFonts w:ascii="Times New Roman" w:hAnsi="Times New Roman"/>
          <w:sz w:val="24"/>
          <w:szCs w:val="24"/>
          <w:lang w:eastAsia="zh-CN"/>
        </w:rPr>
        <w:t>OECD (1998). OECD Series on Principles of Good Laboratory Practice and ComplianceMonitoring Number 1: OECD Principles on Good Laboratory Practice.</w:t>
      </w:r>
    </w:p>
    <w:p w14:paraId="3EDA2681" w14:textId="77777777" w:rsidR="0050291C" w:rsidRPr="00636360" w:rsidRDefault="0050291C" w:rsidP="0050291C">
      <w:pPr>
        <w:spacing w:line="360" w:lineRule="auto"/>
        <w:ind w:left="440"/>
        <w:jc w:val="both"/>
        <w:rPr>
          <w:lang w:eastAsia="zh-CN"/>
        </w:rPr>
      </w:pPr>
    </w:p>
    <w:p w14:paraId="7D47ADD7" w14:textId="68BAD798" w:rsidR="004E319E" w:rsidRPr="00636360" w:rsidRDefault="001B120A" w:rsidP="00C55533">
      <w:pPr>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lastRenderedPageBreak/>
        <w:t>待测物</w:t>
      </w:r>
      <w:r>
        <w:rPr>
          <w:rFonts w:ascii="Times New Roman" w:hAnsi="Times New Roman"/>
          <w:sz w:val="24"/>
          <w:szCs w:val="24"/>
          <w:lang w:eastAsia="zh-CN"/>
        </w:rPr>
        <w:t>A</w:t>
      </w:r>
      <w:r w:rsidR="0082225A" w:rsidRPr="00636360">
        <w:rPr>
          <w:rFonts w:ascii="Times New Roman" w:hAnsi="Times New Roman"/>
          <w:sz w:val="24"/>
          <w:szCs w:val="24"/>
          <w:lang w:eastAsia="zh-CN"/>
        </w:rPr>
        <w:t>的</w:t>
      </w:r>
      <w:r w:rsidR="0082225A" w:rsidRPr="00636360">
        <w:rPr>
          <w:rFonts w:ascii="Times New Roman" w:hAnsi="Times New Roman"/>
          <w:sz w:val="24"/>
          <w:szCs w:val="24"/>
          <w:lang w:eastAsia="zh-CN"/>
        </w:rPr>
        <w:t>CoA</w:t>
      </w:r>
      <w:r w:rsidR="0082225A" w:rsidRPr="00636360">
        <w:rPr>
          <w:rFonts w:ascii="Times New Roman" w:hAnsi="Times New Roman"/>
          <w:sz w:val="24"/>
          <w:szCs w:val="24"/>
          <w:lang w:eastAsia="zh-CN"/>
        </w:rPr>
        <w:t>检测由</w:t>
      </w:r>
      <w:r w:rsidR="008B6814">
        <w:rPr>
          <w:rFonts w:ascii="Times New Roman" w:hAnsi="Times New Roman" w:hint="eastAsia"/>
          <w:sz w:val="24"/>
          <w:szCs w:val="24"/>
          <w:lang w:eastAsia="zh-CN"/>
        </w:rPr>
        <w:t>齐鲁制药有</w:t>
      </w:r>
      <w:r w:rsidR="00827065" w:rsidRPr="00636360">
        <w:rPr>
          <w:rFonts w:ascii="Times New Roman" w:hAnsi="Times New Roman"/>
          <w:sz w:val="24"/>
          <w:szCs w:val="24"/>
          <w:lang w:eastAsia="zh-CN"/>
        </w:rPr>
        <w:t>限公司</w:t>
      </w:r>
      <w:r w:rsidR="0082225A" w:rsidRPr="00636360">
        <w:rPr>
          <w:rFonts w:ascii="Times New Roman" w:hAnsi="Times New Roman"/>
          <w:sz w:val="24"/>
          <w:szCs w:val="24"/>
          <w:lang w:eastAsia="zh-CN"/>
        </w:rPr>
        <w:t>在非</w:t>
      </w:r>
      <w:r w:rsidR="0082225A" w:rsidRPr="00636360">
        <w:rPr>
          <w:rFonts w:ascii="Times New Roman" w:hAnsi="Times New Roman"/>
          <w:sz w:val="24"/>
          <w:szCs w:val="24"/>
          <w:lang w:eastAsia="zh-CN"/>
        </w:rPr>
        <w:t>GLP</w:t>
      </w:r>
      <w:r w:rsidR="0082225A" w:rsidRPr="00636360">
        <w:rPr>
          <w:rFonts w:ascii="Times New Roman" w:hAnsi="Times New Roman"/>
          <w:sz w:val="24"/>
          <w:szCs w:val="24"/>
          <w:lang w:eastAsia="zh-CN"/>
        </w:rPr>
        <w:t>条件下完成</w:t>
      </w:r>
      <w:r w:rsidR="008B6814">
        <w:rPr>
          <w:rFonts w:ascii="Times New Roman" w:hAnsi="Times New Roman" w:hint="eastAsia"/>
          <w:sz w:val="24"/>
          <w:szCs w:val="24"/>
          <w:lang w:eastAsia="zh-CN"/>
        </w:rPr>
        <w:t>，</w:t>
      </w:r>
      <w:r>
        <w:rPr>
          <w:rFonts w:ascii="Times New Roman" w:hAnsi="Times New Roman"/>
          <w:sz w:val="24"/>
          <w:szCs w:val="24"/>
          <w:lang w:eastAsia="zh-CN"/>
        </w:rPr>
        <w:t>待测物</w:t>
      </w:r>
      <w:r>
        <w:rPr>
          <w:rFonts w:ascii="Times New Roman" w:hAnsi="Times New Roman"/>
          <w:sz w:val="24"/>
          <w:szCs w:val="24"/>
          <w:lang w:eastAsia="zh-CN"/>
        </w:rPr>
        <w:t>A</w:t>
      </w:r>
      <w:r w:rsidR="008B6814" w:rsidRPr="00636360">
        <w:rPr>
          <w:rFonts w:ascii="Times New Roman" w:hAnsi="Times New Roman"/>
          <w:sz w:val="24"/>
          <w:szCs w:val="24"/>
          <w:lang w:eastAsia="zh-CN"/>
        </w:rPr>
        <w:t>同位素内标的</w:t>
      </w:r>
      <w:r w:rsidR="008B6814" w:rsidRPr="00636360">
        <w:rPr>
          <w:rFonts w:ascii="Times New Roman" w:hAnsi="Times New Roman"/>
          <w:sz w:val="24"/>
          <w:szCs w:val="24"/>
          <w:lang w:eastAsia="zh-CN"/>
        </w:rPr>
        <w:t>CoA</w:t>
      </w:r>
      <w:r w:rsidR="008B6814" w:rsidRPr="00636360">
        <w:rPr>
          <w:rFonts w:ascii="Times New Roman" w:hAnsi="Times New Roman"/>
          <w:sz w:val="24"/>
          <w:szCs w:val="24"/>
          <w:lang w:eastAsia="zh-CN"/>
        </w:rPr>
        <w:t>检测由</w:t>
      </w:r>
      <w:proofErr w:type="gramStart"/>
      <w:r w:rsidR="00E70F0B">
        <w:rPr>
          <w:rFonts w:ascii="Times New Roman" w:hAnsi="Times New Roman" w:hint="eastAsia"/>
          <w:sz w:val="24"/>
          <w:szCs w:val="24"/>
          <w:lang w:eastAsia="zh-CN"/>
        </w:rPr>
        <w:t>武汉药明康德</w:t>
      </w:r>
      <w:proofErr w:type="gramEnd"/>
      <w:r w:rsidR="00E70F0B">
        <w:rPr>
          <w:rFonts w:ascii="Times New Roman" w:hAnsi="Times New Roman" w:hint="eastAsia"/>
          <w:sz w:val="24"/>
          <w:szCs w:val="24"/>
          <w:lang w:eastAsia="zh-CN"/>
        </w:rPr>
        <w:t>新药开发</w:t>
      </w:r>
      <w:r w:rsidR="008B6814">
        <w:rPr>
          <w:rFonts w:ascii="Times New Roman" w:hAnsi="Times New Roman" w:hint="eastAsia"/>
          <w:sz w:val="24"/>
          <w:szCs w:val="24"/>
          <w:lang w:eastAsia="zh-CN"/>
        </w:rPr>
        <w:t>有</w:t>
      </w:r>
      <w:r w:rsidR="008B6814" w:rsidRPr="00636360">
        <w:rPr>
          <w:rFonts w:ascii="Times New Roman" w:hAnsi="Times New Roman"/>
          <w:sz w:val="24"/>
          <w:szCs w:val="24"/>
          <w:lang w:eastAsia="zh-CN"/>
        </w:rPr>
        <w:t>限公司在非</w:t>
      </w:r>
      <w:r w:rsidR="008B6814" w:rsidRPr="00636360">
        <w:rPr>
          <w:rFonts w:ascii="Times New Roman" w:hAnsi="Times New Roman"/>
          <w:sz w:val="24"/>
          <w:szCs w:val="24"/>
          <w:lang w:eastAsia="zh-CN"/>
        </w:rPr>
        <w:t>GLP</w:t>
      </w:r>
      <w:r w:rsidR="008B6814" w:rsidRPr="00636360">
        <w:rPr>
          <w:rFonts w:ascii="Times New Roman" w:hAnsi="Times New Roman"/>
          <w:sz w:val="24"/>
          <w:szCs w:val="24"/>
          <w:lang w:eastAsia="zh-CN"/>
        </w:rPr>
        <w:t>条件下完成</w:t>
      </w:r>
      <w:r w:rsidR="0082225A" w:rsidRPr="00636360">
        <w:rPr>
          <w:rFonts w:ascii="Times New Roman" w:hAnsi="Times New Roman"/>
          <w:sz w:val="24"/>
          <w:szCs w:val="24"/>
          <w:lang w:eastAsia="zh-CN"/>
        </w:rPr>
        <w:t>。</w:t>
      </w:r>
    </w:p>
    <w:p w14:paraId="62115A57" w14:textId="77777777" w:rsidR="00CF0B72" w:rsidRPr="00E70F0B" w:rsidRDefault="00CF0B72">
      <w:pPr>
        <w:spacing w:line="360" w:lineRule="auto"/>
        <w:ind w:firstLineChars="200" w:firstLine="480"/>
        <w:rPr>
          <w:rFonts w:ascii="Times New Roman" w:hAnsi="Times New Roman"/>
          <w:sz w:val="24"/>
          <w:szCs w:val="24"/>
          <w:lang w:eastAsia="zh-CN"/>
        </w:rPr>
      </w:pPr>
    </w:p>
    <w:p w14:paraId="0C2651D4" w14:textId="77777777" w:rsidR="004E319E" w:rsidRPr="00636360" w:rsidRDefault="0082225A">
      <w:pPr>
        <w:pStyle w:val="20"/>
        <w:adjustRightInd w:val="0"/>
        <w:snapToGrid w:val="0"/>
        <w:spacing w:before="0" w:after="0" w:line="360" w:lineRule="auto"/>
        <w:ind w:left="788" w:hangingChars="327" w:hanging="788"/>
        <w:rPr>
          <w:bCs/>
          <w:szCs w:val="24"/>
          <w:lang w:eastAsia="zh-CN"/>
        </w:rPr>
      </w:pPr>
      <w:bookmarkStart w:id="23" w:name="_Toc13563979"/>
      <w:bookmarkStart w:id="24" w:name="_Toc200096748"/>
      <w:r w:rsidRPr="00636360">
        <w:rPr>
          <w:bCs/>
          <w:szCs w:val="24"/>
          <w:lang w:eastAsia="zh-CN"/>
        </w:rPr>
        <w:t>指导原则</w:t>
      </w:r>
      <w:bookmarkEnd w:id="23"/>
      <w:bookmarkEnd w:id="24"/>
    </w:p>
    <w:p w14:paraId="57E879B6" w14:textId="77777777" w:rsidR="004E319E" w:rsidRPr="00636360"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Guidance for Industry Bioanalytical Method Validation, U.S. FDA, 2018</w:t>
      </w:r>
    </w:p>
    <w:p w14:paraId="0C9217BB" w14:textId="77777777" w:rsidR="004E319E" w:rsidRPr="00636360" w:rsidRDefault="0082225A">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Guideline on Bioanalytical Method Validation, EMA, 2012</w:t>
      </w:r>
    </w:p>
    <w:p w14:paraId="502CCF36" w14:textId="573E0CF0" w:rsidR="0082225A" w:rsidRPr="00636360" w:rsidRDefault="006B0E48">
      <w:pPr>
        <w:numPr>
          <w:ilvl w:val="0"/>
          <w:numId w:val="10"/>
        </w:numPr>
        <w:tabs>
          <w:tab w:val="left" w:pos="180"/>
          <w:tab w:val="left" w:pos="540"/>
        </w:tabs>
        <w:adjustRightInd w:val="0"/>
        <w:snapToGrid w:val="0"/>
        <w:spacing w:line="360" w:lineRule="auto"/>
        <w:ind w:left="0" w:firstLineChars="200" w:firstLine="480"/>
        <w:jc w:val="both"/>
        <w:rPr>
          <w:rFonts w:ascii="Times New Roman" w:hAnsi="Times New Roman"/>
          <w:sz w:val="24"/>
          <w:szCs w:val="24"/>
          <w:lang w:eastAsia="zh-CN"/>
        </w:rPr>
      </w:pPr>
      <w:r w:rsidRPr="00636360">
        <w:rPr>
          <w:rFonts w:ascii="Times New Roman" w:hAnsi="Times New Roman"/>
          <w:sz w:val="24"/>
          <w:szCs w:val="24"/>
        </w:rPr>
        <w:t>B</w:t>
      </w:r>
      <w:r w:rsidRPr="00636360">
        <w:rPr>
          <w:rFonts w:ascii="Times New Roman" w:hAnsi="Times New Roman"/>
          <w:sz w:val="24"/>
          <w:szCs w:val="24"/>
          <w:lang w:eastAsia="zh-CN"/>
        </w:rPr>
        <w:t>ioanalytical</w:t>
      </w:r>
      <w:r w:rsidRPr="00636360">
        <w:rPr>
          <w:rFonts w:ascii="Times New Roman" w:hAnsi="Times New Roman"/>
          <w:sz w:val="24"/>
          <w:szCs w:val="24"/>
        </w:rPr>
        <w:t xml:space="preserve"> </w:t>
      </w:r>
      <w:r w:rsidRPr="00636360">
        <w:rPr>
          <w:rFonts w:ascii="Times New Roman" w:hAnsi="Times New Roman"/>
          <w:sz w:val="24"/>
          <w:szCs w:val="24"/>
          <w:lang w:eastAsia="zh-CN"/>
        </w:rPr>
        <w:t>Method</w:t>
      </w:r>
      <w:r w:rsidRPr="00636360">
        <w:rPr>
          <w:rFonts w:ascii="Times New Roman" w:hAnsi="Times New Roman"/>
          <w:sz w:val="24"/>
          <w:szCs w:val="24"/>
        </w:rPr>
        <w:t xml:space="preserve"> V</w:t>
      </w:r>
      <w:r w:rsidRPr="00636360">
        <w:rPr>
          <w:rFonts w:ascii="Times New Roman" w:hAnsi="Times New Roman"/>
          <w:sz w:val="24"/>
          <w:szCs w:val="24"/>
          <w:lang w:eastAsia="zh-CN"/>
        </w:rPr>
        <w:t>alidation</w:t>
      </w:r>
      <w:r w:rsidRPr="00636360">
        <w:rPr>
          <w:rFonts w:ascii="Times New Roman" w:hAnsi="Times New Roman"/>
          <w:sz w:val="24"/>
          <w:szCs w:val="24"/>
        </w:rPr>
        <w:t xml:space="preserve"> </w:t>
      </w:r>
      <w:r w:rsidRPr="00636360">
        <w:rPr>
          <w:rFonts w:ascii="Times New Roman" w:hAnsi="Times New Roman"/>
          <w:sz w:val="24"/>
          <w:szCs w:val="24"/>
          <w:lang w:eastAsia="zh-CN"/>
        </w:rPr>
        <w:t>and</w:t>
      </w:r>
      <w:r w:rsidRPr="00636360">
        <w:rPr>
          <w:rFonts w:ascii="Times New Roman" w:hAnsi="Times New Roman"/>
          <w:sz w:val="24"/>
          <w:szCs w:val="24"/>
        </w:rPr>
        <w:t xml:space="preserve"> S</w:t>
      </w:r>
      <w:r w:rsidRPr="00636360">
        <w:rPr>
          <w:rFonts w:ascii="Times New Roman" w:hAnsi="Times New Roman"/>
          <w:sz w:val="24"/>
          <w:szCs w:val="24"/>
          <w:lang w:eastAsia="zh-CN"/>
        </w:rPr>
        <w:t>tudy</w:t>
      </w:r>
      <w:r w:rsidRPr="00636360">
        <w:rPr>
          <w:rFonts w:ascii="Times New Roman" w:hAnsi="Times New Roman"/>
          <w:sz w:val="24"/>
          <w:szCs w:val="24"/>
        </w:rPr>
        <w:t xml:space="preserve"> S</w:t>
      </w:r>
      <w:r w:rsidRPr="00636360">
        <w:rPr>
          <w:rFonts w:ascii="Times New Roman" w:hAnsi="Times New Roman"/>
          <w:sz w:val="24"/>
          <w:szCs w:val="24"/>
          <w:lang w:eastAsia="zh-CN"/>
        </w:rPr>
        <w:t>ample</w:t>
      </w:r>
      <w:r w:rsidRPr="00636360">
        <w:rPr>
          <w:rFonts w:ascii="Times New Roman" w:hAnsi="Times New Roman"/>
          <w:sz w:val="24"/>
          <w:szCs w:val="24"/>
        </w:rPr>
        <w:t xml:space="preserve"> A</w:t>
      </w:r>
      <w:r w:rsidRPr="00636360">
        <w:rPr>
          <w:rFonts w:ascii="Times New Roman" w:hAnsi="Times New Roman"/>
          <w:sz w:val="24"/>
          <w:szCs w:val="24"/>
          <w:lang w:eastAsia="zh-CN"/>
        </w:rPr>
        <w:t>nalysis</w:t>
      </w:r>
      <w:r w:rsidRPr="00636360">
        <w:rPr>
          <w:rFonts w:ascii="Times New Roman" w:hAnsi="Times New Roman"/>
          <w:sz w:val="24"/>
          <w:szCs w:val="24"/>
        </w:rPr>
        <w:t xml:space="preserve">, </w:t>
      </w:r>
      <w:r w:rsidRPr="00636360">
        <w:rPr>
          <w:rFonts w:ascii="Times New Roman" w:hAnsi="Times New Roman"/>
          <w:sz w:val="24"/>
          <w:szCs w:val="24"/>
          <w:lang w:eastAsia="zh-CN"/>
        </w:rPr>
        <w:t>ICH M10</w:t>
      </w:r>
      <w:r w:rsidRPr="00636360">
        <w:rPr>
          <w:rFonts w:ascii="Times New Roman" w:hAnsi="Times New Roman"/>
          <w:sz w:val="24"/>
          <w:szCs w:val="24"/>
        </w:rPr>
        <w:t xml:space="preserve">, </w:t>
      </w:r>
      <w:r w:rsidRPr="00636360">
        <w:rPr>
          <w:rFonts w:ascii="Times New Roman" w:hAnsi="Times New Roman"/>
          <w:sz w:val="24"/>
          <w:szCs w:val="24"/>
          <w:lang w:eastAsia="zh-CN"/>
        </w:rPr>
        <w:t>2022</w:t>
      </w:r>
    </w:p>
    <w:p w14:paraId="5BA527E4" w14:textId="77777777" w:rsidR="004E319E" w:rsidRPr="00636360" w:rsidRDefault="004E319E">
      <w:pPr>
        <w:tabs>
          <w:tab w:val="left" w:pos="180"/>
          <w:tab w:val="left" w:pos="540"/>
        </w:tabs>
        <w:adjustRightInd w:val="0"/>
        <w:snapToGrid w:val="0"/>
        <w:spacing w:line="360" w:lineRule="auto"/>
        <w:ind w:left="480"/>
        <w:jc w:val="both"/>
        <w:rPr>
          <w:rFonts w:ascii="Times New Roman" w:hAnsi="Times New Roman"/>
          <w:sz w:val="24"/>
          <w:szCs w:val="24"/>
          <w:lang w:eastAsia="zh-CN"/>
        </w:rPr>
      </w:pPr>
    </w:p>
    <w:p w14:paraId="715DA3E3" w14:textId="77777777" w:rsidR="004E319E" w:rsidRPr="00636360" w:rsidRDefault="0082225A">
      <w:pPr>
        <w:pStyle w:val="Bullet"/>
        <w:numPr>
          <w:ilvl w:val="0"/>
          <w:numId w:val="7"/>
        </w:numPr>
        <w:tabs>
          <w:tab w:val="left" w:pos="2880"/>
        </w:tabs>
        <w:adjustRightInd w:val="0"/>
        <w:snapToGrid w:val="0"/>
        <w:spacing w:line="360" w:lineRule="auto"/>
        <w:ind w:left="472" w:hangingChars="196" w:hanging="472"/>
        <w:outlineLvl w:val="0"/>
        <w:rPr>
          <w:b/>
          <w:szCs w:val="24"/>
          <w:lang w:eastAsia="zh-CN"/>
        </w:rPr>
      </w:pPr>
      <w:bookmarkStart w:id="25" w:name="_Toc13563980"/>
      <w:bookmarkStart w:id="26" w:name="_Toc200096749"/>
      <w:r w:rsidRPr="00636360">
        <w:rPr>
          <w:b/>
          <w:szCs w:val="24"/>
          <w:lang w:eastAsia="zh-CN"/>
        </w:rPr>
        <w:t>材料和方法</w:t>
      </w:r>
      <w:bookmarkEnd w:id="25"/>
      <w:bookmarkEnd w:id="26"/>
    </w:p>
    <w:p w14:paraId="30651E5F" w14:textId="77777777" w:rsidR="004E319E" w:rsidRPr="00636360" w:rsidRDefault="0082225A">
      <w:pPr>
        <w:pStyle w:val="Bullet"/>
        <w:numPr>
          <w:ilvl w:val="1"/>
          <w:numId w:val="11"/>
        </w:numPr>
        <w:tabs>
          <w:tab w:val="left" w:pos="630"/>
        </w:tabs>
        <w:adjustRightInd w:val="0"/>
        <w:snapToGrid w:val="0"/>
        <w:spacing w:line="360" w:lineRule="auto"/>
        <w:ind w:left="622" w:hangingChars="258" w:hanging="622"/>
        <w:outlineLvl w:val="1"/>
        <w:rPr>
          <w:b/>
          <w:szCs w:val="28"/>
          <w:lang w:eastAsia="zh-CN"/>
        </w:rPr>
      </w:pPr>
      <w:bookmarkStart w:id="27" w:name="_Toc13563981"/>
      <w:bookmarkStart w:id="28" w:name="_Toc200096750"/>
      <w:r w:rsidRPr="00636360">
        <w:rPr>
          <w:b/>
          <w:szCs w:val="28"/>
          <w:lang w:eastAsia="zh-CN"/>
        </w:rPr>
        <w:t>标准品</w:t>
      </w:r>
      <w:bookmarkEnd w:id="27"/>
      <w:bookmarkEnd w:id="28"/>
    </w:p>
    <w:tbl>
      <w:tblPr>
        <w:tblW w:w="0" w:type="auto"/>
        <w:tblInd w:w="675" w:type="dxa"/>
        <w:tblLook w:val="04A0" w:firstRow="1" w:lastRow="0" w:firstColumn="1" w:lastColumn="0" w:noHBand="0" w:noVBand="1"/>
      </w:tblPr>
      <w:tblGrid>
        <w:gridCol w:w="2977"/>
        <w:gridCol w:w="4143"/>
      </w:tblGrid>
      <w:tr w:rsidR="004E319E" w:rsidRPr="00636360" w14:paraId="07277EA9" w14:textId="77777777">
        <w:trPr>
          <w:trHeight w:val="522"/>
        </w:trPr>
        <w:tc>
          <w:tcPr>
            <w:tcW w:w="2977" w:type="dxa"/>
          </w:tcPr>
          <w:p w14:paraId="324AF35C" w14:textId="77777777" w:rsidR="004E319E" w:rsidRPr="00636360" w:rsidRDefault="0082225A">
            <w:pPr>
              <w:rPr>
                <w:rFonts w:ascii="Times New Roman" w:hAnsi="Times New Roman"/>
                <w:sz w:val="24"/>
                <w:lang w:eastAsia="zh-CN"/>
              </w:rPr>
            </w:pPr>
            <w:r w:rsidRPr="00636360">
              <w:rPr>
                <w:rFonts w:ascii="Times New Roman" w:hAnsi="Times New Roman"/>
                <w:sz w:val="24"/>
                <w:lang w:eastAsia="zh-CN"/>
              </w:rPr>
              <w:t>化合物名称：</w:t>
            </w:r>
          </w:p>
        </w:tc>
        <w:tc>
          <w:tcPr>
            <w:tcW w:w="4143" w:type="dxa"/>
          </w:tcPr>
          <w:p w14:paraId="0066E9E4" w14:textId="574E465C" w:rsidR="004E319E" w:rsidRPr="00636360" w:rsidRDefault="001B120A">
            <w:pPr>
              <w:rPr>
                <w:rFonts w:ascii="Times New Roman" w:hAnsi="Times New Roman"/>
                <w:sz w:val="24"/>
                <w:lang w:eastAsia="zh-CN"/>
              </w:rPr>
            </w:pPr>
            <w:r>
              <w:rPr>
                <w:rFonts w:ascii="Times New Roman" w:hAnsi="Times New Roman"/>
                <w:sz w:val="24"/>
                <w:szCs w:val="24"/>
                <w:lang w:eastAsia="zh-CN"/>
              </w:rPr>
              <w:t>待测物</w:t>
            </w:r>
            <w:r>
              <w:rPr>
                <w:rFonts w:ascii="Times New Roman" w:hAnsi="Times New Roman"/>
                <w:sz w:val="24"/>
                <w:szCs w:val="24"/>
                <w:lang w:eastAsia="zh-CN"/>
              </w:rPr>
              <w:t>A</w:t>
            </w:r>
            <w:r w:rsidR="00BF6AFA" w:rsidRPr="00636360">
              <w:rPr>
                <w:rFonts w:ascii="Times New Roman" w:hAnsi="Times New Roman"/>
                <w:sz w:val="24"/>
                <w:szCs w:val="24"/>
                <w:lang w:eastAsia="zh-CN"/>
              </w:rPr>
              <w:t>（</w:t>
            </w:r>
            <w:proofErr w:type="spellStart"/>
            <w:r w:rsidR="00BF6AFA" w:rsidRPr="00636360">
              <w:rPr>
                <w:rFonts w:ascii="Times New Roman" w:hAnsi="Times New Roman"/>
                <w:sz w:val="24"/>
                <w:szCs w:val="24"/>
                <w:lang w:eastAsia="zh-CN"/>
              </w:rPr>
              <w:t>Abaloparatide</w:t>
            </w:r>
            <w:proofErr w:type="spellEnd"/>
            <w:r w:rsidR="00BF6AFA" w:rsidRPr="00636360">
              <w:rPr>
                <w:rFonts w:ascii="Times New Roman" w:hAnsi="Times New Roman"/>
                <w:sz w:val="24"/>
                <w:szCs w:val="24"/>
                <w:lang w:eastAsia="zh-CN"/>
              </w:rPr>
              <w:t>）</w:t>
            </w:r>
          </w:p>
        </w:tc>
      </w:tr>
      <w:tr w:rsidR="004E319E" w:rsidRPr="00636360" w14:paraId="6F7DDABF" w14:textId="77777777">
        <w:trPr>
          <w:trHeight w:val="318"/>
        </w:trPr>
        <w:tc>
          <w:tcPr>
            <w:tcW w:w="2977" w:type="dxa"/>
          </w:tcPr>
          <w:p w14:paraId="1132E108" w14:textId="77777777" w:rsidR="004E319E" w:rsidRPr="00636360" w:rsidRDefault="0082225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化合物代码：</w:t>
            </w:r>
          </w:p>
        </w:tc>
        <w:tc>
          <w:tcPr>
            <w:tcW w:w="4143" w:type="dxa"/>
          </w:tcPr>
          <w:p w14:paraId="67EFA445" w14:textId="10E6D5B1" w:rsidR="004E319E" w:rsidRPr="00636360" w:rsidRDefault="00827065" w:rsidP="00827065">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RE</w:t>
            </w:r>
            <w:r w:rsidR="006B0B05" w:rsidRPr="00636360">
              <w:rPr>
                <w:rFonts w:ascii="Times New Roman" w:hAnsi="Times New Roman"/>
                <w:sz w:val="24"/>
                <w:lang w:eastAsia="zh-CN"/>
              </w:rPr>
              <w:t>NS25318</w:t>
            </w:r>
          </w:p>
        </w:tc>
      </w:tr>
      <w:tr w:rsidR="004E319E" w:rsidRPr="00636360" w14:paraId="2937DC2F" w14:textId="77777777">
        <w:trPr>
          <w:trHeight w:val="318"/>
        </w:trPr>
        <w:tc>
          <w:tcPr>
            <w:tcW w:w="2977" w:type="dxa"/>
          </w:tcPr>
          <w:p w14:paraId="4A3DB44B" w14:textId="77777777" w:rsidR="004E319E" w:rsidRPr="00636360" w:rsidRDefault="0082225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标准品登记号：</w:t>
            </w:r>
          </w:p>
        </w:tc>
        <w:tc>
          <w:tcPr>
            <w:tcW w:w="4143" w:type="dxa"/>
          </w:tcPr>
          <w:p w14:paraId="3C3A7218" w14:textId="51B6A5AA" w:rsidR="004E319E" w:rsidRPr="00636360" w:rsidRDefault="0082225A" w:rsidP="00827065">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KN-RS-</w:t>
            </w:r>
            <w:r w:rsidR="00827065" w:rsidRPr="00636360">
              <w:rPr>
                <w:rFonts w:ascii="Times New Roman" w:hAnsi="Times New Roman"/>
                <w:sz w:val="24"/>
                <w:lang w:eastAsia="zh-CN"/>
              </w:rPr>
              <w:t>25</w:t>
            </w:r>
            <w:r w:rsidRPr="00636360">
              <w:rPr>
                <w:rFonts w:ascii="Times New Roman" w:hAnsi="Times New Roman"/>
                <w:sz w:val="24"/>
                <w:lang w:eastAsia="zh-CN"/>
              </w:rPr>
              <w:t>-</w:t>
            </w:r>
            <w:r w:rsidR="004209FC" w:rsidRPr="00636360">
              <w:rPr>
                <w:rFonts w:ascii="Times New Roman" w:hAnsi="Times New Roman"/>
                <w:sz w:val="24"/>
                <w:lang w:eastAsia="zh-CN"/>
              </w:rPr>
              <w:t>0</w:t>
            </w:r>
            <w:r w:rsidR="006619F2" w:rsidRPr="00636360">
              <w:rPr>
                <w:rFonts w:ascii="Times New Roman" w:hAnsi="Times New Roman"/>
                <w:sz w:val="24"/>
                <w:lang w:eastAsia="zh-CN"/>
              </w:rPr>
              <w:t>3</w:t>
            </w:r>
            <w:r w:rsidR="00005D2F" w:rsidRPr="00636360">
              <w:rPr>
                <w:rFonts w:ascii="Times New Roman" w:hAnsi="Times New Roman"/>
                <w:sz w:val="24"/>
                <w:lang w:eastAsia="zh-CN"/>
              </w:rPr>
              <w:t>58</w:t>
            </w:r>
          </w:p>
        </w:tc>
      </w:tr>
      <w:tr w:rsidR="004E319E" w:rsidRPr="00636360" w14:paraId="35F3B161" w14:textId="77777777">
        <w:trPr>
          <w:trHeight w:val="318"/>
        </w:trPr>
        <w:tc>
          <w:tcPr>
            <w:tcW w:w="2977" w:type="dxa"/>
          </w:tcPr>
          <w:p w14:paraId="5F06CC44" w14:textId="77777777" w:rsidR="004E319E" w:rsidRPr="00636360" w:rsidRDefault="0082225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批号：</w:t>
            </w:r>
          </w:p>
        </w:tc>
        <w:tc>
          <w:tcPr>
            <w:tcW w:w="4143" w:type="dxa"/>
          </w:tcPr>
          <w:p w14:paraId="22D73AB3" w14:textId="1DE58728" w:rsidR="004E319E" w:rsidRPr="00636360" w:rsidRDefault="00005D2F">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F1423M01s</w:t>
            </w:r>
          </w:p>
        </w:tc>
      </w:tr>
      <w:tr w:rsidR="004E319E" w:rsidRPr="00636360" w14:paraId="385F0170" w14:textId="77777777">
        <w:trPr>
          <w:trHeight w:val="318"/>
        </w:trPr>
        <w:tc>
          <w:tcPr>
            <w:tcW w:w="2977" w:type="dxa"/>
          </w:tcPr>
          <w:p w14:paraId="60E8B399" w14:textId="63076F20" w:rsidR="004E319E" w:rsidRPr="00636360" w:rsidRDefault="00BF6AF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湿</w:t>
            </w:r>
            <w:r w:rsidR="0082225A" w:rsidRPr="00636360">
              <w:rPr>
                <w:rFonts w:ascii="Times New Roman" w:hAnsi="Times New Roman"/>
                <w:sz w:val="24"/>
                <w:lang w:eastAsia="zh-CN"/>
              </w:rPr>
              <w:t>含量：</w:t>
            </w:r>
          </w:p>
        </w:tc>
        <w:tc>
          <w:tcPr>
            <w:tcW w:w="4143" w:type="dxa"/>
          </w:tcPr>
          <w:p w14:paraId="5A3EDADC" w14:textId="577C178F" w:rsidR="004E319E" w:rsidRPr="00636360" w:rsidRDefault="00005D2F">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85.5</w:t>
            </w:r>
            <w:r w:rsidR="006E4D9F" w:rsidRPr="00636360">
              <w:rPr>
                <w:rFonts w:ascii="Times New Roman" w:hAnsi="Times New Roman"/>
                <w:sz w:val="24"/>
                <w:lang w:eastAsia="zh-CN"/>
              </w:rPr>
              <w:t>%</w:t>
            </w:r>
          </w:p>
        </w:tc>
      </w:tr>
      <w:tr w:rsidR="004E319E" w:rsidRPr="00636360" w14:paraId="0273F021" w14:textId="77777777">
        <w:trPr>
          <w:trHeight w:val="318"/>
        </w:trPr>
        <w:tc>
          <w:tcPr>
            <w:tcW w:w="2977" w:type="dxa"/>
          </w:tcPr>
          <w:p w14:paraId="2FC70586" w14:textId="77777777" w:rsidR="004E319E" w:rsidRPr="00636360" w:rsidRDefault="0082225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保存条件：</w:t>
            </w:r>
          </w:p>
        </w:tc>
        <w:tc>
          <w:tcPr>
            <w:tcW w:w="4143" w:type="dxa"/>
          </w:tcPr>
          <w:p w14:paraId="012BA55F" w14:textId="4554969F" w:rsidR="004E319E" w:rsidRPr="00636360" w:rsidRDefault="00C34040">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bCs/>
                <w:sz w:val="24"/>
                <w:lang w:eastAsia="zh-CN"/>
              </w:rPr>
              <w:t>避</w:t>
            </w:r>
            <w:r w:rsidR="00646886" w:rsidRPr="00636360">
              <w:rPr>
                <w:rFonts w:ascii="Times New Roman" w:hAnsi="Times New Roman"/>
                <w:bCs/>
                <w:sz w:val="24"/>
                <w:lang w:eastAsia="zh-CN"/>
              </w:rPr>
              <w:t>光</w:t>
            </w:r>
            <w:r w:rsidR="00827065" w:rsidRPr="00636360">
              <w:rPr>
                <w:rFonts w:ascii="Times New Roman" w:hAnsi="Times New Roman"/>
                <w:bCs/>
                <w:sz w:val="24"/>
                <w:lang w:eastAsia="zh-CN"/>
              </w:rPr>
              <w:t>，密封</w:t>
            </w:r>
            <w:r w:rsidR="005424BA">
              <w:rPr>
                <w:rFonts w:ascii="Times New Roman" w:hAnsi="Times New Roman" w:hint="eastAsia"/>
                <w:bCs/>
                <w:sz w:val="24"/>
                <w:lang w:eastAsia="zh-CN"/>
              </w:rPr>
              <w:t>，</w:t>
            </w:r>
            <w:r w:rsidR="005424BA" w:rsidRPr="00636360">
              <w:rPr>
                <w:rFonts w:ascii="Times New Roman" w:hAnsi="Times New Roman"/>
                <w:bCs/>
                <w:sz w:val="24"/>
                <w:lang w:eastAsia="zh-CN"/>
              </w:rPr>
              <w:t>-</w:t>
            </w:r>
            <w:r w:rsidR="005424BA">
              <w:rPr>
                <w:rFonts w:ascii="Times New Roman" w:hAnsi="Times New Roman" w:hint="eastAsia"/>
                <w:bCs/>
                <w:sz w:val="24"/>
                <w:lang w:eastAsia="zh-CN"/>
              </w:rPr>
              <w:t>2</w:t>
            </w:r>
            <w:r w:rsidR="005424BA" w:rsidRPr="00636360">
              <w:rPr>
                <w:rFonts w:ascii="Times New Roman" w:hAnsi="Times New Roman"/>
                <w:bCs/>
                <w:sz w:val="24"/>
                <w:lang w:eastAsia="zh-CN"/>
              </w:rPr>
              <w:t>5 ~ -</w:t>
            </w:r>
            <w:r w:rsidR="005424BA">
              <w:rPr>
                <w:rFonts w:ascii="Times New Roman" w:hAnsi="Times New Roman" w:hint="eastAsia"/>
                <w:bCs/>
                <w:sz w:val="24"/>
                <w:lang w:eastAsia="zh-CN"/>
              </w:rPr>
              <w:t>1</w:t>
            </w:r>
            <w:r w:rsidR="005424BA" w:rsidRPr="00636360">
              <w:rPr>
                <w:rFonts w:ascii="Times New Roman" w:hAnsi="Times New Roman"/>
                <w:bCs/>
                <w:sz w:val="24"/>
                <w:lang w:eastAsia="zh-CN"/>
              </w:rPr>
              <w:t>5ºC</w:t>
            </w:r>
            <w:r w:rsidR="005424BA">
              <w:rPr>
                <w:rFonts w:ascii="Times New Roman" w:hAnsi="Times New Roman" w:hint="eastAsia"/>
                <w:bCs/>
                <w:sz w:val="24"/>
                <w:lang w:eastAsia="zh-CN"/>
              </w:rPr>
              <w:t>保存</w:t>
            </w:r>
          </w:p>
        </w:tc>
      </w:tr>
      <w:tr w:rsidR="004E319E" w:rsidRPr="00636360" w14:paraId="6D44BEB4" w14:textId="77777777">
        <w:trPr>
          <w:trHeight w:val="318"/>
        </w:trPr>
        <w:tc>
          <w:tcPr>
            <w:tcW w:w="2977" w:type="dxa"/>
          </w:tcPr>
          <w:p w14:paraId="34CFC176" w14:textId="3782D967" w:rsidR="004E319E" w:rsidRPr="00636360" w:rsidRDefault="00AA3DBD">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lang w:eastAsia="zh-CN"/>
              </w:rPr>
              <w:t>有效期至</w:t>
            </w:r>
            <w:r w:rsidR="0082225A" w:rsidRPr="00636360">
              <w:rPr>
                <w:rFonts w:ascii="Times New Roman" w:hAnsi="Times New Roman"/>
                <w:sz w:val="24"/>
                <w:lang w:eastAsia="zh-CN"/>
              </w:rPr>
              <w:t>：</w:t>
            </w:r>
          </w:p>
        </w:tc>
        <w:tc>
          <w:tcPr>
            <w:tcW w:w="4143" w:type="dxa"/>
          </w:tcPr>
          <w:p w14:paraId="213D95EF" w14:textId="2BBD2DFF" w:rsidR="004E319E" w:rsidRPr="00636360" w:rsidRDefault="00827065" w:rsidP="00827065">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2026</w:t>
            </w:r>
            <w:r w:rsidR="0082225A" w:rsidRPr="00636360">
              <w:rPr>
                <w:rFonts w:ascii="Times New Roman" w:hAnsi="Times New Roman"/>
                <w:sz w:val="24"/>
                <w:lang w:eastAsia="zh-CN"/>
              </w:rPr>
              <w:t>/</w:t>
            </w:r>
            <w:r w:rsidR="004209FC" w:rsidRPr="00636360">
              <w:rPr>
                <w:rFonts w:ascii="Times New Roman" w:hAnsi="Times New Roman"/>
                <w:sz w:val="24"/>
                <w:lang w:eastAsia="zh-CN"/>
              </w:rPr>
              <w:t>0</w:t>
            </w:r>
            <w:r w:rsidR="00005D2F" w:rsidRPr="00636360">
              <w:rPr>
                <w:rFonts w:ascii="Times New Roman" w:hAnsi="Times New Roman"/>
                <w:sz w:val="24"/>
                <w:lang w:eastAsia="zh-CN"/>
              </w:rPr>
              <w:t>2</w:t>
            </w:r>
            <w:r w:rsidR="0082225A" w:rsidRPr="00636360">
              <w:rPr>
                <w:rFonts w:ascii="Times New Roman" w:hAnsi="Times New Roman"/>
                <w:sz w:val="24"/>
                <w:lang w:eastAsia="zh-CN"/>
              </w:rPr>
              <w:t>/</w:t>
            </w:r>
            <w:r w:rsidR="00AA3DBD" w:rsidRPr="00636360">
              <w:rPr>
                <w:rFonts w:ascii="Times New Roman" w:hAnsi="Times New Roman"/>
                <w:sz w:val="24"/>
                <w:lang w:eastAsia="zh-CN"/>
              </w:rPr>
              <w:t>0</w:t>
            </w:r>
            <w:r w:rsidR="00AA3DBD">
              <w:rPr>
                <w:rFonts w:ascii="Times New Roman" w:hAnsi="Times New Roman" w:hint="eastAsia"/>
                <w:sz w:val="24"/>
                <w:lang w:eastAsia="zh-CN"/>
              </w:rPr>
              <w:t>7</w:t>
            </w:r>
          </w:p>
        </w:tc>
      </w:tr>
      <w:tr w:rsidR="004E319E" w:rsidRPr="00636360" w14:paraId="4D09CA8A" w14:textId="77777777">
        <w:trPr>
          <w:trHeight w:val="318"/>
        </w:trPr>
        <w:tc>
          <w:tcPr>
            <w:tcW w:w="2977" w:type="dxa"/>
          </w:tcPr>
          <w:p w14:paraId="0154F0FC" w14:textId="77777777" w:rsidR="004E319E" w:rsidRPr="00636360" w:rsidRDefault="0082225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来源：</w:t>
            </w:r>
          </w:p>
        </w:tc>
        <w:tc>
          <w:tcPr>
            <w:tcW w:w="4143" w:type="dxa"/>
          </w:tcPr>
          <w:p w14:paraId="32ADB51C" w14:textId="2C4EECF4" w:rsidR="004E319E" w:rsidRPr="00636360" w:rsidRDefault="006B0B05">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szCs w:val="24"/>
                <w:lang w:eastAsia="zh-CN"/>
              </w:rPr>
              <w:t>齐鲁制药有限公司</w:t>
            </w:r>
          </w:p>
        </w:tc>
      </w:tr>
    </w:tbl>
    <w:p w14:paraId="0BABED89" w14:textId="4B3A6A2E" w:rsidR="004E319E" w:rsidRPr="00636360" w:rsidRDefault="0082225A">
      <w:pPr>
        <w:widowControl w:val="0"/>
        <w:tabs>
          <w:tab w:val="left" w:pos="2700"/>
        </w:tabs>
        <w:adjustRightInd w:val="0"/>
        <w:snapToGrid w:val="0"/>
        <w:spacing w:line="360" w:lineRule="auto"/>
        <w:ind w:leftChars="296" w:left="2691" w:hangingChars="850" w:hanging="2040"/>
        <w:rPr>
          <w:rFonts w:ascii="Times New Roman" w:hAnsi="Times New Roman"/>
          <w:i/>
          <w:sz w:val="24"/>
          <w:szCs w:val="24"/>
          <w:lang w:eastAsia="zh-CN"/>
        </w:rPr>
      </w:pPr>
      <w:r w:rsidRPr="00636360">
        <w:rPr>
          <w:rFonts w:ascii="Times New Roman" w:hAnsi="Times New Roman"/>
          <w:i/>
          <w:sz w:val="24"/>
          <w:szCs w:val="24"/>
          <w:lang w:eastAsia="zh-CN"/>
        </w:rPr>
        <w:t>注释：若信息更新或使用新批次将记录在原始记录并呈现在验证报告中</w:t>
      </w:r>
    </w:p>
    <w:p w14:paraId="5DC45106" w14:textId="77777777" w:rsidR="004E319E" w:rsidRPr="00636360" w:rsidRDefault="004E319E">
      <w:pPr>
        <w:tabs>
          <w:tab w:val="left" w:pos="3240"/>
        </w:tabs>
        <w:adjustRightInd w:val="0"/>
        <w:snapToGrid w:val="0"/>
        <w:spacing w:line="360" w:lineRule="auto"/>
        <w:ind w:left="425"/>
        <w:jc w:val="both"/>
        <w:rPr>
          <w:rFonts w:ascii="Times New Roman" w:hAnsi="Times New Roman"/>
          <w:bCs/>
          <w:color w:val="FF0000"/>
          <w:sz w:val="24"/>
          <w:szCs w:val="24"/>
          <w:lang w:eastAsia="zh-CN"/>
        </w:rPr>
      </w:pPr>
    </w:p>
    <w:p w14:paraId="20FBCC4A" w14:textId="77777777" w:rsidR="004E319E" w:rsidRPr="00636360"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29" w:name="_Toc13563982"/>
      <w:bookmarkStart w:id="30" w:name="_Toc200096751"/>
      <w:r w:rsidRPr="00636360">
        <w:rPr>
          <w:b/>
          <w:bCs/>
          <w:szCs w:val="24"/>
          <w:lang w:eastAsia="zh-CN"/>
        </w:rPr>
        <w:t>内标</w:t>
      </w:r>
      <w:bookmarkEnd w:id="29"/>
      <w:bookmarkEnd w:id="30"/>
    </w:p>
    <w:tbl>
      <w:tblPr>
        <w:tblW w:w="7129" w:type="dxa"/>
        <w:tblInd w:w="675" w:type="dxa"/>
        <w:tblLook w:val="04A0" w:firstRow="1" w:lastRow="0" w:firstColumn="1" w:lastColumn="0" w:noHBand="0" w:noVBand="1"/>
      </w:tblPr>
      <w:tblGrid>
        <w:gridCol w:w="2977"/>
        <w:gridCol w:w="4152"/>
      </w:tblGrid>
      <w:tr w:rsidR="004E319E" w:rsidRPr="00636360" w14:paraId="476B4363" w14:textId="77777777">
        <w:trPr>
          <w:trHeight w:val="318"/>
        </w:trPr>
        <w:tc>
          <w:tcPr>
            <w:tcW w:w="2977" w:type="dxa"/>
          </w:tcPr>
          <w:p w14:paraId="76D8EA54" w14:textId="77777777" w:rsidR="004E319E" w:rsidRPr="00636360" w:rsidRDefault="0082225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化合物名称：</w:t>
            </w:r>
          </w:p>
        </w:tc>
        <w:tc>
          <w:tcPr>
            <w:tcW w:w="4152" w:type="dxa"/>
          </w:tcPr>
          <w:p w14:paraId="7AA2823C" w14:textId="19957013" w:rsidR="004E319E" w:rsidRPr="00636360" w:rsidRDefault="001B120A">
            <w:pPr>
              <w:widowControl w:val="0"/>
              <w:adjustRightInd w:val="0"/>
              <w:snapToGrid w:val="0"/>
              <w:spacing w:line="360" w:lineRule="auto"/>
              <w:jc w:val="both"/>
              <w:rPr>
                <w:rFonts w:ascii="Times New Roman" w:hAnsi="Times New Roman"/>
                <w:sz w:val="24"/>
                <w:lang w:eastAsia="zh-CN"/>
              </w:rPr>
            </w:pPr>
            <w:r>
              <w:rPr>
                <w:rFonts w:ascii="Times New Roman" w:hAnsi="Times New Roman"/>
                <w:sz w:val="24"/>
                <w:szCs w:val="24"/>
                <w:lang w:eastAsia="zh-CN"/>
              </w:rPr>
              <w:t>内标</w:t>
            </w:r>
            <w:r>
              <w:rPr>
                <w:rFonts w:ascii="Times New Roman" w:hAnsi="Times New Roman"/>
                <w:sz w:val="24"/>
                <w:szCs w:val="24"/>
                <w:lang w:eastAsia="zh-CN"/>
              </w:rPr>
              <w:t>A</w:t>
            </w:r>
            <w:r w:rsidR="006E4D9F" w:rsidRPr="00636360">
              <w:rPr>
                <w:rFonts w:ascii="Times New Roman" w:hAnsi="Times New Roman"/>
                <w:sz w:val="24"/>
                <w:szCs w:val="24"/>
                <w:lang w:eastAsia="zh-CN"/>
              </w:rPr>
              <w:t>（</w:t>
            </w:r>
            <w:r>
              <w:rPr>
                <w:rFonts w:ascii="Times New Roman" w:hAnsi="Times New Roman"/>
                <w:sz w:val="24"/>
                <w:szCs w:val="24"/>
                <w:lang w:eastAsia="zh-CN"/>
              </w:rPr>
              <w:t>待测物</w:t>
            </w:r>
            <w:r>
              <w:rPr>
                <w:rFonts w:ascii="Times New Roman" w:hAnsi="Times New Roman"/>
                <w:sz w:val="24"/>
                <w:szCs w:val="24"/>
                <w:lang w:eastAsia="zh-CN"/>
              </w:rPr>
              <w:t>A</w:t>
            </w:r>
            <w:r w:rsidR="00BF6AFA" w:rsidRPr="00636360">
              <w:rPr>
                <w:rFonts w:ascii="Times New Roman" w:hAnsi="Times New Roman"/>
                <w:sz w:val="24"/>
                <w:szCs w:val="24"/>
                <w:lang w:eastAsia="zh-CN"/>
              </w:rPr>
              <w:t>同位素内标</w:t>
            </w:r>
            <w:r w:rsidR="006E4D9F" w:rsidRPr="00636360">
              <w:rPr>
                <w:rFonts w:ascii="Times New Roman" w:hAnsi="Times New Roman"/>
                <w:sz w:val="24"/>
                <w:szCs w:val="24"/>
                <w:lang w:eastAsia="zh-CN"/>
              </w:rPr>
              <w:t>）</w:t>
            </w:r>
          </w:p>
        </w:tc>
      </w:tr>
      <w:tr w:rsidR="004E319E" w:rsidRPr="00636360" w14:paraId="0A9B5C77" w14:textId="77777777">
        <w:trPr>
          <w:trHeight w:val="318"/>
        </w:trPr>
        <w:tc>
          <w:tcPr>
            <w:tcW w:w="2977" w:type="dxa"/>
          </w:tcPr>
          <w:p w14:paraId="79051616" w14:textId="77777777" w:rsidR="004E319E" w:rsidRPr="00636360" w:rsidRDefault="0082225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化合物代码：</w:t>
            </w:r>
          </w:p>
        </w:tc>
        <w:tc>
          <w:tcPr>
            <w:tcW w:w="4152" w:type="dxa"/>
          </w:tcPr>
          <w:p w14:paraId="532D4420" w14:textId="32C4B782" w:rsidR="004E319E" w:rsidRPr="00636360" w:rsidRDefault="00C23197">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IS</w:t>
            </w:r>
            <w:r w:rsidR="006B0B05" w:rsidRPr="00636360">
              <w:rPr>
                <w:rFonts w:ascii="Times New Roman" w:hAnsi="Times New Roman"/>
                <w:sz w:val="24"/>
                <w:lang w:eastAsia="zh-CN"/>
              </w:rPr>
              <w:t>NS25318</w:t>
            </w:r>
            <w:r w:rsidR="00BF6AFA" w:rsidRPr="00636360">
              <w:rPr>
                <w:rFonts w:ascii="Times New Roman" w:hAnsi="Times New Roman"/>
                <w:sz w:val="24"/>
                <w:lang w:eastAsia="zh-CN"/>
              </w:rPr>
              <w:t>三氟乙酸盐</w:t>
            </w:r>
          </w:p>
        </w:tc>
      </w:tr>
      <w:tr w:rsidR="004E319E" w:rsidRPr="00636360" w14:paraId="3E1C7B09" w14:textId="77777777">
        <w:trPr>
          <w:trHeight w:val="318"/>
        </w:trPr>
        <w:tc>
          <w:tcPr>
            <w:tcW w:w="2977" w:type="dxa"/>
          </w:tcPr>
          <w:p w14:paraId="0536F6BC" w14:textId="77777777" w:rsidR="004E319E" w:rsidRPr="00636360" w:rsidRDefault="0082225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标准品登记号：</w:t>
            </w:r>
          </w:p>
        </w:tc>
        <w:tc>
          <w:tcPr>
            <w:tcW w:w="4152" w:type="dxa"/>
          </w:tcPr>
          <w:p w14:paraId="28A431F0" w14:textId="3C021A28" w:rsidR="004E319E" w:rsidRPr="00636360" w:rsidRDefault="0082225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KN-RS-</w:t>
            </w:r>
            <w:r w:rsidR="00827065" w:rsidRPr="00636360">
              <w:rPr>
                <w:rFonts w:ascii="Times New Roman" w:hAnsi="Times New Roman"/>
                <w:sz w:val="24"/>
                <w:lang w:eastAsia="zh-CN"/>
              </w:rPr>
              <w:t>25-</w:t>
            </w:r>
            <w:r w:rsidR="004209FC" w:rsidRPr="00636360">
              <w:rPr>
                <w:rFonts w:ascii="Times New Roman" w:hAnsi="Times New Roman"/>
                <w:sz w:val="24"/>
                <w:lang w:eastAsia="zh-CN"/>
              </w:rPr>
              <w:t>0</w:t>
            </w:r>
            <w:r w:rsidR="0054737D" w:rsidRPr="00636360">
              <w:rPr>
                <w:rFonts w:ascii="Times New Roman" w:hAnsi="Times New Roman"/>
                <w:sz w:val="24"/>
                <w:lang w:eastAsia="zh-CN"/>
              </w:rPr>
              <w:t>3</w:t>
            </w:r>
            <w:r w:rsidR="00BF6AFA" w:rsidRPr="00636360">
              <w:rPr>
                <w:rFonts w:ascii="Times New Roman" w:hAnsi="Times New Roman"/>
                <w:sz w:val="24"/>
                <w:lang w:eastAsia="zh-CN"/>
              </w:rPr>
              <w:t>59</w:t>
            </w:r>
          </w:p>
        </w:tc>
      </w:tr>
      <w:tr w:rsidR="004E319E" w:rsidRPr="00636360" w14:paraId="77C07B0B" w14:textId="77777777">
        <w:trPr>
          <w:trHeight w:val="318"/>
        </w:trPr>
        <w:tc>
          <w:tcPr>
            <w:tcW w:w="2977" w:type="dxa"/>
          </w:tcPr>
          <w:p w14:paraId="65A8E09C" w14:textId="77777777" w:rsidR="004E319E" w:rsidRPr="00636360" w:rsidRDefault="0082225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批号：</w:t>
            </w:r>
          </w:p>
        </w:tc>
        <w:tc>
          <w:tcPr>
            <w:tcW w:w="4152" w:type="dxa"/>
          </w:tcPr>
          <w:p w14:paraId="1ABDA06F" w14:textId="2F0A0C18" w:rsidR="004E319E" w:rsidRPr="00636360" w:rsidRDefault="00BF6AF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EW47253-1-P1</w:t>
            </w:r>
          </w:p>
        </w:tc>
      </w:tr>
      <w:tr w:rsidR="004E319E" w:rsidRPr="00636360" w14:paraId="23CC9ECD" w14:textId="77777777">
        <w:trPr>
          <w:trHeight w:val="318"/>
        </w:trPr>
        <w:tc>
          <w:tcPr>
            <w:tcW w:w="2977" w:type="dxa"/>
          </w:tcPr>
          <w:p w14:paraId="2E3D4218" w14:textId="4A148C42" w:rsidR="004E319E" w:rsidRPr="00636360" w:rsidRDefault="003C2183">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纯度</w:t>
            </w:r>
            <w:r w:rsidR="0082225A" w:rsidRPr="00636360">
              <w:rPr>
                <w:rFonts w:ascii="Times New Roman" w:hAnsi="Times New Roman"/>
                <w:sz w:val="24"/>
                <w:lang w:eastAsia="zh-CN"/>
              </w:rPr>
              <w:t>：</w:t>
            </w:r>
          </w:p>
        </w:tc>
        <w:tc>
          <w:tcPr>
            <w:tcW w:w="4152" w:type="dxa"/>
          </w:tcPr>
          <w:p w14:paraId="7F1D582C" w14:textId="63404E08" w:rsidR="004E319E" w:rsidRPr="00636360" w:rsidRDefault="0082225A" w:rsidP="00827065">
            <w:pPr>
              <w:widowControl w:val="0"/>
              <w:adjustRightInd w:val="0"/>
              <w:snapToGrid w:val="0"/>
              <w:spacing w:line="360" w:lineRule="auto"/>
              <w:jc w:val="both"/>
              <w:rPr>
                <w:rFonts w:ascii="Times New Roman" w:hAnsi="Times New Roman"/>
                <w:bCs/>
                <w:sz w:val="24"/>
                <w:lang w:eastAsia="zh-CN"/>
              </w:rPr>
            </w:pPr>
            <w:r w:rsidRPr="00636360">
              <w:rPr>
                <w:rFonts w:ascii="Times New Roman" w:hAnsi="Times New Roman"/>
                <w:sz w:val="24"/>
                <w:lang w:eastAsia="zh-CN"/>
              </w:rPr>
              <w:t>9</w:t>
            </w:r>
            <w:r w:rsidR="00BF6AFA" w:rsidRPr="00636360">
              <w:rPr>
                <w:rFonts w:ascii="Times New Roman" w:hAnsi="Times New Roman"/>
                <w:sz w:val="24"/>
                <w:lang w:eastAsia="zh-CN"/>
              </w:rPr>
              <w:t>6</w:t>
            </w:r>
            <w:r w:rsidR="0054737D" w:rsidRPr="00636360">
              <w:rPr>
                <w:rFonts w:ascii="Times New Roman" w:hAnsi="Times New Roman"/>
                <w:sz w:val="24"/>
                <w:lang w:eastAsia="zh-CN"/>
              </w:rPr>
              <w:t>.</w:t>
            </w:r>
            <w:r w:rsidR="00BF6AFA" w:rsidRPr="00636360">
              <w:rPr>
                <w:rFonts w:ascii="Times New Roman" w:hAnsi="Times New Roman"/>
                <w:sz w:val="24"/>
                <w:lang w:eastAsia="zh-CN"/>
              </w:rPr>
              <w:t>01</w:t>
            </w:r>
            <w:r w:rsidRPr="00636360">
              <w:rPr>
                <w:rFonts w:ascii="Times New Roman" w:hAnsi="Times New Roman"/>
                <w:sz w:val="24"/>
                <w:lang w:eastAsia="zh-CN"/>
              </w:rPr>
              <w:t>%</w:t>
            </w:r>
            <w:r w:rsidR="00A703DA" w:rsidRPr="00636360">
              <w:rPr>
                <w:rFonts w:ascii="Times New Roman" w:hAnsi="Times New Roman"/>
                <w:sz w:val="24"/>
                <w:lang w:eastAsia="zh-CN"/>
              </w:rPr>
              <w:t>*</w:t>
            </w:r>
          </w:p>
        </w:tc>
      </w:tr>
      <w:tr w:rsidR="004E319E" w:rsidRPr="00636360" w14:paraId="510F7802" w14:textId="77777777">
        <w:trPr>
          <w:trHeight w:val="318"/>
        </w:trPr>
        <w:tc>
          <w:tcPr>
            <w:tcW w:w="2977" w:type="dxa"/>
          </w:tcPr>
          <w:p w14:paraId="7BF4DA0A" w14:textId="77777777" w:rsidR="004E319E" w:rsidRPr="00636360" w:rsidRDefault="0082225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保存条件：</w:t>
            </w:r>
          </w:p>
        </w:tc>
        <w:tc>
          <w:tcPr>
            <w:tcW w:w="4152" w:type="dxa"/>
          </w:tcPr>
          <w:p w14:paraId="7B5D9AFB" w14:textId="36383A03" w:rsidR="004E319E" w:rsidRPr="00636360" w:rsidRDefault="00BF6AF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bCs/>
                <w:sz w:val="24"/>
                <w:lang w:eastAsia="zh-CN"/>
              </w:rPr>
              <w:t>-</w:t>
            </w:r>
            <w:r w:rsidR="00C34040">
              <w:rPr>
                <w:rFonts w:ascii="Times New Roman" w:hAnsi="Times New Roman" w:hint="eastAsia"/>
                <w:bCs/>
                <w:sz w:val="24"/>
                <w:lang w:eastAsia="zh-CN"/>
              </w:rPr>
              <w:t>2</w:t>
            </w:r>
            <w:r w:rsidR="0054737D" w:rsidRPr="00636360">
              <w:rPr>
                <w:rFonts w:ascii="Times New Roman" w:hAnsi="Times New Roman"/>
                <w:bCs/>
                <w:sz w:val="24"/>
                <w:lang w:eastAsia="zh-CN"/>
              </w:rPr>
              <w:t xml:space="preserve">5 ~ </w:t>
            </w:r>
            <w:r w:rsidRPr="00636360">
              <w:rPr>
                <w:rFonts w:ascii="Times New Roman" w:hAnsi="Times New Roman"/>
                <w:bCs/>
                <w:sz w:val="24"/>
                <w:lang w:eastAsia="zh-CN"/>
              </w:rPr>
              <w:t>-</w:t>
            </w:r>
            <w:r w:rsidR="00C34040">
              <w:rPr>
                <w:rFonts w:ascii="Times New Roman" w:hAnsi="Times New Roman" w:hint="eastAsia"/>
                <w:bCs/>
                <w:sz w:val="24"/>
                <w:lang w:eastAsia="zh-CN"/>
              </w:rPr>
              <w:t>1</w:t>
            </w:r>
            <w:r w:rsidR="0054737D" w:rsidRPr="00636360">
              <w:rPr>
                <w:rFonts w:ascii="Times New Roman" w:hAnsi="Times New Roman"/>
                <w:bCs/>
                <w:sz w:val="24"/>
                <w:lang w:eastAsia="zh-CN"/>
              </w:rPr>
              <w:t>5ºC</w:t>
            </w:r>
            <w:r w:rsidR="0054737D" w:rsidRPr="00636360">
              <w:rPr>
                <w:rFonts w:ascii="Times New Roman" w:hAnsi="Times New Roman"/>
                <w:bCs/>
                <w:sz w:val="24"/>
                <w:lang w:eastAsia="zh-CN"/>
              </w:rPr>
              <w:t>，遮光，</w:t>
            </w:r>
            <w:r w:rsidR="00B24F7B" w:rsidRPr="00636360">
              <w:rPr>
                <w:rFonts w:ascii="Times New Roman" w:hAnsi="Times New Roman"/>
                <w:bCs/>
                <w:sz w:val="24"/>
                <w:lang w:eastAsia="zh-CN"/>
              </w:rPr>
              <w:t>干燥</w:t>
            </w:r>
          </w:p>
        </w:tc>
      </w:tr>
      <w:tr w:rsidR="004E319E" w:rsidRPr="00636360" w14:paraId="4F5E0B29" w14:textId="77777777">
        <w:trPr>
          <w:trHeight w:val="318"/>
        </w:trPr>
        <w:tc>
          <w:tcPr>
            <w:tcW w:w="2977" w:type="dxa"/>
          </w:tcPr>
          <w:p w14:paraId="597BC30F" w14:textId="5882A8F1" w:rsidR="004E319E" w:rsidRPr="00636360" w:rsidRDefault="00B24F7B">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有效期至</w:t>
            </w:r>
            <w:r w:rsidR="0082225A" w:rsidRPr="00636360">
              <w:rPr>
                <w:rFonts w:ascii="Times New Roman" w:hAnsi="Times New Roman"/>
                <w:sz w:val="24"/>
                <w:lang w:eastAsia="zh-CN"/>
              </w:rPr>
              <w:t>：</w:t>
            </w:r>
          </w:p>
        </w:tc>
        <w:tc>
          <w:tcPr>
            <w:tcW w:w="4152" w:type="dxa"/>
          </w:tcPr>
          <w:p w14:paraId="7BF70A96" w14:textId="4AC8BAA5" w:rsidR="004E319E" w:rsidRPr="00636360" w:rsidRDefault="00827065" w:rsidP="00827065">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202</w:t>
            </w:r>
            <w:r w:rsidR="00B24F7B" w:rsidRPr="00636360">
              <w:rPr>
                <w:rFonts w:ascii="Times New Roman" w:hAnsi="Times New Roman"/>
                <w:sz w:val="24"/>
                <w:lang w:eastAsia="zh-CN"/>
              </w:rPr>
              <w:t>7</w:t>
            </w:r>
            <w:r w:rsidR="0082225A" w:rsidRPr="00636360">
              <w:rPr>
                <w:rFonts w:ascii="Times New Roman" w:hAnsi="Times New Roman"/>
                <w:sz w:val="24"/>
                <w:lang w:eastAsia="zh-CN"/>
              </w:rPr>
              <w:t>/</w:t>
            </w:r>
            <w:r w:rsidR="004209FC" w:rsidRPr="00636360">
              <w:rPr>
                <w:rFonts w:ascii="Times New Roman" w:hAnsi="Times New Roman"/>
                <w:sz w:val="24"/>
                <w:lang w:eastAsia="zh-CN"/>
              </w:rPr>
              <w:t>0</w:t>
            </w:r>
            <w:r w:rsidR="00B24F7B" w:rsidRPr="00636360">
              <w:rPr>
                <w:rFonts w:ascii="Times New Roman" w:hAnsi="Times New Roman"/>
                <w:sz w:val="24"/>
                <w:lang w:eastAsia="zh-CN"/>
              </w:rPr>
              <w:t>7</w:t>
            </w:r>
            <w:r w:rsidR="0082225A" w:rsidRPr="00636360">
              <w:rPr>
                <w:rFonts w:ascii="Times New Roman" w:hAnsi="Times New Roman"/>
                <w:sz w:val="24"/>
                <w:lang w:eastAsia="zh-CN"/>
              </w:rPr>
              <w:t>/</w:t>
            </w:r>
            <w:r w:rsidR="00B24F7B" w:rsidRPr="00636360">
              <w:rPr>
                <w:rFonts w:ascii="Times New Roman" w:hAnsi="Times New Roman"/>
                <w:sz w:val="24"/>
                <w:lang w:eastAsia="zh-CN"/>
              </w:rPr>
              <w:t>31</w:t>
            </w:r>
          </w:p>
        </w:tc>
      </w:tr>
      <w:tr w:rsidR="004E319E" w:rsidRPr="00636360" w14:paraId="52A9F585" w14:textId="77777777">
        <w:trPr>
          <w:trHeight w:val="318"/>
        </w:trPr>
        <w:tc>
          <w:tcPr>
            <w:tcW w:w="2977" w:type="dxa"/>
          </w:tcPr>
          <w:p w14:paraId="65DF08AC" w14:textId="77777777" w:rsidR="004E319E" w:rsidRPr="00636360" w:rsidRDefault="0082225A">
            <w:pPr>
              <w:widowControl w:val="0"/>
              <w:adjustRightInd w:val="0"/>
              <w:snapToGrid w:val="0"/>
              <w:spacing w:line="360" w:lineRule="auto"/>
              <w:jc w:val="both"/>
              <w:rPr>
                <w:rFonts w:ascii="Times New Roman" w:hAnsi="Times New Roman"/>
                <w:sz w:val="24"/>
                <w:lang w:eastAsia="zh-CN"/>
              </w:rPr>
            </w:pPr>
            <w:r w:rsidRPr="00636360">
              <w:rPr>
                <w:rFonts w:ascii="Times New Roman" w:hAnsi="Times New Roman"/>
                <w:sz w:val="24"/>
                <w:lang w:eastAsia="zh-CN"/>
              </w:rPr>
              <w:t>来源：</w:t>
            </w:r>
          </w:p>
        </w:tc>
        <w:tc>
          <w:tcPr>
            <w:tcW w:w="4152" w:type="dxa"/>
          </w:tcPr>
          <w:p w14:paraId="385C9417" w14:textId="1955DE67" w:rsidR="004E319E" w:rsidRPr="00636360" w:rsidRDefault="00E70F0B">
            <w:pPr>
              <w:widowControl w:val="0"/>
              <w:adjustRightInd w:val="0"/>
              <w:snapToGrid w:val="0"/>
              <w:spacing w:line="360" w:lineRule="auto"/>
              <w:jc w:val="both"/>
              <w:rPr>
                <w:rFonts w:ascii="Times New Roman" w:hAnsi="Times New Roman"/>
                <w:sz w:val="24"/>
                <w:lang w:eastAsia="zh-CN"/>
              </w:rPr>
            </w:pPr>
            <w:r>
              <w:rPr>
                <w:rFonts w:ascii="Times New Roman" w:hAnsi="Times New Roman" w:hint="eastAsia"/>
                <w:sz w:val="24"/>
                <w:szCs w:val="24"/>
                <w:lang w:eastAsia="zh-CN"/>
              </w:rPr>
              <w:t>武汉药明康德新药开发</w:t>
            </w:r>
            <w:r w:rsidR="006B0B05" w:rsidRPr="00636360">
              <w:rPr>
                <w:rFonts w:ascii="Times New Roman" w:hAnsi="Times New Roman"/>
                <w:sz w:val="24"/>
                <w:szCs w:val="24"/>
                <w:lang w:eastAsia="zh-CN"/>
              </w:rPr>
              <w:t>有限公司</w:t>
            </w:r>
          </w:p>
        </w:tc>
      </w:tr>
    </w:tbl>
    <w:p w14:paraId="20C45894" w14:textId="264319B1" w:rsidR="00A703DA" w:rsidRPr="00636360" w:rsidRDefault="00A703DA">
      <w:pPr>
        <w:tabs>
          <w:tab w:val="left" w:pos="2694"/>
        </w:tabs>
        <w:spacing w:line="360" w:lineRule="auto"/>
        <w:ind w:firstLineChars="236" w:firstLine="566"/>
        <w:rPr>
          <w:rFonts w:ascii="Times New Roman" w:hAnsi="Times New Roman"/>
          <w:i/>
          <w:sz w:val="24"/>
          <w:szCs w:val="24"/>
          <w:lang w:eastAsia="zh-CN"/>
        </w:rPr>
      </w:pPr>
      <w:r w:rsidRPr="00636360">
        <w:rPr>
          <w:rFonts w:ascii="Times New Roman" w:hAnsi="Times New Roman"/>
          <w:i/>
          <w:sz w:val="24"/>
          <w:szCs w:val="24"/>
          <w:lang w:eastAsia="zh-CN"/>
        </w:rPr>
        <w:t>注释</w:t>
      </w:r>
      <w:r w:rsidRPr="00636360">
        <w:rPr>
          <w:rFonts w:ascii="Times New Roman" w:hAnsi="Times New Roman"/>
          <w:i/>
          <w:sz w:val="24"/>
          <w:szCs w:val="24"/>
          <w:lang w:eastAsia="zh-CN"/>
        </w:rPr>
        <w:t>*</w:t>
      </w:r>
      <w:r w:rsidRPr="00636360">
        <w:rPr>
          <w:rFonts w:ascii="Times New Roman" w:hAnsi="Times New Roman"/>
          <w:i/>
          <w:sz w:val="24"/>
          <w:szCs w:val="24"/>
          <w:lang w:eastAsia="zh-CN"/>
        </w:rPr>
        <w:t>：主成分含量</w:t>
      </w:r>
      <w:r w:rsidRPr="00636360">
        <w:rPr>
          <w:rFonts w:ascii="Times New Roman" w:hAnsi="Times New Roman"/>
          <w:i/>
          <w:sz w:val="24"/>
          <w:szCs w:val="24"/>
          <w:lang w:eastAsia="zh-CN"/>
        </w:rPr>
        <w:t xml:space="preserve"> = HPLC</w:t>
      </w:r>
      <w:r w:rsidRPr="00636360">
        <w:rPr>
          <w:rFonts w:ascii="Times New Roman" w:hAnsi="Times New Roman"/>
          <w:i/>
          <w:sz w:val="24"/>
          <w:szCs w:val="24"/>
          <w:lang w:eastAsia="zh-CN"/>
        </w:rPr>
        <w:t>纯度</w:t>
      </w:r>
      <w:r w:rsidRPr="00636360">
        <w:rPr>
          <w:rFonts w:ascii="Times New Roman" w:hAnsi="Times New Roman"/>
          <w:i/>
          <w:sz w:val="24"/>
          <w:szCs w:val="24"/>
          <w:lang w:eastAsia="zh-CN"/>
        </w:rPr>
        <w:t>% ×</w:t>
      </w:r>
      <w:r w:rsidRPr="00636360">
        <w:rPr>
          <w:rFonts w:ascii="Times New Roman" w:hAnsi="Times New Roman"/>
          <w:i/>
          <w:sz w:val="24"/>
          <w:szCs w:val="24"/>
          <w:lang w:eastAsia="zh-CN"/>
        </w:rPr>
        <w:t>盐系数</w:t>
      </w:r>
      <w:r w:rsidRPr="00636360">
        <w:rPr>
          <w:rFonts w:ascii="Times New Roman" w:hAnsi="Times New Roman"/>
          <w:i/>
          <w:sz w:val="24"/>
          <w:szCs w:val="24"/>
          <w:lang w:eastAsia="zh-CN"/>
        </w:rPr>
        <w:t xml:space="preserve"> = 96.01%×</w:t>
      </w:r>
      <w:r w:rsidR="00AA3DBD">
        <w:rPr>
          <w:rFonts w:ascii="Times New Roman" w:hAnsi="Times New Roman" w:hint="eastAsia"/>
          <w:i/>
          <w:sz w:val="24"/>
          <w:szCs w:val="24"/>
          <w:lang w:eastAsia="zh-CN"/>
        </w:rPr>
        <w:t>3981.5/4095.5</w:t>
      </w:r>
      <w:r w:rsidRPr="00636360">
        <w:rPr>
          <w:rFonts w:ascii="Times New Roman" w:hAnsi="Times New Roman"/>
          <w:i/>
          <w:sz w:val="24"/>
          <w:szCs w:val="24"/>
          <w:lang w:eastAsia="zh-CN"/>
        </w:rPr>
        <w:t>=</w:t>
      </w:r>
      <w:r w:rsidR="00C662AB" w:rsidRPr="00636360">
        <w:rPr>
          <w:rFonts w:ascii="Times New Roman" w:hAnsi="Times New Roman"/>
          <w:i/>
          <w:sz w:val="24"/>
          <w:szCs w:val="24"/>
          <w:lang w:eastAsia="zh-CN"/>
        </w:rPr>
        <w:t>93.3%</w:t>
      </w:r>
    </w:p>
    <w:p w14:paraId="5D3CCDE0" w14:textId="34FE7467" w:rsidR="004E319E" w:rsidRPr="00636360" w:rsidRDefault="0082225A">
      <w:pPr>
        <w:tabs>
          <w:tab w:val="left" w:pos="2694"/>
        </w:tabs>
        <w:spacing w:line="360" w:lineRule="auto"/>
        <w:ind w:firstLineChars="236" w:firstLine="566"/>
        <w:rPr>
          <w:rFonts w:ascii="Times New Roman" w:hAnsi="Times New Roman"/>
          <w:i/>
          <w:sz w:val="24"/>
          <w:szCs w:val="24"/>
          <w:lang w:eastAsia="zh-CN"/>
        </w:rPr>
      </w:pPr>
      <w:r w:rsidRPr="00636360">
        <w:rPr>
          <w:rFonts w:ascii="Times New Roman" w:hAnsi="Times New Roman"/>
          <w:i/>
          <w:sz w:val="24"/>
          <w:szCs w:val="24"/>
          <w:lang w:eastAsia="zh-CN"/>
        </w:rPr>
        <w:t>注释：若信息更新或使用新批次将记录在原始记录并呈现在</w:t>
      </w:r>
      <w:r w:rsidR="006B0E48" w:rsidRPr="00636360">
        <w:rPr>
          <w:rFonts w:ascii="Times New Roman" w:hAnsi="Times New Roman"/>
          <w:i/>
          <w:sz w:val="24"/>
          <w:szCs w:val="24"/>
          <w:lang w:eastAsia="zh-CN"/>
        </w:rPr>
        <w:t>验证报</w:t>
      </w:r>
      <w:r w:rsidRPr="00636360">
        <w:rPr>
          <w:rFonts w:ascii="Times New Roman" w:hAnsi="Times New Roman"/>
          <w:i/>
          <w:sz w:val="24"/>
          <w:szCs w:val="24"/>
          <w:lang w:eastAsia="zh-CN"/>
        </w:rPr>
        <w:t>告中</w:t>
      </w:r>
    </w:p>
    <w:p w14:paraId="6B3D1464" w14:textId="77777777" w:rsidR="004E319E" w:rsidRPr="00636360" w:rsidRDefault="004E319E">
      <w:pPr>
        <w:tabs>
          <w:tab w:val="left" w:pos="2694"/>
        </w:tabs>
        <w:adjustRightInd w:val="0"/>
        <w:snapToGrid w:val="0"/>
        <w:spacing w:line="360" w:lineRule="auto"/>
        <w:ind w:firstLineChars="236" w:firstLine="566"/>
        <w:rPr>
          <w:rFonts w:ascii="Times New Roman" w:hAnsi="Times New Roman"/>
          <w:i/>
          <w:sz w:val="24"/>
          <w:szCs w:val="24"/>
          <w:lang w:eastAsia="zh-CN"/>
        </w:rPr>
      </w:pPr>
    </w:p>
    <w:p w14:paraId="21442629" w14:textId="77777777" w:rsidR="004E319E" w:rsidRPr="00636360"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31" w:name="_Toc285703855"/>
      <w:bookmarkStart w:id="32" w:name="_Toc13563983"/>
      <w:bookmarkStart w:id="33" w:name="_Toc200096752"/>
      <w:r w:rsidRPr="00636360">
        <w:rPr>
          <w:b/>
          <w:bCs/>
          <w:szCs w:val="24"/>
          <w:lang w:eastAsia="zh-CN"/>
        </w:rPr>
        <w:t>安全防护</w:t>
      </w:r>
      <w:bookmarkEnd w:id="31"/>
      <w:bookmarkEnd w:id="32"/>
      <w:bookmarkEnd w:id="33"/>
    </w:p>
    <w:p w14:paraId="4E78AC37" w14:textId="77777777" w:rsidR="004E319E" w:rsidRPr="00636360"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在标准品、内标配制及样品处理过程中需穿戴实验室防护服、手套等防护用品。</w:t>
      </w:r>
    </w:p>
    <w:p w14:paraId="0673921A" w14:textId="77777777" w:rsidR="004E319E" w:rsidRPr="00636360" w:rsidRDefault="004E319E">
      <w:pPr>
        <w:tabs>
          <w:tab w:val="left" w:pos="3520"/>
        </w:tabs>
        <w:adjustRightInd w:val="0"/>
        <w:snapToGrid w:val="0"/>
        <w:spacing w:line="360" w:lineRule="auto"/>
        <w:ind w:firstLineChars="200" w:firstLine="480"/>
        <w:jc w:val="both"/>
        <w:rPr>
          <w:rFonts w:ascii="Times New Roman" w:hAnsi="Times New Roman"/>
          <w:sz w:val="24"/>
          <w:szCs w:val="24"/>
          <w:lang w:eastAsia="zh-CN"/>
        </w:rPr>
      </w:pPr>
    </w:p>
    <w:p w14:paraId="1AB893F0" w14:textId="77777777" w:rsidR="004E319E" w:rsidRPr="00636360" w:rsidRDefault="0082225A">
      <w:pPr>
        <w:pStyle w:val="Bullet"/>
        <w:numPr>
          <w:ilvl w:val="1"/>
          <w:numId w:val="11"/>
        </w:numPr>
        <w:tabs>
          <w:tab w:val="left" w:pos="630"/>
        </w:tabs>
        <w:adjustRightInd w:val="0"/>
        <w:snapToGrid w:val="0"/>
        <w:spacing w:line="360" w:lineRule="auto"/>
        <w:ind w:left="0" w:firstLine="0"/>
        <w:outlineLvl w:val="1"/>
        <w:rPr>
          <w:b/>
          <w:bCs/>
          <w:szCs w:val="24"/>
          <w:lang w:eastAsia="zh-CN"/>
        </w:rPr>
      </w:pPr>
      <w:bookmarkStart w:id="34" w:name="_Toc285703856"/>
      <w:bookmarkStart w:id="35" w:name="_Toc13563984"/>
      <w:bookmarkStart w:id="36" w:name="_Toc200096753"/>
      <w:r w:rsidRPr="00636360">
        <w:rPr>
          <w:b/>
          <w:bCs/>
          <w:szCs w:val="24"/>
          <w:lang w:eastAsia="zh-CN"/>
        </w:rPr>
        <w:t>剩余标准品及内标的返还</w:t>
      </w:r>
      <w:bookmarkEnd w:id="34"/>
      <w:bookmarkEnd w:id="35"/>
      <w:bookmarkEnd w:id="36"/>
    </w:p>
    <w:p w14:paraId="36102346" w14:textId="77777777" w:rsidR="004E319E" w:rsidRPr="00636360" w:rsidRDefault="0082225A">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本验证结束后未使用过的标准品及内标在全部试验结束后由本机构负责归还委托方，或由委托方书面授权处理。</w:t>
      </w:r>
    </w:p>
    <w:p w14:paraId="2425FA0A" w14:textId="77777777" w:rsidR="004E319E" w:rsidRPr="00636360" w:rsidRDefault="004E319E">
      <w:pPr>
        <w:tabs>
          <w:tab w:val="left" w:pos="3520"/>
        </w:tabs>
        <w:adjustRightInd w:val="0"/>
        <w:snapToGrid w:val="0"/>
        <w:spacing w:line="360" w:lineRule="auto"/>
        <w:ind w:left="1" w:firstLineChars="199" w:firstLine="478"/>
        <w:jc w:val="both"/>
        <w:rPr>
          <w:rFonts w:ascii="Times New Roman" w:hAnsi="Times New Roman"/>
          <w:sz w:val="24"/>
          <w:szCs w:val="24"/>
          <w:lang w:eastAsia="zh-CN"/>
        </w:rPr>
      </w:pPr>
    </w:p>
    <w:p w14:paraId="5FF621A8" w14:textId="77777777" w:rsidR="004E319E" w:rsidRPr="00636360" w:rsidRDefault="0082225A">
      <w:pPr>
        <w:pStyle w:val="Bullet"/>
        <w:numPr>
          <w:ilvl w:val="1"/>
          <w:numId w:val="11"/>
        </w:numPr>
        <w:tabs>
          <w:tab w:val="left" w:pos="630"/>
        </w:tabs>
        <w:adjustRightInd w:val="0"/>
        <w:snapToGrid w:val="0"/>
        <w:spacing w:line="360" w:lineRule="auto"/>
        <w:ind w:left="622" w:hangingChars="258" w:hanging="622"/>
        <w:outlineLvl w:val="1"/>
        <w:rPr>
          <w:b/>
          <w:bCs/>
          <w:szCs w:val="24"/>
          <w:lang w:eastAsia="zh-CN"/>
        </w:rPr>
      </w:pPr>
      <w:bookmarkStart w:id="37" w:name="_Toc13563985"/>
      <w:bookmarkStart w:id="38" w:name="_Toc200096754"/>
      <w:r w:rsidRPr="00636360">
        <w:rPr>
          <w:b/>
          <w:bCs/>
          <w:szCs w:val="24"/>
          <w:lang w:eastAsia="zh-CN"/>
        </w:rPr>
        <w:t>材料和方法</w:t>
      </w:r>
      <w:bookmarkEnd w:id="37"/>
      <w:bookmarkEnd w:id="38"/>
    </w:p>
    <w:p w14:paraId="00760393" w14:textId="4C068825" w:rsidR="004E319E" w:rsidRPr="00636360" w:rsidRDefault="0082225A" w:rsidP="00441C4F">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方法</w:t>
      </w:r>
      <w:r w:rsidR="006B0B05" w:rsidRPr="00636360">
        <w:rPr>
          <w:rFonts w:ascii="Times New Roman" w:hAnsi="Times New Roman"/>
          <w:sz w:val="24"/>
          <w:szCs w:val="24"/>
          <w:lang w:eastAsia="zh-CN"/>
        </w:rPr>
        <w:t>NS25318</w:t>
      </w:r>
      <w:r w:rsidR="00EF31D0" w:rsidRPr="00636360">
        <w:rPr>
          <w:rFonts w:ascii="Times New Roman" w:hAnsi="Times New Roman"/>
          <w:sz w:val="24"/>
          <w:szCs w:val="24"/>
          <w:lang w:eastAsia="zh-CN"/>
        </w:rPr>
        <w:t>-BA-001</w:t>
      </w:r>
      <w:r w:rsidRPr="00636360">
        <w:rPr>
          <w:rFonts w:ascii="Times New Roman" w:hAnsi="Times New Roman"/>
          <w:sz w:val="24"/>
          <w:szCs w:val="24"/>
          <w:lang w:eastAsia="zh-CN"/>
        </w:rPr>
        <w:t>描述了本方法使用的仪器、软件、溶剂和试剂、基质以及配制和处理步骤。</w:t>
      </w:r>
      <w:r w:rsidR="006E65B9" w:rsidRPr="00636360">
        <w:rPr>
          <w:rFonts w:ascii="Times New Roman" w:hAnsi="Times New Roman"/>
          <w:sz w:val="24"/>
          <w:szCs w:val="24"/>
          <w:lang w:eastAsia="zh-CN"/>
        </w:rPr>
        <w:t>概述如下：采用</w:t>
      </w:r>
      <w:r w:rsidR="00170451" w:rsidRPr="00636360">
        <w:rPr>
          <w:rFonts w:ascii="Times New Roman" w:hAnsi="Times New Roman"/>
          <w:sz w:val="24"/>
          <w:szCs w:val="24"/>
          <w:lang w:eastAsia="zh-CN"/>
        </w:rPr>
        <w:t>固相萃取</w:t>
      </w:r>
      <w:r w:rsidR="006E65B9" w:rsidRPr="00636360">
        <w:rPr>
          <w:rFonts w:ascii="Times New Roman" w:hAnsi="Times New Roman"/>
          <w:sz w:val="24"/>
          <w:szCs w:val="24"/>
          <w:lang w:eastAsia="zh-CN"/>
        </w:rPr>
        <w:t>法针对</w:t>
      </w:r>
      <w:r w:rsidR="00170451" w:rsidRPr="00636360">
        <w:rPr>
          <w:rFonts w:ascii="Times New Roman" w:hAnsi="Times New Roman"/>
          <w:sz w:val="24"/>
          <w:szCs w:val="24"/>
          <w:lang w:eastAsia="zh-CN"/>
        </w:rPr>
        <w:t>3</w:t>
      </w:r>
      <w:r w:rsidR="00710224" w:rsidRPr="00636360">
        <w:rPr>
          <w:rFonts w:ascii="Times New Roman" w:hAnsi="Times New Roman"/>
          <w:sz w:val="24"/>
          <w:szCs w:val="24"/>
          <w:lang w:eastAsia="zh-CN"/>
        </w:rPr>
        <w:t>0</w:t>
      </w:r>
      <w:r w:rsidR="00827065" w:rsidRPr="00636360">
        <w:rPr>
          <w:rFonts w:ascii="Times New Roman" w:hAnsi="Times New Roman"/>
          <w:sz w:val="24"/>
          <w:szCs w:val="24"/>
          <w:lang w:eastAsia="zh-CN"/>
        </w:rPr>
        <w:t xml:space="preserve"> </w:t>
      </w:r>
      <w:r w:rsidR="006E65B9" w:rsidRPr="00636360">
        <w:rPr>
          <w:rFonts w:ascii="Times New Roman" w:hAnsi="Times New Roman"/>
          <w:sz w:val="24"/>
          <w:szCs w:val="24"/>
          <w:lang w:eastAsia="zh-CN"/>
        </w:rPr>
        <w:t>µL</w:t>
      </w:r>
      <w:r w:rsidR="00827065" w:rsidRPr="00636360">
        <w:rPr>
          <w:rFonts w:ascii="Times New Roman" w:hAnsi="Times New Roman"/>
          <w:sz w:val="24"/>
          <w:szCs w:val="24"/>
          <w:lang w:eastAsia="zh-CN"/>
        </w:rPr>
        <w:t xml:space="preserve"> </w:t>
      </w:r>
      <w:r w:rsidR="008B51D6" w:rsidRPr="00636360">
        <w:rPr>
          <w:rFonts w:ascii="Times New Roman" w:hAnsi="Times New Roman"/>
          <w:sz w:val="24"/>
          <w:szCs w:val="24"/>
          <w:lang w:eastAsia="zh-CN"/>
        </w:rPr>
        <w:t>SD</w:t>
      </w:r>
      <w:r w:rsidR="008B51D6" w:rsidRPr="00636360">
        <w:rPr>
          <w:rFonts w:ascii="Times New Roman" w:hAnsi="Times New Roman"/>
          <w:sz w:val="24"/>
          <w:szCs w:val="24"/>
          <w:lang w:eastAsia="zh-CN"/>
        </w:rPr>
        <w:t>大鼠</w:t>
      </w:r>
      <w:r w:rsidR="006E65B9" w:rsidRPr="00636360">
        <w:rPr>
          <w:rFonts w:ascii="Times New Roman" w:hAnsi="Times New Roman"/>
          <w:sz w:val="24"/>
          <w:szCs w:val="24"/>
          <w:lang w:eastAsia="zh-CN"/>
        </w:rPr>
        <w:t>EDTA-K</w:t>
      </w:r>
      <w:r w:rsidR="006E65B9" w:rsidRPr="00636360">
        <w:rPr>
          <w:rFonts w:ascii="Times New Roman" w:hAnsi="Times New Roman"/>
          <w:sz w:val="24"/>
          <w:szCs w:val="24"/>
          <w:vertAlign w:val="subscript"/>
          <w:lang w:eastAsia="zh-CN"/>
        </w:rPr>
        <w:t>2</w:t>
      </w:r>
      <w:r w:rsidR="006E65B9" w:rsidRPr="00636360">
        <w:rPr>
          <w:rFonts w:ascii="Times New Roman" w:hAnsi="Times New Roman"/>
          <w:sz w:val="24"/>
          <w:szCs w:val="24"/>
          <w:lang w:eastAsia="zh-CN"/>
        </w:rPr>
        <w:t>血浆样品进行</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006E65B9" w:rsidRPr="00636360">
        <w:rPr>
          <w:rFonts w:ascii="Times New Roman" w:hAnsi="Times New Roman"/>
          <w:sz w:val="24"/>
          <w:szCs w:val="24"/>
          <w:lang w:eastAsia="zh-CN"/>
        </w:rPr>
        <w:t>提取，并以</w:t>
      </w:r>
      <w:r w:rsidR="001B120A">
        <w:rPr>
          <w:rFonts w:ascii="Times New Roman" w:hAnsi="Times New Roman"/>
          <w:sz w:val="24"/>
          <w:lang w:eastAsia="zh-CN"/>
        </w:rPr>
        <w:t>待测物</w:t>
      </w:r>
      <w:r w:rsidR="001B120A">
        <w:rPr>
          <w:rFonts w:ascii="Times New Roman" w:hAnsi="Times New Roman"/>
          <w:sz w:val="24"/>
          <w:lang w:eastAsia="zh-CN"/>
        </w:rPr>
        <w:t>A</w:t>
      </w:r>
      <w:r w:rsidR="00170451" w:rsidRPr="00636360">
        <w:rPr>
          <w:rFonts w:ascii="Times New Roman" w:hAnsi="Times New Roman"/>
          <w:sz w:val="24"/>
          <w:lang w:eastAsia="zh-CN"/>
        </w:rPr>
        <w:t>同位素</w:t>
      </w:r>
      <w:r w:rsidR="006E65B9" w:rsidRPr="00636360">
        <w:rPr>
          <w:rFonts w:ascii="Times New Roman" w:hAnsi="Times New Roman"/>
          <w:sz w:val="24"/>
          <w:szCs w:val="24"/>
          <w:lang w:eastAsia="zh-CN"/>
        </w:rPr>
        <w:t>为内标</w:t>
      </w:r>
      <w:r w:rsidR="00BE6619" w:rsidRPr="00636360">
        <w:rPr>
          <w:rFonts w:ascii="Times New Roman" w:hAnsi="Times New Roman"/>
          <w:sz w:val="24"/>
          <w:szCs w:val="24"/>
          <w:lang w:eastAsia="zh-CN"/>
        </w:rPr>
        <w:t>采</w:t>
      </w:r>
      <w:r w:rsidR="006E65B9" w:rsidRPr="00636360">
        <w:rPr>
          <w:rFonts w:ascii="Times New Roman" w:hAnsi="Times New Roman"/>
          <w:sz w:val="24"/>
          <w:szCs w:val="24"/>
          <w:lang w:eastAsia="zh-CN"/>
        </w:rPr>
        <w:t>用</w:t>
      </w:r>
      <w:r w:rsidR="006E65B9" w:rsidRPr="00636360">
        <w:rPr>
          <w:rFonts w:ascii="Times New Roman" w:hAnsi="Times New Roman"/>
          <w:sz w:val="24"/>
          <w:szCs w:val="24"/>
          <w:lang w:eastAsia="zh-CN"/>
        </w:rPr>
        <w:t>LC-MS/MS</w:t>
      </w:r>
      <w:r w:rsidR="00BE6619" w:rsidRPr="00636360">
        <w:rPr>
          <w:rFonts w:ascii="Times New Roman" w:hAnsi="Times New Roman"/>
          <w:sz w:val="24"/>
          <w:szCs w:val="24"/>
          <w:lang w:eastAsia="zh-CN"/>
        </w:rPr>
        <w:t>仪器</w:t>
      </w:r>
      <w:r w:rsidR="00BE6619" w:rsidRPr="00636360">
        <w:rPr>
          <w:rFonts w:ascii="Times New Roman" w:hAnsi="Times New Roman"/>
          <w:sz w:val="24"/>
          <w:szCs w:val="24"/>
          <w:lang w:eastAsia="zh-CN"/>
        </w:rPr>
        <w:t xml:space="preserve"> ESI</w:t>
      </w:r>
      <w:r w:rsidR="00BE6619" w:rsidRPr="00636360">
        <w:rPr>
          <w:rFonts w:ascii="Times New Roman" w:hAnsi="Times New Roman"/>
          <w:sz w:val="24"/>
          <w:szCs w:val="24"/>
          <w:lang w:eastAsia="zh-CN"/>
        </w:rPr>
        <w:t>离子源</w:t>
      </w:r>
      <w:r w:rsidR="00827065" w:rsidRPr="00636360">
        <w:rPr>
          <w:rFonts w:ascii="Times New Roman" w:hAnsi="Times New Roman"/>
          <w:sz w:val="24"/>
          <w:szCs w:val="24"/>
          <w:lang w:eastAsia="zh-CN"/>
        </w:rPr>
        <w:t>正离子</w:t>
      </w:r>
      <w:r w:rsidR="00BE6619" w:rsidRPr="00636360">
        <w:rPr>
          <w:rFonts w:ascii="Times New Roman" w:hAnsi="Times New Roman"/>
          <w:sz w:val="24"/>
          <w:szCs w:val="24"/>
          <w:lang w:eastAsia="zh-CN"/>
        </w:rPr>
        <w:t>模式</w:t>
      </w:r>
      <w:r w:rsidR="006E65B9" w:rsidRPr="00636360">
        <w:rPr>
          <w:rFonts w:ascii="Times New Roman" w:hAnsi="Times New Roman"/>
          <w:sz w:val="24"/>
          <w:szCs w:val="24"/>
          <w:lang w:eastAsia="zh-CN"/>
        </w:rPr>
        <w:t>进行检测和定量。</w:t>
      </w:r>
    </w:p>
    <w:p w14:paraId="2EAAB1C3" w14:textId="77777777" w:rsidR="00BE6619" w:rsidRPr="00636360" w:rsidRDefault="00BE6619" w:rsidP="00BE6619">
      <w:pPr>
        <w:adjustRightInd w:val="0"/>
        <w:snapToGrid w:val="0"/>
        <w:jc w:val="both"/>
        <w:rPr>
          <w:rFonts w:ascii="Times New Roman" w:hAnsi="Times New Roman"/>
          <w:sz w:val="24"/>
          <w:szCs w:val="24"/>
          <w:lang w:eastAsia="zh-CN"/>
        </w:rPr>
      </w:pPr>
    </w:p>
    <w:p w14:paraId="657241A1" w14:textId="54E9FB2E" w:rsidR="00BE6619" w:rsidRPr="00636360" w:rsidRDefault="00BE6619" w:rsidP="00BE6619">
      <w:pPr>
        <w:pStyle w:val="affff3"/>
        <w:numPr>
          <w:ilvl w:val="2"/>
          <w:numId w:val="19"/>
        </w:numPr>
        <w:adjustRightInd w:val="0"/>
        <w:snapToGrid w:val="0"/>
        <w:ind w:firstLineChars="0"/>
        <w:jc w:val="both"/>
        <w:outlineLvl w:val="2"/>
        <w:rPr>
          <w:rFonts w:ascii="Times New Roman" w:hAnsi="Times New Roman"/>
          <w:b/>
          <w:bCs/>
          <w:sz w:val="24"/>
          <w:szCs w:val="24"/>
          <w:lang w:eastAsia="zh-CN"/>
        </w:rPr>
      </w:pPr>
      <w:bookmarkStart w:id="39" w:name="_Toc200096755"/>
      <w:r w:rsidRPr="00636360">
        <w:rPr>
          <w:rFonts w:ascii="Times New Roman" w:hAnsi="Times New Roman"/>
          <w:b/>
          <w:bCs/>
          <w:sz w:val="24"/>
          <w:szCs w:val="24"/>
          <w:lang w:eastAsia="zh-CN"/>
        </w:rPr>
        <w:t>分析系统</w:t>
      </w:r>
      <w:bookmarkEnd w:id="3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4673"/>
      </w:tblGrid>
      <w:tr w:rsidR="00BE6619" w:rsidRPr="00636360" w14:paraId="4A295B1D" w14:textId="77777777" w:rsidTr="00C55533">
        <w:trPr>
          <w:trHeight w:val="485"/>
        </w:trPr>
        <w:tc>
          <w:tcPr>
            <w:tcW w:w="2500" w:type="pct"/>
            <w:vAlign w:val="center"/>
            <w:hideMark/>
          </w:tcPr>
          <w:p w14:paraId="2EBC038F" w14:textId="77777777" w:rsidR="00BE6619" w:rsidRPr="00636360" w:rsidRDefault="00BE6619" w:rsidP="00BE6619">
            <w:pPr>
              <w:jc w:val="both"/>
              <w:rPr>
                <w:rFonts w:ascii="Times New Roman" w:hAnsi="Times New Roman"/>
                <w:b/>
                <w:bCs/>
                <w:color w:val="000000"/>
                <w:sz w:val="24"/>
                <w:szCs w:val="24"/>
                <w:lang w:eastAsia="zh-CN"/>
              </w:rPr>
            </w:pPr>
            <w:r w:rsidRPr="00636360">
              <w:rPr>
                <w:rFonts w:ascii="Times New Roman" w:hAnsi="Times New Roman"/>
                <w:b/>
                <w:bCs/>
                <w:color w:val="000000"/>
                <w:sz w:val="24"/>
                <w:szCs w:val="24"/>
                <w:lang w:eastAsia="zh-CN"/>
              </w:rPr>
              <w:t>名称</w:t>
            </w:r>
          </w:p>
        </w:tc>
        <w:tc>
          <w:tcPr>
            <w:tcW w:w="2500" w:type="pct"/>
            <w:vAlign w:val="center"/>
            <w:hideMark/>
          </w:tcPr>
          <w:p w14:paraId="7DE15FE9" w14:textId="77777777" w:rsidR="00BE6619" w:rsidRPr="00636360" w:rsidRDefault="00BE6619" w:rsidP="00BE6619">
            <w:pPr>
              <w:jc w:val="both"/>
              <w:rPr>
                <w:rFonts w:ascii="Times New Roman" w:hAnsi="Times New Roman"/>
                <w:b/>
                <w:bCs/>
                <w:color w:val="000000"/>
                <w:sz w:val="24"/>
                <w:szCs w:val="24"/>
                <w:lang w:eastAsia="zh-CN"/>
              </w:rPr>
            </w:pPr>
            <w:r w:rsidRPr="00636360">
              <w:rPr>
                <w:rFonts w:ascii="Times New Roman" w:hAnsi="Times New Roman"/>
                <w:b/>
                <w:bCs/>
                <w:color w:val="000000"/>
                <w:sz w:val="24"/>
                <w:szCs w:val="24"/>
                <w:lang w:eastAsia="zh-CN"/>
              </w:rPr>
              <w:t>生厂商</w:t>
            </w:r>
            <w:r w:rsidRPr="00636360">
              <w:rPr>
                <w:rFonts w:ascii="Times New Roman" w:hAnsi="Times New Roman"/>
                <w:b/>
                <w:bCs/>
                <w:color w:val="000000"/>
                <w:sz w:val="24"/>
                <w:szCs w:val="24"/>
                <w:lang w:eastAsia="zh-CN"/>
              </w:rPr>
              <w:t>/</w:t>
            </w:r>
            <w:r w:rsidRPr="00636360">
              <w:rPr>
                <w:rFonts w:ascii="Times New Roman" w:hAnsi="Times New Roman"/>
                <w:b/>
                <w:bCs/>
                <w:color w:val="000000"/>
                <w:sz w:val="24"/>
                <w:szCs w:val="24"/>
                <w:lang w:eastAsia="zh-CN"/>
              </w:rPr>
              <w:t>型号</w:t>
            </w:r>
          </w:p>
        </w:tc>
      </w:tr>
      <w:tr w:rsidR="00710224" w:rsidRPr="00636360" w14:paraId="1269000A" w14:textId="77777777" w:rsidTr="00C55533">
        <w:trPr>
          <w:trHeight w:val="485"/>
        </w:trPr>
        <w:tc>
          <w:tcPr>
            <w:tcW w:w="2500" w:type="pct"/>
            <w:vAlign w:val="center"/>
            <w:hideMark/>
          </w:tcPr>
          <w:p w14:paraId="2F994FE9" w14:textId="77777777" w:rsidR="00710224" w:rsidRPr="00636360" w:rsidRDefault="00710224" w:rsidP="00710224">
            <w:pPr>
              <w:jc w:val="both"/>
              <w:rPr>
                <w:rFonts w:ascii="Times New Roman" w:hAnsi="Times New Roman"/>
                <w:color w:val="000000"/>
                <w:sz w:val="24"/>
                <w:szCs w:val="24"/>
                <w:lang w:eastAsia="zh-CN"/>
              </w:rPr>
            </w:pPr>
            <w:r w:rsidRPr="00636360">
              <w:rPr>
                <w:rFonts w:ascii="Times New Roman" w:hAnsi="Times New Roman"/>
                <w:color w:val="000000"/>
                <w:sz w:val="24"/>
                <w:szCs w:val="24"/>
                <w:lang w:eastAsia="zh-CN"/>
              </w:rPr>
              <w:t>质谱仪</w:t>
            </w:r>
          </w:p>
        </w:tc>
        <w:tc>
          <w:tcPr>
            <w:tcW w:w="2500" w:type="pct"/>
            <w:vAlign w:val="center"/>
            <w:hideMark/>
          </w:tcPr>
          <w:p w14:paraId="279B7876" w14:textId="029CB126" w:rsidR="00710224" w:rsidRPr="00636360" w:rsidRDefault="00170451" w:rsidP="00710224">
            <w:pPr>
              <w:jc w:val="both"/>
              <w:rPr>
                <w:rFonts w:ascii="Times New Roman" w:eastAsia="Times New Roman" w:hAnsi="Times New Roman"/>
                <w:color w:val="000000"/>
                <w:sz w:val="24"/>
                <w:szCs w:val="24"/>
                <w:lang w:eastAsia="zh-CN"/>
              </w:rPr>
            </w:pPr>
            <w:r w:rsidRPr="00636360">
              <w:rPr>
                <w:rFonts w:ascii="Times New Roman" w:hAnsi="Times New Roman"/>
                <w:sz w:val="24"/>
                <w:szCs w:val="24"/>
                <w:lang w:eastAsia="zh-CN"/>
              </w:rPr>
              <w:t>AB SCIEX/TRIPLE QUAD</w:t>
            </w:r>
            <w:r w:rsidRPr="00636360">
              <w:rPr>
                <w:rFonts w:ascii="Times New Roman" w:hAnsi="Times New Roman"/>
                <w:sz w:val="24"/>
                <w:szCs w:val="24"/>
                <w:vertAlign w:val="superscript"/>
                <w:lang w:eastAsia="zh-CN"/>
              </w:rPr>
              <w:t>TM</w:t>
            </w:r>
            <w:r w:rsidR="001B120A">
              <w:rPr>
                <w:rFonts w:ascii="Times New Roman" w:hAnsi="Times New Roman" w:hint="eastAsia"/>
                <w:sz w:val="24"/>
                <w:szCs w:val="24"/>
                <w:vertAlign w:val="superscript"/>
                <w:lang w:eastAsia="zh-CN"/>
              </w:rPr>
              <w:t xml:space="preserve"> </w:t>
            </w:r>
            <w:r w:rsidRPr="00636360">
              <w:rPr>
                <w:rFonts w:ascii="Times New Roman" w:hAnsi="Times New Roman"/>
                <w:sz w:val="24"/>
                <w:szCs w:val="24"/>
                <w:lang w:eastAsia="zh-CN"/>
              </w:rPr>
              <w:t>6500+</w:t>
            </w:r>
          </w:p>
        </w:tc>
      </w:tr>
      <w:tr w:rsidR="00710224" w:rsidRPr="00636360" w14:paraId="26FEAEBB" w14:textId="77777777" w:rsidTr="00C55533">
        <w:trPr>
          <w:trHeight w:val="485"/>
        </w:trPr>
        <w:tc>
          <w:tcPr>
            <w:tcW w:w="2500" w:type="pct"/>
            <w:vAlign w:val="center"/>
            <w:hideMark/>
          </w:tcPr>
          <w:p w14:paraId="613349CF" w14:textId="77777777" w:rsidR="00710224" w:rsidRPr="00636360" w:rsidRDefault="00710224" w:rsidP="00710224">
            <w:pPr>
              <w:jc w:val="both"/>
              <w:rPr>
                <w:rFonts w:ascii="Times New Roman" w:hAnsi="Times New Roman"/>
                <w:color w:val="000000"/>
                <w:sz w:val="24"/>
                <w:szCs w:val="24"/>
                <w:lang w:eastAsia="zh-CN"/>
              </w:rPr>
            </w:pPr>
            <w:r w:rsidRPr="00636360">
              <w:rPr>
                <w:rFonts w:ascii="Times New Roman" w:hAnsi="Times New Roman"/>
                <w:color w:val="000000"/>
                <w:sz w:val="24"/>
                <w:szCs w:val="24"/>
                <w:lang w:eastAsia="zh-CN"/>
              </w:rPr>
              <w:t>液相色谱系统</w:t>
            </w:r>
          </w:p>
        </w:tc>
        <w:tc>
          <w:tcPr>
            <w:tcW w:w="2500" w:type="pct"/>
            <w:vAlign w:val="center"/>
            <w:hideMark/>
          </w:tcPr>
          <w:p w14:paraId="07A383A9" w14:textId="5753D612" w:rsidR="00710224" w:rsidRPr="00636360" w:rsidRDefault="00170451" w:rsidP="00710224">
            <w:pPr>
              <w:jc w:val="both"/>
              <w:rPr>
                <w:rFonts w:ascii="Times New Roman" w:eastAsia="Times New Roman" w:hAnsi="Times New Roman"/>
                <w:color w:val="000000"/>
                <w:sz w:val="24"/>
                <w:szCs w:val="24"/>
                <w:lang w:eastAsia="zh-CN"/>
              </w:rPr>
            </w:pPr>
            <w:r w:rsidRPr="00636360">
              <w:rPr>
                <w:rFonts w:ascii="Times New Roman" w:hAnsi="Times New Roman"/>
                <w:sz w:val="24"/>
                <w:szCs w:val="24"/>
                <w:lang w:eastAsia="zh-CN"/>
              </w:rPr>
              <w:t>Shimadzu/LC-40D x3</w:t>
            </w:r>
          </w:p>
        </w:tc>
      </w:tr>
    </w:tbl>
    <w:p w14:paraId="51C78044" w14:textId="77777777" w:rsidR="00BE6619" w:rsidRPr="00636360" w:rsidRDefault="00BE6619" w:rsidP="00BE6619">
      <w:pPr>
        <w:adjustRightInd w:val="0"/>
        <w:snapToGrid w:val="0"/>
        <w:spacing w:line="360" w:lineRule="auto"/>
        <w:jc w:val="both"/>
        <w:rPr>
          <w:rFonts w:ascii="Times New Roman" w:hAnsi="Times New Roman"/>
          <w:sz w:val="24"/>
          <w:szCs w:val="24"/>
          <w:lang w:eastAsia="zh-CN"/>
        </w:rPr>
      </w:pPr>
    </w:p>
    <w:p w14:paraId="6BDBB36C" w14:textId="59FB88C5" w:rsidR="00BE6619" w:rsidRPr="00636360"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0" w:name="_Toc200096756"/>
      <w:r w:rsidRPr="00636360">
        <w:rPr>
          <w:rFonts w:ascii="Times New Roman" w:hAnsi="Times New Roman"/>
          <w:b/>
          <w:bCs/>
          <w:noProof/>
          <w:sz w:val="24"/>
          <w:szCs w:val="24"/>
          <w:lang w:eastAsia="zh-CN"/>
        </w:rPr>
        <w:t>储备液的配制</w:t>
      </w:r>
      <w:bookmarkEnd w:id="40"/>
    </w:p>
    <w:p w14:paraId="483EBEA0" w14:textId="32238540" w:rsidR="00BE6619" w:rsidRPr="00636360" w:rsidRDefault="00BE6619" w:rsidP="00BE6619">
      <w:pPr>
        <w:tabs>
          <w:tab w:val="left" w:pos="3520"/>
        </w:tabs>
        <w:adjustRightInd w:val="0"/>
        <w:snapToGrid w:val="0"/>
        <w:spacing w:line="360" w:lineRule="auto"/>
        <w:ind w:firstLineChars="200" w:firstLine="480"/>
        <w:jc w:val="both"/>
        <w:rPr>
          <w:rFonts w:ascii="Times New Roman" w:hAnsi="Times New Roman"/>
          <w:sz w:val="24"/>
          <w:szCs w:val="24"/>
          <w:lang w:eastAsia="zh-CN"/>
        </w:rPr>
      </w:pPr>
      <w:bookmarkStart w:id="41" w:name="_Hlk172794309"/>
      <w:r w:rsidRPr="00636360">
        <w:rPr>
          <w:rFonts w:ascii="Times New Roman" w:hAnsi="Times New Roman"/>
          <w:sz w:val="24"/>
          <w:szCs w:val="24"/>
          <w:lang w:eastAsia="zh-CN"/>
        </w:rPr>
        <w:t>精密称取适量</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00710224" w:rsidRPr="00636360">
        <w:rPr>
          <w:rFonts w:ascii="Times New Roman" w:hAnsi="Times New Roman"/>
          <w:sz w:val="24"/>
          <w:szCs w:val="24"/>
          <w:lang w:eastAsia="zh-CN"/>
        </w:rPr>
        <w:t>对照品</w:t>
      </w:r>
      <w:r w:rsidRPr="00636360">
        <w:rPr>
          <w:rFonts w:ascii="Times New Roman" w:hAnsi="Times New Roman"/>
          <w:sz w:val="24"/>
          <w:szCs w:val="24"/>
          <w:lang w:eastAsia="zh-CN"/>
        </w:rPr>
        <w:t>于合适容器中，加入适量</w:t>
      </w:r>
      <w:r w:rsidR="00977F1C" w:rsidRPr="00636360">
        <w:rPr>
          <w:rFonts w:ascii="Times New Roman" w:hAnsi="Times New Roman"/>
          <w:sz w:val="24"/>
          <w:szCs w:val="24"/>
          <w:lang w:eastAsia="zh-CN"/>
        </w:rPr>
        <w:t>稀释液</w:t>
      </w:r>
      <w:r w:rsidR="00FA1579" w:rsidRPr="00636360">
        <w:rPr>
          <w:rFonts w:ascii="Times New Roman" w:hAnsi="Times New Roman"/>
          <w:sz w:val="24"/>
          <w:szCs w:val="24"/>
          <w:lang w:eastAsia="zh-CN"/>
        </w:rPr>
        <w:t>（甲醇：水：甲酸：空白血浆上清液</w:t>
      </w:r>
      <w:r w:rsidR="00FA1579" w:rsidRPr="00636360">
        <w:rPr>
          <w:rFonts w:ascii="Times New Roman" w:hAnsi="Times New Roman"/>
          <w:sz w:val="24"/>
          <w:szCs w:val="24"/>
          <w:lang w:eastAsia="zh-CN"/>
        </w:rPr>
        <w:t>=50: 50: 0.1: 1</w:t>
      </w:r>
      <w:r w:rsidR="00FA1579" w:rsidRPr="00636360">
        <w:rPr>
          <w:rFonts w:ascii="Times New Roman" w:hAnsi="Times New Roman"/>
          <w:sz w:val="24"/>
          <w:szCs w:val="24"/>
          <w:lang w:eastAsia="zh-CN"/>
        </w:rPr>
        <w:t>，</w:t>
      </w:r>
      <w:r w:rsidR="00FA1579" w:rsidRPr="00636360">
        <w:rPr>
          <w:rFonts w:ascii="Times New Roman" w:hAnsi="Times New Roman"/>
          <w:sz w:val="24"/>
          <w:szCs w:val="24"/>
          <w:lang w:eastAsia="zh-CN"/>
        </w:rPr>
        <w:t>v/v/v/v</w:t>
      </w:r>
      <w:r w:rsidR="00FA1579" w:rsidRPr="00636360">
        <w:rPr>
          <w:rFonts w:ascii="Times New Roman" w:hAnsi="Times New Roman"/>
          <w:sz w:val="24"/>
          <w:szCs w:val="24"/>
          <w:lang w:eastAsia="zh-CN"/>
        </w:rPr>
        <w:t>）</w:t>
      </w:r>
      <w:r w:rsidRPr="00636360">
        <w:rPr>
          <w:rFonts w:ascii="Times New Roman" w:hAnsi="Times New Roman"/>
          <w:sz w:val="24"/>
          <w:szCs w:val="24"/>
          <w:lang w:eastAsia="zh-CN"/>
        </w:rPr>
        <w:t>溶解、摇匀，配制成浓度为</w:t>
      </w:r>
      <w:r w:rsidR="00FA1579" w:rsidRPr="00636360">
        <w:rPr>
          <w:rFonts w:ascii="Times New Roman" w:hAnsi="Times New Roman"/>
          <w:sz w:val="24"/>
          <w:szCs w:val="24"/>
          <w:lang w:eastAsia="zh-CN"/>
        </w:rPr>
        <w:t>1</w:t>
      </w:r>
      <w:r w:rsidRPr="00636360">
        <w:rPr>
          <w:rFonts w:ascii="Times New Roman" w:hAnsi="Times New Roman"/>
          <w:sz w:val="24"/>
          <w:szCs w:val="24"/>
          <w:lang w:eastAsia="zh-CN"/>
        </w:rPr>
        <w:t>.000 mg/mL</w:t>
      </w:r>
      <w:r w:rsidRPr="00636360">
        <w:rPr>
          <w:rFonts w:ascii="Times New Roman" w:hAnsi="Times New Roman"/>
          <w:sz w:val="24"/>
          <w:szCs w:val="24"/>
          <w:lang w:eastAsia="zh-CN"/>
        </w:rPr>
        <w:t>的</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proofErr w:type="gramStart"/>
      <w:r w:rsidRPr="00636360">
        <w:rPr>
          <w:rFonts w:ascii="Times New Roman" w:hAnsi="Times New Roman"/>
          <w:sz w:val="24"/>
          <w:szCs w:val="24"/>
          <w:lang w:eastAsia="zh-CN"/>
        </w:rPr>
        <w:t>标曲</w:t>
      </w:r>
      <w:proofErr w:type="gramEnd"/>
      <w:r w:rsidRPr="00636360">
        <w:rPr>
          <w:rFonts w:ascii="Times New Roman" w:hAnsi="Times New Roman"/>
          <w:sz w:val="24"/>
          <w:szCs w:val="24"/>
          <w:lang w:eastAsia="zh-CN"/>
        </w:rPr>
        <w:t>/</w:t>
      </w:r>
      <w:r w:rsidRPr="00636360">
        <w:rPr>
          <w:rFonts w:ascii="Times New Roman" w:hAnsi="Times New Roman"/>
          <w:sz w:val="24"/>
          <w:szCs w:val="24"/>
          <w:lang w:eastAsia="zh-CN"/>
        </w:rPr>
        <w:t>质控储备液。</w:t>
      </w:r>
    </w:p>
    <w:p w14:paraId="5C161F0B" w14:textId="198D5878" w:rsidR="001A12F3" w:rsidRPr="00636360" w:rsidRDefault="00BE6619" w:rsidP="00CF0B72">
      <w:pPr>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精密称取适量</w:t>
      </w:r>
      <w:r w:rsidR="001B120A">
        <w:rPr>
          <w:rFonts w:ascii="Times New Roman" w:hAnsi="Times New Roman"/>
          <w:sz w:val="24"/>
          <w:lang w:eastAsia="zh-CN"/>
        </w:rPr>
        <w:t>待测物</w:t>
      </w:r>
      <w:r w:rsidR="001B120A">
        <w:rPr>
          <w:rFonts w:ascii="Times New Roman" w:hAnsi="Times New Roman"/>
          <w:sz w:val="24"/>
          <w:lang w:eastAsia="zh-CN"/>
        </w:rPr>
        <w:t>A</w:t>
      </w:r>
      <w:r w:rsidR="00170451" w:rsidRPr="00636360">
        <w:rPr>
          <w:rFonts w:ascii="Times New Roman" w:hAnsi="Times New Roman"/>
          <w:sz w:val="24"/>
          <w:lang w:eastAsia="zh-CN"/>
        </w:rPr>
        <w:t>同位素内标</w:t>
      </w:r>
      <w:r w:rsidRPr="00636360">
        <w:rPr>
          <w:rFonts w:ascii="Times New Roman" w:hAnsi="Times New Roman"/>
          <w:sz w:val="24"/>
          <w:szCs w:val="24"/>
          <w:lang w:eastAsia="zh-CN"/>
        </w:rPr>
        <w:t>标准品于合适容器中</w:t>
      </w:r>
      <w:r w:rsidR="001A12F3" w:rsidRPr="00636360">
        <w:rPr>
          <w:rFonts w:ascii="Times New Roman" w:hAnsi="Times New Roman"/>
          <w:sz w:val="24"/>
          <w:szCs w:val="24"/>
          <w:lang w:eastAsia="zh-CN"/>
        </w:rPr>
        <w:t>或者整瓶溶解</w:t>
      </w:r>
      <w:r w:rsidRPr="00636360">
        <w:rPr>
          <w:rFonts w:ascii="Times New Roman" w:hAnsi="Times New Roman"/>
          <w:sz w:val="24"/>
          <w:szCs w:val="24"/>
          <w:lang w:eastAsia="zh-CN"/>
        </w:rPr>
        <w:t>，加入适量</w:t>
      </w:r>
      <w:r w:rsidR="00977F1C" w:rsidRPr="00636360">
        <w:rPr>
          <w:rFonts w:ascii="Times New Roman" w:hAnsi="Times New Roman"/>
          <w:sz w:val="24"/>
          <w:szCs w:val="24"/>
          <w:lang w:eastAsia="zh-CN"/>
        </w:rPr>
        <w:t>储备液稀释液（</w:t>
      </w:r>
      <w:r w:rsidR="00FA1579" w:rsidRPr="00636360">
        <w:rPr>
          <w:rFonts w:ascii="Times New Roman" w:hAnsi="Times New Roman"/>
          <w:sz w:val="24"/>
          <w:szCs w:val="24"/>
          <w:lang w:eastAsia="zh-CN"/>
        </w:rPr>
        <w:t>甲醇：水：甲酸：空白血浆上清液</w:t>
      </w:r>
      <w:r w:rsidR="00FA1579" w:rsidRPr="00636360">
        <w:rPr>
          <w:rFonts w:ascii="Times New Roman" w:hAnsi="Times New Roman"/>
          <w:sz w:val="24"/>
          <w:szCs w:val="24"/>
          <w:lang w:eastAsia="zh-CN"/>
        </w:rPr>
        <w:t>=50: 50: 0.1: 1</w:t>
      </w:r>
      <w:r w:rsidR="00FA1579" w:rsidRPr="00636360">
        <w:rPr>
          <w:rFonts w:ascii="Times New Roman" w:hAnsi="Times New Roman"/>
          <w:sz w:val="24"/>
          <w:szCs w:val="24"/>
          <w:lang w:eastAsia="zh-CN"/>
        </w:rPr>
        <w:t>，</w:t>
      </w:r>
      <w:r w:rsidR="00FA1579" w:rsidRPr="00636360">
        <w:rPr>
          <w:rFonts w:ascii="Times New Roman" w:hAnsi="Times New Roman"/>
          <w:sz w:val="24"/>
          <w:szCs w:val="24"/>
          <w:lang w:eastAsia="zh-CN"/>
        </w:rPr>
        <w:t>v/v/v/v</w:t>
      </w:r>
      <w:r w:rsidR="00977F1C" w:rsidRPr="00636360">
        <w:rPr>
          <w:rFonts w:ascii="Times New Roman" w:hAnsi="Times New Roman"/>
          <w:sz w:val="24"/>
          <w:szCs w:val="24"/>
          <w:lang w:eastAsia="zh-CN"/>
        </w:rPr>
        <w:t>）</w:t>
      </w:r>
      <w:r w:rsidRPr="00636360">
        <w:rPr>
          <w:rFonts w:ascii="Times New Roman" w:hAnsi="Times New Roman"/>
          <w:sz w:val="24"/>
          <w:szCs w:val="24"/>
          <w:lang w:eastAsia="zh-CN"/>
        </w:rPr>
        <w:t>溶解、摇匀，配制成浓度为</w:t>
      </w:r>
      <w:r w:rsidR="00FA1579" w:rsidRPr="00636360">
        <w:rPr>
          <w:rFonts w:ascii="Times New Roman" w:hAnsi="Times New Roman"/>
          <w:sz w:val="24"/>
          <w:szCs w:val="24"/>
          <w:lang w:eastAsia="zh-CN"/>
        </w:rPr>
        <w:t>1</w:t>
      </w:r>
      <w:r w:rsidR="0012719F" w:rsidRPr="00636360">
        <w:rPr>
          <w:rFonts w:ascii="Times New Roman" w:hAnsi="Times New Roman"/>
          <w:sz w:val="24"/>
          <w:szCs w:val="24"/>
          <w:lang w:eastAsia="zh-CN"/>
        </w:rPr>
        <w:t>.</w:t>
      </w:r>
      <w:r w:rsidR="003F02F7" w:rsidRPr="00636360">
        <w:rPr>
          <w:rFonts w:ascii="Times New Roman" w:hAnsi="Times New Roman"/>
          <w:sz w:val="24"/>
          <w:szCs w:val="24"/>
          <w:lang w:eastAsia="zh-CN"/>
        </w:rPr>
        <w:t>0</w:t>
      </w:r>
      <w:r w:rsidR="0012719F" w:rsidRPr="00636360">
        <w:rPr>
          <w:rFonts w:ascii="Times New Roman" w:hAnsi="Times New Roman"/>
          <w:sz w:val="24"/>
          <w:szCs w:val="24"/>
          <w:lang w:eastAsia="zh-CN"/>
        </w:rPr>
        <w:t>00</w:t>
      </w:r>
      <w:r w:rsidRPr="00636360">
        <w:rPr>
          <w:rFonts w:ascii="Times New Roman" w:hAnsi="Times New Roman"/>
          <w:sz w:val="24"/>
          <w:szCs w:val="24"/>
          <w:lang w:eastAsia="zh-CN"/>
        </w:rPr>
        <w:t xml:space="preserve"> mg/mL</w:t>
      </w:r>
      <w:r w:rsidRPr="00636360">
        <w:rPr>
          <w:rFonts w:ascii="Times New Roman" w:hAnsi="Times New Roman"/>
          <w:sz w:val="24"/>
          <w:szCs w:val="24"/>
          <w:lang w:eastAsia="zh-CN"/>
        </w:rPr>
        <w:t>的内标储备液。</w:t>
      </w:r>
      <w:bookmarkEnd w:id="41"/>
    </w:p>
    <w:p w14:paraId="17840EE2" w14:textId="77777777" w:rsidR="00BE6619" w:rsidRPr="00636360" w:rsidRDefault="00BE6619" w:rsidP="00BE6619">
      <w:pPr>
        <w:spacing w:line="360" w:lineRule="auto"/>
        <w:jc w:val="both"/>
        <w:rPr>
          <w:rFonts w:ascii="Times New Roman" w:hAnsi="Times New Roman"/>
          <w:lang w:eastAsia="zh-CN"/>
        </w:rPr>
      </w:pPr>
    </w:p>
    <w:p w14:paraId="6B34F486" w14:textId="02F28575" w:rsidR="00BE6619" w:rsidRPr="00636360"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2" w:name="_Toc200096757"/>
      <w:r w:rsidRPr="00636360">
        <w:rPr>
          <w:rFonts w:ascii="Times New Roman" w:hAnsi="Times New Roman"/>
          <w:b/>
          <w:bCs/>
          <w:sz w:val="24"/>
          <w:szCs w:val="24"/>
          <w:lang w:eastAsia="zh-CN"/>
        </w:rPr>
        <w:t>工作液的配制</w:t>
      </w:r>
      <w:bookmarkEnd w:id="42"/>
    </w:p>
    <w:p w14:paraId="2C342464" w14:textId="262377EB" w:rsidR="00BE6619" w:rsidRPr="00636360" w:rsidRDefault="00BE6619" w:rsidP="00BE6619">
      <w:pPr>
        <w:tabs>
          <w:tab w:val="left" w:pos="3520"/>
        </w:tabs>
        <w:adjustRightInd w:val="0"/>
        <w:snapToGrid w:val="0"/>
        <w:spacing w:line="360" w:lineRule="auto"/>
        <w:ind w:firstLineChars="199" w:firstLine="478"/>
        <w:jc w:val="both"/>
        <w:rPr>
          <w:rFonts w:ascii="Times New Roman" w:hAnsi="Times New Roman"/>
          <w:sz w:val="24"/>
          <w:szCs w:val="24"/>
          <w:lang w:eastAsia="zh-CN"/>
        </w:rPr>
      </w:pPr>
      <w:bookmarkStart w:id="43" w:name="_Hlk172794508"/>
      <w:r w:rsidRPr="00636360">
        <w:rPr>
          <w:rFonts w:ascii="Times New Roman" w:hAnsi="Times New Roman"/>
          <w:sz w:val="24"/>
          <w:szCs w:val="24"/>
          <w:lang w:eastAsia="zh-CN"/>
        </w:rPr>
        <w:t>移取适量</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proofErr w:type="gramStart"/>
      <w:r w:rsidRPr="00636360">
        <w:rPr>
          <w:rFonts w:ascii="Times New Roman" w:hAnsi="Times New Roman"/>
          <w:sz w:val="24"/>
          <w:szCs w:val="24"/>
          <w:lang w:eastAsia="zh-CN"/>
        </w:rPr>
        <w:t>的标曲储备</w:t>
      </w:r>
      <w:proofErr w:type="gramEnd"/>
      <w:r w:rsidRPr="00636360">
        <w:rPr>
          <w:rFonts w:ascii="Times New Roman" w:hAnsi="Times New Roman"/>
          <w:sz w:val="24"/>
          <w:szCs w:val="24"/>
          <w:lang w:eastAsia="zh-CN"/>
        </w:rPr>
        <w:t>液，加入稀释液</w:t>
      </w:r>
      <w:r w:rsidR="00977F1C" w:rsidRPr="00636360">
        <w:rPr>
          <w:rFonts w:ascii="Times New Roman" w:hAnsi="Times New Roman"/>
          <w:sz w:val="24"/>
          <w:szCs w:val="24"/>
          <w:lang w:eastAsia="zh-CN"/>
        </w:rPr>
        <w:t>（</w:t>
      </w:r>
      <w:r w:rsidR="00FA1579" w:rsidRPr="00636360">
        <w:rPr>
          <w:rFonts w:ascii="Times New Roman" w:hAnsi="Times New Roman"/>
          <w:sz w:val="24"/>
          <w:szCs w:val="24"/>
          <w:lang w:eastAsia="zh-CN"/>
        </w:rPr>
        <w:t>甲醇：水：甲酸：空白血浆上清液</w:t>
      </w:r>
      <w:r w:rsidR="00FA1579" w:rsidRPr="00636360">
        <w:rPr>
          <w:rFonts w:ascii="Times New Roman" w:hAnsi="Times New Roman"/>
          <w:sz w:val="24"/>
          <w:szCs w:val="24"/>
          <w:lang w:eastAsia="zh-CN"/>
        </w:rPr>
        <w:t>=50: 50: 0.1: 1</w:t>
      </w:r>
      <w:r w:rsidR="00FA1579" w:rsidRPr="00636360">
        <w:rPr>
          <w:rFonts w:ascii="Times New Roman" w:hAnsi="Times New Roman"/>
          <w:sz w:val="24"/>
          <w:szCs w:val="24"/>
          <w:lang w:eastAsia="zh-CN"/>
        </w:rPr>
        <w:t>，</w:t>
      </w:r>
      <w:r w:rsidR="00FA1579" w:rsidRPr="00636360">
        <w:rPr>
          <w:rFonts w:ascii="Times New Roman" w:hAnsi="Times New Roman"/>
          <w:sz w:val="24"/>
          <w:szCs w:val="24"/>
          <w:lang w:eastAsia="zh-CN"/>
        </w:rPr>
        <w:t>v/v/v/v</w:t>
      </w:r>
      <w:r w:rsidR="00977F1C" w:rsidRPr="00636360">
        <w:rPr>
          <w:rFonts w:ascii="Times New Roman" w:hAnsi="Times New Roman"/>
          <w:sz w:val="24"/>
          <w:szCs w:val="24"/>
          <w:lang w:eastAsia="zh-CN"/>
        </w:rPr>
        <w:t>）</w:t>
      </w:r>
      <w:r w:rsidRPr="00636360">
        <w:rPr>
          <w:rFonts w:ascii="Times New Roman" w:hAnsi="Times New Roman"/>
          <w:sz w:val="24"/>
          <w:szCs w:val="24"/>
          <w:lang w:eastAsia="zh-CN"/>
        </w:rPr>
        <w:t>序列稀释至</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的浓度为：</w:t>
      </w:r>
      <w:r w:rsidR="00FA1579" w:rsidRPr="00636360">
        <w:rPr>
          <w:rFonts w:ascii="Times New Roman" w:hAnsi="Times New Roman"/>
          <w:sz w:val="24"/>
          <w:szCs w:val="24"/>
          <w:lang w:eastAsia="zh-CN"/>
        </w:rPr>
        <w:t>2</w:t>
      </w:r>
      <w:r w:rsidRPr="00636360">
        <w:rPr>
          <w:rFonts w:ascii="Times New Roman" w:hAnsi="Times New Roman"/>
          <w:sz w:val="24"/>
          <w:szCs w:val="24"/>
          <w:lang w:eastAsia="zh-CN"/>
        </w:rPr>
        <w:t>.</w:t>
      </w:r>
      <w:r w:rsidR="00977F1C" w:rsidRPr="00636360">
        <w:rPr>
          <w:rFonts w:ascii="Times New Roman" w:hAnsi="Times New Roman"/>
          <w:sz w:val="24"/>
          <w:szCs w:val="24"/>
          <w:lang w:eastAsia="zh-CN"/>
        </w:rPr>
        <w:t>000</w:t>
      </w:r>
      <w:r w:rsidR="00977F1C" w:rsidRPr="00636360">
        <w:rPr>
          <w:rFonts w:ascii="Times New Roman" w:hAnsi="Times New Roman"/>
          <w:sz w:val="24"/>
          <w:szCs w:val="24"/>
          <w:lang w:eastAsia="zh-CN"/>
        </w:rPr>
        <w:t>、</w:t>
      </w:r>
      <w:r w:rsidR="00FA1579" w:rsidRPr="00636360">
        <w:rPr>
          <w:rFonts w:ascii="Times New Roman" w:hAnsi="Times New Roman"/>
          <w:sz w:val="24"/>
          <w:szCs w:val="24"/>
          <w:lang w:eastAsia="zh-CN"/>
        </w:rPr>
        <w:t>4</w:t>
      </w:r>
      <w:r w:rsidRPr="00636360">
        <w:rPr>
          <w:rFonts w:ascii="Times New Roman" w:hAnsi="Times New Roman"/>
          <w:sz w:val="24"/>
          <w:szCs w:val="24"/>
          <w:lang w:eastAsia="zh-CN"/>
        </w:rPr>
        <w:t>.</w:t>
      </w:r>
      <w:r w:rsidR="00977F1C" w:rsidRPr="00636360">
        <w:rPr>
          <w:rFonts w:ascii="Times New Roman" w:hAnsi="Times New Roman"/>
          <w:sz w:val="24"/>
          <w:szCs w:val="24"/>
          <w:lang w:eastAsia="zh-CN"/>
        </w:rPr>
        <w:t>000</w:t>
      </w:r>
      <w:r w:rsidR="00977F1C" w:rsidRPr="00636360">
        <w:rPr>
          <w:rFonts w:ascii="Times New Roman" w:hAnsi="Times New Roman"/>
          <w:sz w:val="24"/>
          <w:szCs w:val="24"/>
          <w:lang w:eastAsia="zh-CN"/>
        </w:rPr>
        <w:t>、</w:t>
      </w:r>
      <w:r w:rsidR="00FA1579" w:rsidRPr="00636360">
        <w:rPr>
          <w:rFonts w:ascii="Times New Roman" w:hAnsi="Times New Roman"/>
          <w:sz w:val="24"/>
          <w:szCs w:val="24"/>
          <w:lang w:eastAsia="zh-CN"/>
        </w:rPr>
        <w:t>1</w:t>
      </w:r>
      <w:r w:rsidR="00977F1C" w:rsidRPr="00636360">
        <w:rPr>
          <w:rFonts w:ascii="Times New Roman" w:hAnsi="Times New Roman"/>
          <w:sz w:val="24"/>
          <w:szCs w:val="24"/>
          <w:lang w:eastAsia="zh-CN"/>
        </w:rPr>
        <w:t>0</w:t>
      </w:r>
      <w:r w:rsidRPr="00636360">
        <w:rPr>
          <w:rFonts w:ascii="Times New Roman" w:hAnsi="Times New Roman"/>
          <w:sz w:val="24"/>
          <w:szCs w:val="24"/>
          <w:lang w:eastAsia="zh-CN"/>
        </w:rPr>
        <w:t>.</w:t>
      </w:r>
      <w:r w:rsidR="00977F1C" w:rsidRPr="00636360">
        <w:rPr>
          <w:rFonts w:ascii="Times New Roman" w:hAnsi="Times New Roman"/>
          <w:sz w:val="24"/>
          <w:szCs w:val="24"/>
          <w:lang w:eastAsia="zh-CN"/>
        </w:rPr>
        <w:t>000</w:t>
      </w:r>
      <w:r w:rsidR="00977F1C" w:rsidRPr="00636360">
        <w:rPr>
          <w:rFonts w:ascii="Times New Roman" w:hAnsi="Times New Roman"/>
          <w:sz w:val="24"/>
          <w:szCs w:val="24"/>
          <w:lang w:eastAsia="zh-CN"/>
        </w:rPr>
        <w:t>、</w:t>
      </w:r>
      <w:r w:rsidR="00FA1579" w:rsidRPr="00636360">
        <w:rPr>
          <w:rFonts w:ascii="Times New Roman" w:hAnsi="Times New Roman"/>
          <w:sz w:val="24"/>
          <w:szCs w:val="24"/>
          <w:lang w:eastAsia="zh-CN"/>
        </w:rPr>
        <w:t>2</w:t>
      </w:r>
      <w:r w:rsidR="00977F1C" w:rsidRPr="00636360">
        <w:rPr>
          <w:rFonts w:ascii="Times New Roman" w:hAnsi="Times New Roman"/>
          <w:sz w:val="24"/>
          <w:szCs w:val="24"/>
          <w:lang w:eastAsia="zh-CN"/>
        </w:rPr>
        <w:t>0</w:t>
      </w:r>
      <w:r w:rsidRPr="00636360">
        <w:rPr>
          <w:rFonts w:ascii="Times New Roman" w:hAnsi="Times New Roman"/>
          <w:sz w:val="24"/>
          <w:szCs w:val="24"/>
          <w:lang w:eastAsia="zh-CN"/>
        </w:rPr>
        <w:t>.</w:t>
      </w:r>
      <w:r w:rsidR="00977F1C" w:rsidRPr="00636360">
        <w:rPr>
          <w:rFonts w:ascii="Times New Roman" w:hAnsi="Times New Roman"/>
          <w:sz w:val="24"/>
          <w:szCs w:val="24"/>
          <w:lang w:eastAsia="zh-CN"/>
        </w:rPr>
        <w:t>000</w:t>
      </w:r>
      <w:r w:rsidR="00977F1C" w:rsidRPr="00636360">
        <w:rPr>
          <w:rFonts w:ascii="Times New Roman" w:hAnsi="Times New Roman"/>
          <w:sz w:val="24"/>
          <w:szCs w:val="24"/>
          <w:lang w:eastAsia="zh-CN"/>
        </w:rPr>
        <w:t>、</w:t>
      </w:r>
      <w:r w:rsidR="00FA1579" w:rsidRPr="00636360">
        <w:rPr>
          <w:rFonts w:ascii="Times New Roman" w:hAnsi="Times New Roman"/>
          <w:sz w:val="24"/>
          <w:szCs w:val="24"/>
          <w:lang w:eastAsia="zh-CN"/>
        </w:rPr>
        <w:t>1</w:t>
      </w:r>
      <w:r w:rsidR="00977F1C" w:rsidRPr="00636360">
        <w:rPr>
          <w:rFonts w:ascii="Times New Roman" w:hAnsi="Times New Roman"/>
          <w:sz w:val="24"/>
          <w:szCs w:val="24"/>
          <w:lang w:eastAsia="zh-CN"/>
        </w:rPr>
        <w:t>00</w:t>
      </w:r>
      <w:r w:rsidRPr="00636360">
        <w:rPr>
          <w:rFonts w:ascii="Times New Roman" w:hAnsi="Times New Roman"/>
          <w:sz w:val="24"/>
          <w:szCs w:val="24"/>
          <w:lang w:eastAsia="zh-CN"/>
        </w:rPr>
        <w:t>.</w:t>
      </w:r>
      <w:r w:rsidR="00977F1C" w:rsidRPr="00636360">
        <w:rPr>
          <w:rFonts w:ascii="Times New Roman" w:hAnsi="Times New Roman"/>
          <w:sz w:val="24"/>
          <w:szCs w:val="24"/>
          <w:lang w:eastAsia="zh-CN"/>
        </w:rPr>
        <w:t>000</w:t>
      </w:r>
      <w:r w:rsidR="00977F1C" w:rsidRPr="00636360">
        <w:rPr>
          <w:rFonts w:ascii="Times New Roman" w:hAnsi="Times New Roman"/>
          <w:sz w:val="24"/>
          <w:szCs w:val="24"/>
          <w:lang w:eastAsia="zh-CN"/>
        </w:rPr>
        <w:t>、</w:t>
      </w:r>
      <w:r w:rsidR="00FA1579" w:rsidRPr="00636360">
        <w:rPr>
          <w:rFonts w:ascii="Times New Roman" w:hAnsi="Times New Roman"/>
          <w:sz w:val="24"/>
          <w:szCs w:val="24"/>
          <w:lang w:eastAsia="zh-CN"/>
        </w:rPr>
        <w:t>2</w:t>
      </w:r>
      <w:r w:rsidR="00977F1C" w:rsidRPr="00636360">
        <w:rPr>
          <w:rFonts w:ascii="Times New Roman" w:hAnsi="Times New Roman"/>
          <w:sz w:val="24"/>
          <w:szCs w:val="24"/>
          <w:lang w:eastAsia="zh-CN"/>
        </w:rPr>
        <w:t>00</w:t>
      </w:r>
      <w:r w:rsidRPr="00636360">
        <w:rPr>
          <w:rFonts w:ascii="Times New Roman" w:hAnsi="Times New Roman"/>
          <w:sz w:val="24"/>
          <w:szCs w:val="24"/>
          <w:lang w:eastAsia="zh-CN"/>
        </w:rPr>
        <w:t>.</w:t>
      </w:r>
      <w:r w:rsidR="00977F1C" w:rsidRPr="00636360">
        <w:rPr>
          <w:rFonts w:ascii="Times New Roman" w:hAnsi="Times New Roman"/>
          <w:sz w:val="24"/>
          <w:szCs w:val="24"/>
          <w:lang w:eastAsia="zh-CN"/>
        </w:rPr>
        <w:t>000</w:t>
      </w:r>
      <w:r w:rsidR="00977F1C" w:rsidRPr="00636360">
        <w:rPr>
          <w:rFonts w:ascii="Times New Roman" w:hAnsi="Times New Roman"/>
          <w:sz w:val="24"/>
          <w:szCs w:val="24"/>
          <w:lang w:eastAsia="zh-CN"/>
        </w:rPr>
        <w:t>、</w:t>
      </w:r>
      <w:r w:rsidR="00FA1579" w:rsidRPr="00636360">
        <w:rPr>
          <w:rFonts w:ascii="Times New Roman" w:hAnsi="Times New Roman"/>
          <w:sz w:val="24"/>
          <w:szCs w:val="24"/>
          <w:lang w:eastAsia="zh-CN"/>
        </w:rPr>
        <w:t>8</w:t>
      </w:r>
      <w:r w:rsidR="003F02F7" w:rsidRPr="00636360">
        <w:rPr>
          <w:rFonts w:ascii="Times New Roman" w:hAnsi="Times New Roman"/>
          <w:sz w:val="24"/>
          <w:szCs w:val="24"/>
          <w:lang w:eastAsia="zh-CN"/>
        </w:rPr>
        <w:t>0</w:t>
      </w:r>
      <w:r w:rsidR="00977F1C" w:rsidRPr="00636360">
        <w:rPr>
          <w:rFonts w:ascii="Times New Roman" w:hAnsi="Times New Roman"/>
          <w:sz w:val="24"/>
          <w:szCs w:val="24"/>
          <w:lang w:eastAsia="zh-CN"/>
        </w:rPr>
        <w:t>0</w:t>
      </w:r>
      <w:r w:rsidRPr="00636360">
        <w:rPr>
          <w:rFonts w:ascii="Times New Roman" w:hAnsi="Times New Roman"/>
          <w:sz w:val="24"/>
          <w:szCs w:val="24"/>
          <w:lang w:eastAsia="zh-CN"/>
        </w:rPr>
        <w:t>.</w:t>
      </w:r>
      <w:r w:rsidR="00977F1C" w:rsidRPr="00636360">
        <w:rPr>
          <w:rFonts w:ascii="Times New Roman" w:hAnsi="Times New Roman"/>
          <w:sz w:val="24"/>
          <w:szCs w:val="24"/>
          <w:lang w:eastAsia="zh-CN"/>
        </w:rPr>
        <w:t>000</w:t>
      </w:r>
      <w:r w:rsidR="00977F1C" w:rsidRPr="00636360">
        <w:rPr>
          <w:rFonts w:ascii="Times New Roman" w:hAnsi="Times New Roman"/>
          <w:sz w:val="24"/>
          <w:szCs w:val="24"/>
          <w:lang w:eastAsia="zh-CN"/>
        </w:rPr>
        <w:t>、</w:t>
      </w:r>
      <w:r w:rsidR="00FA1579" w:rsidRPr="00636360">
        <w:rPr>
          <w:rFonts w:ascii="Times New Roman" w:hAnsi="Times New Roman"/>
          <w:sz w:val="24"/>
          <w:szCs w:val="24"/>
          <w:lang w:eastAsia="zh-CN"/>
        </w:rPr>
        <w:t>1</w:t>
      </w:r>
      <w:r w:rsidR="00977F1C" w:rsidRPr="00636360">
        <w:rPr>
          <w:rFonts w:ascii="Times New Roman" w:hAnsi="Times New Roman"/>
          <w:sz w:val="24"/>
          <w:szCs w:val="24"/>
          <w:lang w:eastAsia="zh-CN"/>
        </w:rPr>
        <w:t>000</w:t>
      </w:r>
      <w:r w:rsidRPr="00636360">
        <w:rPr>
          <w:rFonts w:ascii="Times New Roman" w:hAnsi="Times New Roman"/>
          <w:sz w:val="24"/>
          <w:szCs w:val="24"/>
          <w:lang w:eastAsia="zh-CN"/>
        </w:rPr>
        <w:t>.000 ng/mL</w:t>
      </w:r>
      <w:r w:rsidRPr="00636360">
        <w:rPr>
          <w:rFonts w:ascii="Times New Roman" w:hAnsi="Times New Roman"/>
          <w:sz w:val="24"/>
          <w:szCs w:val="24"/>
          <w:lang w:eastAsia="zh-CN"/>
        </w:rPr>
        <w:t>的</w:t>
      </w:r>
      <w:proofErr w:type="gramStart"/>
      <w:r w:rsidRPr="00636360">
        <w:rPr>
          <w:rFonts w:ascii="Times New Roman" w:hAnsi="Times New Roman"/>
          <w:sz w:val="24"/>
          <w:szCs w:val="24"/>
          <w:lang w:eastAsia="zh-CN"/>
        </w:rPr>
        <w:t>标曲工作液</w:t>
      </w:r>
      <w:proofErr w:type="gramEnd"/>
      <w:r w:rsidRPr="00636360">
        <w:rPr>
          <w:rFonts w:ascii="Times New Roman" w:hAnsi="Times New Roman"/>
          <w:sz w:val="24"/>
          <w:szCs w:val="24"/>
          <w:lang w:eastAsia="zh-CN"/>
        </w:rPr>
        <w:t>。</w:t>
      </w:r>
    </w:p>
    <w:p w14:paraId="6764E512" w14:textId="07808355" w:rsidR="00BE6619" w:rsidRPr="00636360" w:rsidRDefault="00BE6619" w:rsidP="00BE6619">
      <w:pPr>
        <w:tabs>
          <w:tab w:val="left" w:pos="3520"/>
        </w:tabs>
        <w:adjustRightInd w:val="0"/>
        <w:snapToGrid w:val="0"/>
        <w:spacing w:line="360" w:lineRule="auto"/>
        <w:ind w:firstLineChars="199" w:firstLine="478"/>
        <w:jc w:val="both"/>
        <w:rPr>
          <w:rFonts w:ascii="Times New Roman" w:hAnsi="Times New Roman"/>
          <w:sz w:val="24"/>
          <w:szCs w:val="24"/>
          <w:lang w:eastAsia="zh-CN"/>
        </w:rPr>
      </w:pPr>
      <w:r w:rsidRPr="00636360">
        <w:rPr>
          <w:rFonts w:ascii="Times New Roman" w:hAnsi="Times New Roman"/>
          <w:sz w:val="24"/>
          <w:szCs w:val="24"/>
          <w:lang w:eastAsia="zh-CN"/>
        </w:rPr>
        <w:lastRenderedPageBreak/>
        <w:t>移取适量</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的质控储备液，加入稀释液</w:t>
      </w:r>
      <w:r w:rsidR="00977F1C" w:rsidRPr="00636360">
        <w:rPr>
          <w:rFonts w:ascii="Times New Roman" w:hAnsi="Times New Roman"/>
          <w:sz w:val="24"/>
          <w:szCs w:val="24"/>
          <w:lang w:eastAsia="zh-CN"/>
        </w:rPr>
        <w:t>（</w:t>
      </w:r>
      <w:r w:rsidR="00FA1579" w:rsidRPr="00636360">
        <w:rPr>
          <w:rFonts w:ascii="Times New Roman" w:hAnsi="Times New Roman"/>
          <w:sz w:val="24"/>
          <w:szCs w:val="24"/>
          <w:lang w:eastAsia="zh-CN"/>
        </w:rPr>
        <w:t>甲醇：水：甲酸：空白血浆上清液</w:t>
      </w:r>
      <w:r w:rsidR="00FA1579" w:rsidRPr="00636360">
        <w:rPr>
          <w:rFonts w:ascii="Times New Roman" w:hAnsi="Times New Roman"/>
          <w:sz w:val="24"/>
          <w:szCs w:val="24"/>
          <w:lang w:eastAsia="zh-CN"/>
        </w:rPr>
        <w:t>=50: 50: 0.1: 1</w:t>
      </w:r>
      <w:r w:rsidR="00FA1579" w:rsidRPr="00636360">
        <w:rPr>
          <w:rFonts w:ascii="Times New Roman" w:hAnsi="Times New Roman"/>
          <w:sz w:val="24"/>
          <w:szCs w:val="24"/>
          <w:lang w:eastAsia="zh-CN"/>
        </w:rPr>
        <w:t>，</w:t>
      </w:r>
      <w:r w:rsidR="00FA1579" w:rsidRPr="00636360">
        <w:rPr>
          <w:rFonts w:ascii="Times New Roman" w:hAnsi="Times New Roman"/>
          <w:sz w:val="24"/>
          <w:szCs w:val="24"/>
          <w:lang w:eastAsia="zh-CN"/>
        </w:rPr>
        <w:t>v/v/v/v</w:t>
      </w:r>
      <w:r w:rsidR="00977F1C" w:rsidRPr="00636360">
        <w:rPr>
          <w:rFonts w:ascii="Times New Roman" w:hAnsi="Times New Roman"/>
          <w:sz w:val="24"/>
          <w:szCs w:val="24"/>
          <w:lang w:eastAsia="zh-CN"/>
        </w:rPr>
        <w:t>）</w:t>
      </w:r>
      <w:r w:rsidRPr="00636360">
        <w:rPr>
          <w:rFonts w:ascii="Times New Roman" w:hAnsi="Times New Roman"/>
          <w:sz w:val="24"/>
          <w:szCs w:val="24"/>
          <w:lang w:eastAsia="zh-CN"/>
        </w:rPr>
        <w:t>序列稀释至</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的浓度为：</w:t>
      </w:r>
      <w:r w:rsidR="00FA1579" w:rsidRPr="00636360">
        <w:rPr>
          <w:rFonts w:ascii="Times New Roman" w:hAnsi="Times New Roman"/>
          <w:sz w:val="24"/>
          <w:szCs w:val="24"/>
          <w:lang w:eastAsia="zh-CN"/>
        </w:rPr>
        <w:t>6</w:t>
      </w:r>
      <w:r w:rsidRPr="00636360">
        <w:rPr>
          <w:rFonts w:ascii="Times New Roman" w:hAnsi="Times New Roman"/>
          <w:sz w:val="24"/>
          <w:szCs w:val="24"/>
          <w:lang w:eastAsia="zh-CN"/>
        </w:rPr>
        <w:t>.</w:t>
      </w:r>
      <w:r w:rsidR="00977F1C" w:rsidRPr="00636360">
        <w:rPr>
          <w:rFonts w:ascii="Times New Roman" w:hAnsi="Times New Roman"/>
          <w:sz w:val="24"/>
          <w:szCs w:val="24"/>
          <w:lang w:eastAsia="zh-CN"/>
        </w:rPr>
        <w:t>000</w:t>
      </w:r>
      <w:r w:rsidR="00977F1C" w:rsidRPr="00636360">
        <w:rPr>
          <w:rFonts w:ascii="Times New Roman" w:hAnsi="Times New Roman"/>
          <w:sz w:val="24"/>
          <w:szCs w:val="24"/>
          <w:lang w:eastAsia="zh-CN"/>
        </w:rPr>
        <w:t>、</w:t>
      </w:r>
      <w:r w:rsidR="00FA1579" w:rsidRPr="00636360">
        <w:rPr>
          <w:rFonts w:ascii="Times New Roman" w:hAnsi="Times New Roman"/>
          <w:sz w:val="24"/>
          <w:szCs w:val="24"/>
          <w:lang w:eastAsia="zh-CN"/>
        </w:rPr>
        <w:t>44</w:t>
      </w:r>
      <w:r w:rsidRPr="00636360">
        <w:rPr>
          <w:rFonts w:ascii="Times New Roman" w:hAnsi="Times New Roman"/>
          <w:sz w:val="24"/>
          <w:szCs w:val="24"/>
          <w:lang w:eastAsia="zh-CN"/>
        </w:rPr>
        <w:t>.</w:t>
      </w:r>
      <w:r w:rsidR="00977F1C" w:rsidRPr="00636360">
        <w:rPr>
          <w:rFonts w:ascii="Times New Roman" w:hAnsi="Times New Roman"/>
          <w:sz w:val="24"/>
          <w:szCs w:val="24"/>
          <w:lang w:eastAsia="zh-CN"/>
        </w:rPr>
        <w:t>000</w:t>
      </w:r>
      <w:r w:rsidR="00977F1C" w:rsidRPr="00636360">
        <w:rPr>
          <w:rFonts w:ascii="Times New Roman" w:hAnsi="Times New Roman"/>
          <w:sz w:val="24"/>
          <w:szCs w:val="24"/>
          <w:lang w:eastAsia="zh-CN"/>
        </w:rPr>
        <w:t>、</w:t>
      </w:r>
      <w:r w:rsidR="00FA1579" w:rsidRPr="00636360">
        <w:rPr>
          <w:rFonts w:ascii="Times New Roman" w:hAnsi="Times New Roman"/>
          <w:sz w:val="24"/>
          <w:szCs w:val="24"/>
          <w:lang w:eastAsia="zh-CN"/>
        </w:rPr>
        <w:t>3</w:t>
      </w:r>
      <w:r w:rsidR="003F02F7" w:rsidRPr="00636360">
        <w:rPr>
          <w:rFonts w:ascii="Times New Roman" w:hAnsi="Times New Roman"/>
          <w:sz w:val="24"/>
          <w:szCs w:val="24"/>
          <w:lang w:eastAsia="zh-CN"/>
        </w:rPr>
        <w:t>0</w:t>
      </w:r>
      <w:r w:rsidR="00977F1C" w:rsidRPr="00636360">
        <w:rPr>
          <w:rFonts w:ascii="Times New Roman" w:hAnsi="Times New Roman"/>
          <w:sz w:val="24"/>
          <w:szCs w:val="24"/>
          <w:lang w:eastAsia="zh-CN"/>
        </w:rPr>
        <w:t>0</w:t>
      </w:r>
      <w:r w:rsidRPr="00636360">
        <w:rPr>
          <w:rFonts w:ascii="Times New Roman" w:hAnsi="Times New Roman"/>
          <w:sz w:val="24"/>
          <w:szCs w:val="24"/>
          <w:lang w:eastAsia="zh-CN"/>
        </w:rPr>
        <w:t>.000</w:t>
      </w:r>
      <w:r w:rsidRPr="00636360">
        <w:rPr>
          <w:rFonts w:ascii="Times New Roman" w:hAnsi="Times New Roman"/>
          <w:sz w:val="24"/>
          <w:szCs w:val="24"/>
          <w:lang w:eastAsia="zh-CN"/>
        </w:rPr>
        <w:t>、</w:t>
      </w:r>
      <w:r w:rsidR="00FA1579" w:rsidRPr="00636360">
        <w:rPr>
          <w:rFonts w:ascii="Times New Roman" w:hAnsi="Times New Roman"/>
          <w:sz w:val="24"/>
          <w:szCs w:val="24"/>
          <w:lang w:eastAsia="zh-CN"/>
        </w:rPr>
        <w:t>75</w:t>
      </w:r>
      <w:r w:rsidRPr="00636360">
        <w:rPr>
          <w:rFonts w:ascii="Times New Roman" w:hAnsi="Times New Roman"/>
          <w:sz w:val="24"/>
          <w:szCs w:val="24"/>
          <w:lang w:eastAsia="zh-CN"/>
        </w:rPr>
        <w:t>0.000ng/mL</w:t>
      </w:r>
      <w:r w:rsidRPr="00636360">
        <w:rPr>
          <w:rFonts w:ascii="Times New Roman" w:hAnsi="Times New Roman"/>
          <w:sz w:val="24"/>
          <w:szCs w:val="24"/>
          <w:lang w:eastAsia="zh-CN"/>
        </w:rPr>
        <w:t>的质控工作液。</w:t>
      </w:r>
    </w:p>
    <w:p w14:paraId="69094707" w14:textId="2675CF61" w:rsidR="00BE6619" w:rsidRPr="00636360" w:rsidRDefault="00BE6619" w:rsidP="00C55533">
      <w:pPr>
        <w:tabs>
          <w:tab w:val="left" w:pos="3520"/>
        </w:tabs>
        <w:adjustRightInd w:val="0"/>
        <w:snapToGrid w:val="0"/>
        <w:spacing w:line="360" w:lineRule="auto"/>
        <w:ind w:firstLineChars="199" w:firstLine="478"/>
        <w:jc w:val="both"/>
        <w:rPr>
          <w:rFonts w:ascii="Times New Roman" w:hAnsi="Times New Roman"/>
          <w:sz w:val="24"/>
          <w:szCs w:val="24"/>
          <w:lang w:eastAsia="zh-CN"/>
        </w:rPr>
      </w:pPr>
      <w:r w:rsidRPr="00636360">
        <w:rPr>
          <w:rFonts w:ascii="Times New Roman" w:hAnsi="Times New Roman"/>
          <w:sz w:val="24"/>
          <w:szCs w:val="24"/>
          <w:lang w:eastAsia="zh-CN"/>
        </w:rPr>
        <w:t>移取适量内标储备液，加入稀释液</w:t>
      </w:r>
      <w:r w:rsidR="00977F1C" w:rsidRPr="00636360">
        <w:rPr>
          <w:rFonts w:ascii="Times New Roman" w:hAnsi="Times New Roman"/>
          <w:sz w:val="24"/>
          <w:szCs w:val="24"/>
          <w:lang w:eastAsia="zh-CN"/>
        </w:rPr>
        <w:t>（</w:t>
      </w:r>
      <w:r w:rsidR="00FA1579" w:rsidRPr="00636360">
        <w:rPr>
          <w:rFonts w:ascii="Times New Roman" w:hAnsi="Times New Roman"/>
          <w:sz w:val="24"/>
          <w:szCs w:val="24"/>
          <w:lang w:eastAsia="zh-CN"/>
        </w:rPr>
        <w:t>甲醇：水：甲酸：空白血浆上清液</w:t>
      </w:r>
      <w:r w:rsidR="00FA1579" w:rsidRPr="00636360">
        <w:rPr>
          <w:rFonts w:ascii="Times New Roman" w:hAnsi="Times New Roman"/>
          <w:sz w:val="24"/>
          <w:szCs w:val="24"/>
          <w:lang w:eastAsia="zh-CN"/>
        </w:rPr>
        <w:t>=50: 50: 0.1: 1</w:t>
      </w:r>
      <w:r w:rsidR="00FA1579" w:rsidRPr="00636360">
        <w:rPr>
          <w:rFonts w:ascii="Times New Roman" w:hAnsi="Times New Roman"/>
          <w:sz w:val="24"/>
          <w:szCs w:val="24"/>
          <w:lang w:eastAsia="zh-CN"/>
        </w:rPr>
        <w:t>，</w:t>
      </w:r>
      <w:r w:rsidR="00FA1579" w:rsidRPr="00636360">
        <w:rPr>
          <w:rFonts w:ascii="Times New Roman" w:hAnsi="Times New Roman"/>
          <w:sz w:val="24"/>
          <w:szCs w:val="24"/>
          <w:lang w:eastAsia="zh-CN"/>
        </w:rPr>
        <w:t>v/v/v/v</w:t>
      </w:r>
      <w:r w:rsidR="00977F1C" w:rsidRPr="00636360">
        <w:rPr>
          <w:rFonts w:ascii="Times New Roman" w:hAnsi="Times New Roman"/>
          <w:sz w:val="24"/>
          <w:szCs w:val="24"/>
          <w:lang w:eastAsia="zh-CN"/>
        </w:rPr>
        <w:t>）</w:t>
      </w:r>
      <w:r w:rsidR="00FA1579" w:rsidRPr="00636360">
        <w:rPr>
          <w:rFonts w:ascii="Times New Roman" w:hAnsi="Times New Roman"/>
          <w:sz w:val="24"/>
          <w:szCs w:val="24"/>
          <w:lang w:eastAsia="zh-CN"/>
        </w:rPr>
        <w:t>两步</w:t>
      </w:r>
      <w:r w:rsidRPr="00636360">
        <w:rPr>
          <w:rFonts w:ascii="Times New Roman" w:hAnsi="Times New Roman"/>
          <w:sz w:val="24"/>
          <w:szCs w:val="24"/>
          <w:lang w:eastAsia="zh-CN"/>
        </w:rPr>
        <w:t>稀释至内标的浓度为：</w:t>
      </w:r>
      <w:r w:rsidR="00FA1579" w:rsidRPr="00636360">
        <w:rPr>
          <w:rFonts w:ascii="Times New Roman" w:hAnsi="Times New Roman"/>
          <w:sz w:val="24"/>
          <w:szCs w:val="24"/>
          <w:lang w:eastAsia="zh-CN"/>
        </w:rPr>
        <w:t>1</w:t>
      </w:r>
      <w:r w:rsidR="00977F1C" w:rsidRPr="00636360">
        <w:rPr>
          <w:rFonts w:ascii="Times New Roman" w:hAnsi="Times New Roman"/>
          <w:sz w:val="24"/>
          <w:szCs w:val="24"/>
          <w:lang w:eastAsia="zh-CN"/>
        </w:rPr>
        <w:t>0</w:t>
      </w:r>
      <w:r w:rsidRPr="00636360">
        <w:rPr>
          <w:rFonts w:ascii="Times New Roman" w:hAnsi="Times New Roman"/>
          <w:sz w:val="24"/>
          <w:szCs w:val="24"/>
          <w:lang w:eastAsia="zh-CN"/>
        </w:rPr>
        <w:t>.000 ng/mL</w:t>
      </w:r>
      <w:r w:rsidRPr="00636360">
        <w:rPr>
          <w:rFonts w:ascii="Times New Roman" w:hAnsi="Times New Roman"/>
          <w:sz w:val="24"/>
          <w:szCs w:val="24"/>
          <w:lang w:eastAsia="zh-CN"/>
        </w:rPr>
        <w:t>的内标工作液。</w:t>
      </w:r>
      <w:bookmarkEnd w:id="43"/>
    </w:p>
    <w:p w14:paraId="06BC685F" w14:textId="77777777" w:rsidR="00BE6619" w:rsidRPr="00636360" w:rsidRDefault="00BE6619" w:rsidP="00BE6619">
      <w:pPr>
        <w:jc w:val="both"/>
        <w:rPr>
          <w:rFonts w:ascii="Times New Roman" w:hAnsi="Times New Roman"/>
          <w:lang w:eastAsia="zh-CN"/>
        </w:rPr>
      </w:pPr>
    </w:p>
    <w:p w14:paraId="6A580B1D" w14:textId="37CF6C0F" w:rsidR="00BE6619" w:rsidRPr="00636360"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4" w:name="_Toc200096758"/>
      <w:r w:rsidRPr="00636360">
        <w:rPr>
          <w:rFonts w:ascii="Times New Roman" w:hAnsi="Times New Roman"/>
          <w:b/>
          <w:bCs/>
          <w:sz w:val="24"/>
          <w:szCs w:val="24"/>
          <w:lang w:eastAsia="zh-CN"/>
        </w:rPr>
        <w:t>标曲</w:t>
      </w:r>
      <w:r w:rsidRPr="00636360">
        <w:rPr>
          <w:rFonts w:ascii="Times New Roman" w:hAnsi="Times New Roman"/>
          <w:b/>
          <w:bCs/>
          <w:sz w:val="24"/>
          <w:szCs w:val="24"/>
          <w:lang w:eastAsia="zh-CN"/>
        </w:rPr>
        <w:t>/</w:t>
      </w:r>
      <w:r w:rsidRPr="00636360">
        <w:rPr>
          <w:rFonts w:ascii="Times New Roman" w:hAnsi="Times New Roman"/>
          <w:b/>
          <w:bCs/>
          <w:sz w:val="24"/>
          <w:szCs w:val="24"/>
          <w:lang w:eastAsia="zh-CN"/>
        </w:rPr>
        <w:t>质控样品的配制</w:t>
      </w:r>
      <w:bookmarkEnd w:id="44"/>
    </w:p>
    <w:p w14:paraId="24149430" w14:textId="33E659F1" w:rsidR="00BE6619" w:rsidRPr="00636360" w:rsidRDefault="00BE6619" w:rsidP="00BE6619">
      <w:pPr>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移取适量</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的</w:t>
      </w:r>
      <w:proofErr w:type="gramStart"/>
      <w:r w:rsidRPr="00636360">
        <w:rPr>
          <w:rFonts w:ascii="Times New Roman" w:hAnsi="Times New Roman"/>
          <w:sz w:val="24"/>
          <w:szCs w:val="24"/>
          <w:lang w:eastAsia="zh-CN"/>
        </w:rPr>
        <w:t>标曲工作液</w:t>
      </w:r>
      <w:proofErr w:type="gramEnd"/>
      <w:r w:rsidRPr="00636360">
        <w:rPr>
          <w:rFonts w:ascii="Times New Roman" w:hAnsi="Times New Roman"/>
          <w:sz w:val="24"/>
          <w:szCs w:val="24"/>
          <w:lang w:eastAsia="zh-CN"/>
        </w:rPr>
        <w:t>，加入空白基质分别稀释成</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的浓度为：</w:t>
      </w:r>
      <w:r w:rsidR="00FA1579" w:rsidRPr="00636360">
        <w:rPr>
          <w:rFonts w:ascii="Times New Roman" w:hAnsi="Times New Roman"/>
          <w:sz w:val="24"/>
          <w:szCs w:val="24"/>
          <w:lang w:eastAsia="zh-CN"/>
        </w:rPr>
        <w:t>0</w:t>
      </w:r>
      <w:r w:rsidR="0086109F" w:rsidRPr="00636360">
        <w:rPr>
          <w:rFonts w:ascii="Times New Roman" w:hAnsi="Times New Roman"/>
          <w:sz w:val="24"/>
          <w:szCs w:val="24"/>
          <w:lang w:eastAsia="zh-CN"/>
        </w:rPr>
        <w:t>.</w:t>
      </w:r>
      <w:r w:rsidR="00FA1579" w:rsidRPr="00636360">
        <w:rPr>
          <w:rFonts w:ascii="Times New Roman" w:hAnsi="Times New Roman"/>
          <w:sz w:val="24"/>
          <w:szCs w:val="24"/>
          <w:lang w:eastAsia="zh-CN"/>
        </w:rPr>
        <w:t>1</w:t>
      </w:r>
      <w:r w:rsidR="00BB3EC0" w:rsidRPr="00636360">
        <w:rPr>
          <w:rFonts w:ascii="Times New Roman" w:hAnsi="Times New Roman"/>
          <w:sz w:val="24"/>
          <w:szCs w:val="24"/>
          <w:lang w:eastAsia="zh-CN"/>
        </w:rPr>
        <w:t>00</w:t>
      </w:r>
      <w:r w:rsidR="00BB3EC0" w:rsidRPr="00636360">
        <w:rPr>
          <w:rFonts w:ascii="Times New Roman" w:hAnsi="Times New Roman"/>
          <w:sz w:val="24"/>
          <w:szCs w:val="24"/>
          <w:lang w:eastAsia="zh-CN"/>
        </w:rPr>
        <w:t>、</w:t>
      </w:r>
      <w:r w:rsidR="00AD2323" w:rsidRPr="00636360">
        <w:rPr>
          <w:rFonts w:ascii="Times New Roman" w:hAnsi="Times New Roman"/>
          <w:sz w:val="24"/>
          <w:szCs w:val="24"/>
          <w:lang w:eastAsia="zh-CN"/>
        </w:rPr>
        <w:t>0.</w:t>
      </w:r>
      <w:r w:rsidR="00FA1579" w:rsidRPr="00636360">
        <w:rPr>
          <w:rFonts w:ascii="Times New Roman" w:hAnsi="Times New Roman"/>
          <w:sz w:val="24"/>
          <w:szCs w:val="24"/>
          <w:lang w:eastAsia="zh-CN"/>
        </w:rPr>
        <w:t>2</w:t>
      </w:r>
      <w:r w:rsidRPr="00636360">
        <w:rPr>
          <w:rFonts w:ascii="Times New Roman" w:hAnsi="Times New Roman"/>
          <w:sz w:val="24"/>
          <w:szCs w:val="24"/>
          <w:lang w:eastAsia="zh-CN"/>
        </w:rPr>
        <w:t>00</w:t>
      </w:r>
      <w:r w:rsidRPr="00636360">
        <w:rPr>
          <w:rFonts w:ascii="Times New Roman" w:hAnsi="Times New Roman"/>
          <w:sz w:val="24"/>
          <w:szCs w:val="24"/>
          <w:lang w:eastAsia="zh-CN"/>
        </w:rPr>
        <w:t>、</w:t>
      </w:r>
      <w:r w:rsidR="00AD2323" w:rsidRPr="00636360">
        <w:rPr>
          <w:rFonts w:ascii="Times New Roman" w:hAnsi="Times New Roman"/>
          <w:sz w:val="24"/>
          <w:szCs w:val="24"/>
          <w:lang w:eastAsia="zh-CN"/>
        </w:rPr>
        <w:t>0</w:t>
      </w:r>
      <w:r w:rsidRPr="00636360">
        <w:rPr>
          <w:rFonts w:ascii="Times New Roman" w:hAnsi="Times New Roman"/>
          <w:sz w:val="24"/>
          <w:szCs w:val="24"/>
          <w:lang w:eastAsia="zh-CN"/>
        </w:rPr>
        <w:t>.</w:t>
      </w:r>
      <w:r w:rsidR="00FA1579" w:rsidRPr="00636360">
        <w:rPr>
          <w:rFonts w:ascii="Times New Roman" w:hAnsi="Times New Roman"/>
          <w:sz w:val="24"/>
          <w:szCs w:val="24"/>
          <w:lang w:eastAsia="zh-CN"/>
        </w:rPr>
        <w:t>5</w:t>
      </w:r>
      <w:r w:rsidR="00BB3EC0" w:rsidRPr="00636360">
        <w:rPr>
          <w:rFonts w:ascii="Times New Roman" w:hAnsi="Times New Roman"/>
          <w:sz w:val="24"/>
          <w:szCs w:val="24"/>
          <w:lang w:eastAsia="zh-CN"/>
        </w:rPr>
        <w:t>00</w:t>
      </w:r>
      <w:r w:rsidR="00BB3EC0" w:rsidRPr="00636360">
        <w:rPr>
          <w:rFonts w:ascii="Times New Roman" w:hAnsi="Times New Roman"/>
          <w:sz w:val="24"/>
          <w:szCs w:val="24"/>
          <w:lang w:eastAsia="zh-CN"/>
        </w:rPr>
        <w:t>、</w:t>
      </w:r>
      <w:r w:rsidR="00FA1579" w:rsidRPr="00636360">
        <w:rPr>
          <w:rFonts w:ascii="Times New Roman" w:hAnsi="Times New Roman"/>
          <w:sz w:val="24"/>
          <w:szCs w:val="24"/>
          <w:lang w:eastAsia="zh-CN"/>
        </w:rPr>
        <w:t>1</w:t>
      </w:r>
      <w:r w:rsidRPr="00636360">
        <w:rPr>
          <w:rFonts w:ascii="Times New Roman" w:hAnsi="Times New Roman"/>
          <w:sz w:val="24"/>
          <w:szCs w:val="24"/>
          <w:lang w:eastAsia="zh-CN"/>
        </w:rPr>
        <w:t>.</w:t>
      </w:r>
      <w:r w:rsidR="00BB3EC0" w:rsidRPr="00636360">
        <w:rPr>
          <w:rFonts w:ascii="Times New Roman" w:hAnsi="Times New Roman"/>
          <w:sz w:val="24"/>
          <w:szCs w:val="24"/>
          <w:lang w:eastAsia="zh-CN"/>
        </w:rPr>
        <w:t>000</w:t>
      </w:r>
      <w:r w:rsidR="00BB3EC0" w:rsidRPr="00636360">
        <w:rPr>
          <w:rFonts w:ascii="Times New Roman" w:hAnsi="Times New Roman"/>
          <w:sz w:val="24"/>
          <w:szCs w:val="24"/>
          <w:lang w:eastAsia="zh-CN"/>
        </w:rPr>
        <w:t>、</w:t>
      </w:r>
      <w:r w:rsidR="00FA1579" w:rsidRPr="00636360">
        <w:rPr>
          <w:rFonts w:ascii="Times New Roman" w:hAnsi="Times New Roman"/>
          <w:sz w:val="24"/>
          <w:szCs w:val="24"/>
          <w:lang w:eastAsia="zh-CN"/>
        </w:rPr>
        <w:t>5</w:t>
      </w:r>
      <w:r w:rsidRPr="00636360">
        <w:rPr>
          <w:rFonts w:ascii="Times New Roman" w:hAnsi="Times New Roman"/>
          <w:sz w:val="24"/>
          <w:szCs w:val="24"/>
          <w:lang w:eastAsia="zh-CN"/>
        </w:rPr>
        <w:t>.</w:t>
      </w:r>
      <w:r w:rsidR="00BB3EC0" w:rsidRPr="00636360">
        <w:rPr>
          <w:rFonts w:ascii="Times New Roman" w:hAnsi="Times New Roman"/>
          <w:sz w:val="24"/>
          <w:szCs w:val="24"/>
          <w:lang w:eastAsia="zh-CN"/>
        </w:rPr>
        <w:t>000</w:t>
      </w:r>
      <w:r w:rsidR="00BB3EC0" w:rsidRPr="00636360">
        <w:rPr>
          <w:rFonts w:ascii="Times New Roman" w:hAnsi="Times New Roman"/>
          <w:sz w:val="24"/>
          <w:szCs w:val="24"/>
          <w:lang w:eastAsia="zh-CN"/>
        </w:rPr>
        <w:t>、</w:t>
      </w:r>
      <w:r w:rsidR="00FA1579" w:rsidRPr="00636360">
        <w:rPr>
          <w:rFonts w:ascii="Times New Roman" w:hAnsi="Times New Roman"/>
          <w:sz w:val="24"/>
          <w:szCs w:val="24"/>
          <w:lang w:eastAsia="zh-CN"/>
        </w:rPr>
        <w:t>1</w:t>
      </w:r>
      <w:r w:rsidR="00BB3EC0" w:rsidRPr="00636360">
        <w:rPr>
          <w:rFonts w:ascii="Times New Roman" w:hAnsi="Times New Roman"/>
          <w:sz w:val="24"/>
          <w:szCs w:val="24"/>
          <w:lang w:eastAsia="zh-CN"/>
        </w:rPr>
        <w:t>0</w:t>
      </w:r>
      <w:r w:rsidRPr="00636360">
        <w:rPr>
          <w:rFonts w:ascii="Times New Roman" w:hAnsi="Times New Roman"/>
          <w:sz w:val="24"/>
          <w:szCs w:val="24"/>
          <w:lang w:eastAsia="zh-CN"/>
        </w:rPr>
        <w:t>.</w:t>
      </w:r>
      <w:r w:rsidR="00BB3EC0" w:rsidRPr="00636360">
        <w:rPr>
          <w:rFonts w:ascii="Times New Roman" w:hAnsi="Times New Roman"/>
          <w:sz w:val="24"/>
          <w:szCs w:val="24"/>
          <w:lang w:eastAsia="zh-CN"/>
        </w:rPr>
        <w:t>000</w:t>
      </w:r>
      <w:r w:rsidR="00BB3EC0" w:rsidRPr="00636360">
        <w:rPr>
          <w:rFonts w:ascii="Times New Roman" w:hAnsi="Times New Roman"/>
          <w:sz w:val="24"/>
          <w:szCs w:val="24"/>
          <w:lang w:eastAsia="zh-CN"/>
        </w:rPr>
        <w:t>、</w:t>
      </w:r>
      <w:r w:rsidR="00FA1579" w:rsidRPr="00636360">
        <w:rPr>
          <w:rFonts w:ascii="Times New Roman" w:hAnsi="Times New Roman"/>
          <w:sz w:val="24"/>
          <w:szCs w:val="24"/>
          <w:lang w:eastAsia="zh-CN"/>
        </w:rPr>
        <w:t>4</w:t>
      </w:r>
      <w:r w:rsidR="00BB3EC0" w:rsidRPr="00636360">
        <w:rPr>
          <w:rFonts w:ascii="Times New Roman" w:hAnsi="Times New Roman"/>
          <w:sz w:val="24"/>
          <w:szCs w:val="24"/>
          <w:lang w:eastAsia="zh-CN"/>
        </w:rPr>
        <w:t>0</w:t>
      </w:r>
      <w:r w:rsidRPr="00636360">
        <w:rPr>
          <w:rFonts w:ascii="Times New Roman" w:hAnsi="Times New Roman"/>
          <w:sz w:val="24"/>
          <w:szCs w:val="24"/>
          <w:lang w:eastAsia="zh-CN"/>
        </w:rPr>
        <w:t>.</w:t>
      </w:r>
      <w:r w:rsidR="00BB3EC0" w:rsidRPr="00636360">
        <w:rPr>
          <w:rFonts w:ascii="Times New Roman" w:hAnsi="Times New Roman"/>
          <w:sz w:val="24"/>
          <w:szCs w:val="24"/>
          <w:lang w:eastAsia="zh-CN"/>
        </w:rPr>
        <w:t>000</w:t>
      </w:r>
      <w:r w:rsidR="00BB3EC0" w:rsidRPr="00636360">
        <w:rPr>
          <w:rFonts w:ascii="Times New Roman" w:hAnsi="Times New Roman"/>
          <w:sz w:val="24"/>
          <w:szCs w:val="24"/>
          <w:lang w:eastAsia="zh-CN"/>
        </w:rPr>
        <w:t>、</w:t>
      </w:r>
      <w:r w:rsidR="00FA1579" w:rsidRPr="00636360">
        <w:rPr>
          <w:rFonts w:ascii="Times New Roman" w:hAnsi="Times New Roman"/>
          <w:sz w:val="24"/>
          <w:szCs w:val="24"/>
          <w:lang w:eastAsia="zh-CN"/>
        </w:rPr>
        <w:t>5</w:t>
      </w:r>
      <w:r w:rsidR="00BB3EC0" w:rsidRPr="00636360">
        <w:rPr>
          <w:rFonts w:ascii="Times New Roman" w:hAnsi="Times New Roman"/>
          <w:sz w:val="24"/>
          <w:szCs w:val="24"/>
          <w:lang w:eastAsia="zh-CN"/>
        </w:rPr>
        <w:t>0</w:t>
      </w:r>
      <w:r w:rsidRPr="00636360">
        <w:rPr>
          <w:rFonts w:ascii="Times New Roman" w:hAnsi="Times New Roman"/>
          <w:sz w:val="24"/>
          <w:szCs w:val="24"/>
          <w:lang w:eastAsia="zh-CN"/>
        </w:rPr>
        <w:t>.000 ng/mL</w:t>
      </w:r>
      <w:proofErr w:type="gramStart"/>
      <w:r w:rsidRPr="00636360">
        <w:rPr>
          <w:rFonts w:ascii="Times New Roman" w:hAnsi="Times New Roman"/>
          <w:sz w:val="24"/>
          <w:szCs w:val="24"/>
          <w:lang w:eastAsia="zh-CN"/>
        </w:rPr>
        <w:t>的标曲样品</w:t>
      </w:r>
      <w:proofErr w:type="gramEnd"/>
      <w:r w:rsidRPr="00636360">
        <w:rPr>
          <w:rFonts w:ascii="Times New Roman" w:hAnsi="Times New Roman"/>
          <w:sz w:val="24"/>
          <w:szCs w:val="24"/>
          <w:lang w:eastAsia="zh-CN"/>
        </w:rPr>
        <w:t>。</w:t>
      </w:r>
    </w:p>
    <w:p w14:paraId="34F8DA21" w14:textId="7B937B9E" w:rsidR="00BE6619" w:rsidRPr="00636360" w:rsidRDefault="00BE6619" w:rsidP="00BE6619">
      <w:pPr>
        <w:spacing w:line="360" w:lineRule="auto"/>
        <w:ind w:firstLineChars="200" w:firstLine="480"/>
        <w:jc w:val="both"/>
        <w:rPr>
          <w:rFonts w:ascii="Times New Roman" w:hAnsi="Times New Roman"/>
          <w:lang w:eastAsia="zh-CN"/>
        </w:rPr>
      </w:pPr>
      <w:r w:rsidRPr="00636360">
        <w:rPr>
          <w:rFonts w:ascii="Times New Roman" w:hAnsi="Times New Roman"/>
          <w:sz w:val="24"/>
          <w:szCs w:val="24"/>
          <w:lang w:eastAsia="zh-CN"/>
        </w:rPr>
        <w:t>移取适量</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的质控工作液，加入空白基质分别稀释成</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的浓度为：</w:t>
      </w:r>
      <w:r w:rsidR="00FA1579" w:rsidRPr="00636360">
        <w:rPr>
          <w:rFonts w:ascii="Times New Roman" w:hAnsi="Times New Roman"/>
          <w:sz w:val="24"/>
          <w:szCs w:val="24"/>
          <w:lang w:eastAsia="zh-CN"/>
        </w:rPr>
        <w:t>0</w:t>
      </w:r>
      <w:r w:rsidR="00AD2323" w:rsidRPr="00636360">
        <w:rPr>
          <w:rFonts w:ascii="Times New Roman" w:hAnsi="Times New Roman"/>
          <w:sz w:val="24"/>
          <w:szCs w:val="24"/>
          <w:lang w:eastAsia="zh-CN"/>
        </w:rPr>
        <w:t>.</w:t>
      </w:r>
      <w:r w:rsidR="00FA1579" w:rsidRPr="00636360">
        <w:rPr>
          <w:rFonts w:ascii="Times New Roman" w:hAnsi="Times New Roman"/>
          <w:sz w:val="24"/>
          <w:szCs w:val="24"/>
          <w:lang w:eastAsia="zh-CN"/>
        </w:rPr>
        <w:t>3</w:t>
      </w:r>
      <w:r w:rsidR="00BB3EC0" w:rsidRPr="00636360">
        <w:rPr>
          <w:rFonts w:ascii="Times New Roman" w:hAnsi="Times New Roman"/>
          <w:sz w:val="24"/>
          <w:szCs w:val="24"/>
          <w:lang w:eastAsia="zh-CN"/>
        </w:rPr>
        <w:t>00</w:t>
      </w:r>
      <w:r w:rsidR="00BB3EC0" w:rsidRPr="00636360">
        <w:rPr>
          <w:rFonts w:ascii="Times New Roman" w:hAnsi="Times New Roman"/>
          <w:sz w:val="24"/>
          <w:szCs w:val="24"/>
          <w:lang w:eastAsia="zh-CN"/>
        </w:rPr>
        <w:t>、</w:t>
      </w:r>
      <w:r w:rsidR="00FA1579" w:rsidRPr="00636360">
        <w:rPr>
          <w:rFonts w:ascii="Times New Roman" w:hAnsi="Times New Roman"/>
          <w:sz w:val="24"/>
          <w:szCs w:val="24"/>
          <w:lang w:eastAsia="zh-CN"/>
        </w:rPr>
        <w:t>2</w:t>
      </w:r>
      <w:r w:rsidRPr="00636360">
        <w:rPr>
          <w:rFonts w:ascii="Times New Roman" w:hAnsi="Times New Roman"/>
          <w:sz w:val="24"/>
          <w:szCs w:val="24"/>
          <w:lang w:eastAsia="zh-CN"/>
        </w:rPr>
        <w:t>.</w:t>
      </w:r>
      <w:r w:rsidR="00FA1579" w:rsidRPr="00636360">
        <w:rPr>
          <w:rFonts w:ascii="Times New Roman" w:hAnsi="Times New Roman"/>
          <w:sz w:val="24"/>
          <w:szCs w:val="24"/>
          <w:lang w:eastAsia="zh-CN"/>
        </w:rPr>
        <w:t>2</w:t>
      </w:r>
      <w:r w:rsidRPr="00636360">
        <w:rPr>
          <w:rFonts w:ascii="Times New Roman" w:hAnsi="Times New Roman"/>
          <w:sz w:val="24"/>
          <w:szCs w:val="24"/>
          <w:lang w:eastAsia="zh-CN"/>
        </w:rPr>
        <w:t>00</w:t>
      </w:r>
      <w:r w:rsidRPr="00636360">
        <w:rPr>
          <w:rFonts w:ascii="Times New Roman" w:hAnsi="Times New Roman"/>
          <w:sz w:val="24"/>
          <w:szCs w:val="24"/>
          <w:lang w:eastAsia="zh-CN"/>
        </w:rPr>
        <w:t>、</w:t>
      </w:r>
      <w:r w:rsidR="00FA1579" w:rsidRPr="00636360">
        <w:rPr>
          <w:rFonts w:ascii="Times New Roman" w:hAnsi="Times New Roman"/>
          <w:sz w:val="24"/>
          <w:szCs w:val="24"/>
          <w:lang w:eastAsia="zh-CN"/>
        </w:rPr>
        <w:t>15</w:t>
      </w:r>
      <w:r w:rsidRPr="00636360">
        <w:rPr>
          <w:rFonts w:ascii="Times New Roman" w:hAnsi="Times New Roman"/>
          <w:sz w:val="24"/>
          <w:szCs w:val="24"/>
          <w:lang w:eastAsia="zh-CN"/>
        </w:rPr>
        <w:t>.000</w:t>
      </w:r>
      <w:r w:rsidRPr="00636360">
        <w:rPr>
          <w:rFonts w:ascii="Times New Roman" w:hAnsi="Times New Roman"/>
          <w:sz w:val="24"/>
          <w:szCs w:val="24"/>
          <w:lang w:eastAsia="zh-CN"/>
        </w:rPr>
        <w:t>、</w:t>
      </w:r>
      <w:r w:rsidR="00FA1579" w:rsidRPr="00636360">
        <w:rPr>
          <w:rFonts w:ascii="Times New Roman" w:hAnsi="Times New Roman"/>
          <w:sz w:val="24"/>
          <w:szCs w:val="24"/>
          <w:lang w:eastAsia="zh-CN"/>
        </w:rPr>
        <w:t>37</w:t>
      </w:r>
      <w:r w:rsidRPr="00636360">
        <w:rPr>
          <w:rFonts w:ascii="Times New Roman" w:hAnsi="Times New Roman"/>
          <w:sz w:val="24"/>
          <w:szCs w:val="24"/>
          <w:lang w:eastAsia="zh-CN"/>
        </w:rPr>
        <w:t>.</w:t>
      </w:r>
      <w:r w:rsidR="00FA1579" w:rsidRPr="00636360">
        <w:rPr>
          <w:rFonts w:ascii="Times New Roman" w:hAnsi="Times New Roman"/>
          <w:sz w:val="24"/>
          <w:szCs w:val="24"/>
          <w:lang w:eastAsia="zh-CN"/>
        </w:rPr>
        <w:t>5</w:t>
      </w:r>
      <w:r w:rsidRPr="00636360">
        <w:rPr>
          <w:rFonts w:ascii="Times New Roman" w:hAnsi="Times New Roman"/>
          <w:sz w:val="24"/>
          <w:szCs w:val="24"/>
          <w:lang w:eastAsia="zh-CN"/>
        </w:rPr>
        <w:t>00ng/mL</w:t>
      </w:r>
      <w:r w:rsidRPr="00636360">
        <w:rPr>
          <w:rFonts w:ascii="Times New Roman" w:hAnsi="Times New Roman"/>
          <w:sz w:val="24"/>
          <w:szCs w:val="24"/>
          <w:lang w:eastAsia="zh-CN"/>
        </w:rPr>
        <w:t>的质控样品。</w:t>
      </w:r>
    </w:p>
    <w:p w14:paraId="7A6D8330" w14:textId="77777777" w:rsidR="00BE6619" w:rsidRPr="00636360" w:rsidRDefault="00BE6619" w:rsidP="00BE6619">
      <w:pPr>
        <w:rPr>
          <w:rFonts w:ascii="Times New Roman" w:hAnsi="Times New Roman"/>
          <w:lang w:eastAsia="zh-CN"/>
        </w:rPr>
      </w:pPr>
    </w:p>
    <w:p w14:paraId="6D909A80" w14:textId="1F9672F2" w:rsidR="00BE6619" w:rsidRPr="00636360" w:rsidRDefault="00BE6619" w:rsidP="00BE6619">
      <w:pPr>
        <w:pStyle w:val="affff3"/>
        <w:numPr>
          <w:ilvl w:val="2"/>
          <w:numId w:val="19"/>
        </w:numPr>
        <w:adjustRightInd w:val="0"/>
        <w:snapToGrid w:val="0"/>
        <w:spacing w:line="360" w:lineRule="auto"/>
        <w:ind w:firstLineChars="0"/>
        <w:jc w:val="both"/>
        <w:outlineLvl w:val="2"/>
        <w:rPr>
          <w:rFonts w:ascii="Times New Roman" w:hAnsi="Times New Roman"/>
          <w:b/>
          <w:bCs/>
          <w:sz w:val="24"/>
          <w:szCs w:val="24"/>
          <w:lang w:eastAsia="zh-CN"/>
        </w:rPr>
      </w:pPr>
      <w:bookmarkStart w:id="45" w:name="_Toc148617802"/>
      <w:bookmarkStart w:id="46" w:name="_Toc200096759"/>
      <w:r w:rsidRPr="00636360">
        <w:rPr>
          <w:rFonts w:ascii="Times New Roman" w:hAnsi="Times New Roman"/>
          <w:b/>
          <w:bCs/>
          <w:sz w:val="24"/>
          <w:szCs w:val="24"/>
          <w:lang w:eastAsia="zh-CN"/>
        </w:rPr>
        <w:t>样品处理步骤</w:t>
      </w:r>
      <w:bookmarkEnd w:id="45"/>
      <w:bookmarkEnd w:id="46"/>
    </w:p>
    <w:tbl>
      <w:tblPr>
        <w:tblStyle w:val="afffd"/>
        <w:tblW w:w="5000" w:type="pct"/>
        <w:tblLook w:val="04A0" w:firstRow="1" w:lastRow="0" w:firstColumn="1" w:lastColumn="0" w:noHBand="0" w:noVBand="1"/>
      </w:tblPr>
      <w:tblGrid>
        <w:gridCol w:w="1379"/>
        <w:gridCol w:w="7967"/>
      </w:tblGrid>
      <w:tr w:rsidR="00FF1C7E" w:rsidRPr="001B120A" w14:paraId="11AB7872" w14:textId="77777777" w:rsidTr="00FF1C7E">
        <w:tc>
          <w:tcPr>
            <w:tcW w:w="738" w:type="pct"/>
          </w:tcPr>
          <w:p w14:paraId="7EA3A3C2" w14:textId="77777777" w:rsidR="00FF1C7E" w:rsidRPr="001B120A" w:rsidRDefault="00FF1C7E" w:rsidP="00D85533">
            <w:pPr>
              <w:spacing w:line="360" w:lineRule="auto"/>
              <w:ind w:left="482" w:hanging="482"/>
              <w:rPr>
                <w:rFonts w:ascii="Times New Roman" w:hAnsi="Times New Roman"/>
                <w:b/>
                <w:sz w:val="21"/>
                <w:szCs w:val="21"/>
                <w:lang w:val="fr-FR"/>
              </w:rPr>
            </w:pPr>
            <w:proofErr w:type="spellStart"/>
            <w:r w:rsidRPr="001B120A">
              <w:rPr>
                <w:rFonts w:ascii="Times New Roman" w:hAnsi="Times New Roman" w:hint="eastAsia"/>
                <w:b/>
                <w:sz w:val="21"/>
                <w:szCs w:val="21"/>
                <w:lang w:val="fr-FR"/>
              </w:rPr>
              <w:t>处理条件</w:t>
            </w:r>
            <w:proofErr w:type="spellEnd"/>
          </w:p>
        </w:tc>
        <w:tc>
          <w:tcPr>
            <w:tcW w:w="4262" w:type="pct"/>
          </w:tcPr>
          <w:p w14:paraId="66CE4149" w14:textId="77777777" w:rsidR="00FF1C7E" w:rsidRPr="001B120A" w:rsidRDefault="00FF1C7E" w:rsidP="00D85533">
            <w:pPr>
              <w:spacing w:line="360" w:lineRule="auto"/>
              <w:ind w:left="482" w:hanging="482"/>
              <w:rPr>
                <w:rFonts w:ascii="Times New Roman" w:hAnsi="Times New Roman"/>
                <w:b/>
                <w:sz w:val="21"/>
                <w:szCs w:val="21"/>
                <w:lang w:eastAsia="zh-CN"/>
              </w:rPr>
            </w:pPr>
            <w:r w:rsidRPr="001B120A">
              <w:rPr>
                <w:rFonts w:ascii="Times New Roman" w:hAnsi="Times New Roman" w:hint="eastAsia"/>
                <w:b/>
                <w:sz w:val="21"/>
                <w:szCs w:val="21"/>
                <w:lang w:val="fr-FR" w:eastAsia="zh-CN"/>
              </w:rPr>
              <w:t>步骤</w:t>
            </w:r>
            <w:r w:rsidRPr="001B120A">
              <w:rPr>
                <w:rFonts w:ascii="Times New Roman" w:hAnsi="Times New Roman"/>
                <w:b/>
                <w:sz w:val="21"/>
                <w:szCs w:val="21"/>
                <w:lang w:val="fr-FR" w:eastAsia="zh-CN"/>
              </w:rPr>
              <w:t>5/6/8</w:t>
            </w:r>
            <w:r w:rsidRPr="001B120A">
              <w:rPr>
                <w:rFonts w:ascii="Times New Roman" w:hAnsi="Times New Roman" w:hint="eastAsia"/>
                <w:b/>
                <w:sz w:val="21"/>
                <w:szCs w:val="21"/>
                <w:lang w:val="fr-FR" w:eastAsia="zh-CN"/>
              </w:rPr>
              <w:t>在冰水浴白光下操作，其余步骤在室温白光下操作</w:t>
            </w:r>
          </w:p>
        </w:tc>
      </w:tr>
      <w:tr w:rsidR="00FF1C7E" w:rsidRPr="001B120A" w14:paraId="08118EB5" w14:textId="77777777" w:rsidTr="00FF1C7E">
        <w:tc>
          <w:tcPr>
            <w:tcW w:w="738" w:type="pct"/>
          </w:tcPr>
          <w:p w14:paraId="7A38689B" w14:textId="77777777" w:rsidR="00FF1C7E" w:rsidRPr="001B120A" w:rsidRDefault="00FF1C7E" w:rsidP="00D85533">
            <w:pPr>
              <w:spacing w:line="360" w:lineRule="auto"/>
              <w:ind w:left="480" w:hanging="480"/>
              <w:rPr>
                <w:rFonts w:ascii="Times New Roman" w:hAnsi="Times New Roman"/>
                <w:bCs/>
                <w:sz w:val="21"/>
                <w:szCs w:val="21"/>
                <w:lang w:val="fr-FR"/>
              </w:rPr>
            </w:pPr>
            <w:r w:rsidRPr="001B120A">
              <w:rPr>
                <w:rFonts w:ascii="Times New Roman" w:hAnsi="Times New Roman"/>
                <w:bCs/>
                <w:sz w:val="21"/>
                <w:szCs w:val="21"/>
                <w:lang w:val="fr-FR"/>
              </w:rPr>
              <w:t>1.</w:t>
            </w:r>
          </w:p>
        </w:tc>
        <w:tc>
          <w:tcPr>
            <w:tcW w:w="4262" w:type="pct"/>
          </w:tcPr>
          <w:p w14:paraId="6111EF2D" w14:textId="77777777" w:rsidR="00FF1C7E" w:rsidRPr="001B120A" w:rsidRDefault="00FF1C7E" w:rsidP="00D85533">
            <w:pPr>
              <w:pStyle w:val="Head2"/>
              <w:numPr>
                <w:ilvl w:val="0"/>
                <w:numId w:val="0"/>
              </w:numPr>
              <w:spacing w:after="0" w:line="300" w:lineRule="auto"/>
              <w:jc w:val="both"/>
              <w:rPr>
                <w:rFonts w:ascii="Times New Roman" w:hAnsi="Times New Roman"/>
                <w:b w:val="0"/>
                <w:sz w:val="21"/>
                <w:szCs w:val="21"/>
                <w:lang w:val="fr-FR" w:eastAsia="zh-CN"/>
              </w:rPr>
            </w:pPr>
            <w:r w:rsidRPr="001B120A">
              <w:rPr>
                <w:rFonts w:ascii="Times New Roman" w:eastAsia="宋体" w:hAnsi="Times New Roman" w:hint="eastAsia"/>
                <w:b w:val="0"/>
                <w:bCs w:val="0"/>
                <w:kern w:val="0"/>
                <w:sz w:val="21"/>
                <w:szCs w:val="21"/>
                <w:lang w:val="en-US" w:eastAsia="zh-CN"/>
              </w:rPr>
              <w:t>取</w:t>
            </w:r>
            <w:r w:rsidRPr="001B120A">
              <w:rPr>
                <w:rFonts w:ascii="Times New Roman" w:eastAsia="宋体" w:hAnsi="Times New Roman"/>
                <w:b w:val="0"/>
                <w:bCs w:val="0"/>
                <w:kern w:val="0"/>
                <w:sz w:val="21"/>
                <w:szCs w:val="21"/>
                <w:lang w:val="fr-FR" w:eastAsia="zh-CN"/>
              </w:rPr>
              <w:t>SPE</w:t>
            </w:r>
            <w:r w:rsidRPr="001B120A">
              <w:rPr>
                <w:rFonts w:ascii="Times New Roman" w:eastAsia="宋体" w:hAnsi="Times New Roman" w:hint="eastAsia"/>
                <w:b w:val="0"/>
                <w:bCs w:val="0"/>
                <w:kern w:val="0"/>
                <w:sz w:val="21"/>
                <w:szCs w:val="21"/>
                <w:lang w:val="en-US" w:eastAsia="zh-CN"/>
              </w:rPr>
              <w:t>板</w:t>
            </w:r>
            <w:r w:rsidRPr="001B120A">
              <w:rPr>
                <w:rFonts w:ascii="Times New Roman" w:eastAsia="宋体" w:hAnsi="Times New Roman" w:hint="eastAsia"/>
                <w:b w:val="0"/>
                <w:bCs w:val="0"/>
                <w:kern w:val="0"/>
                <w:sz w:val="21"/>
                <w:szCs w:val="21"/>
                <w:lang w:val="fr-FR" w:eastAsia="zh-CN"/>
              </w:rPr>
              <w:t>（</w:t>
            </w:r>
            <w:r w:rsidRPr="001B120A">
              <w:rPr>
                <w:rFonts w:ascii="Times New Roman" w:eastAsia="宋体" w:hAnsi="Times New Roman"/>
                <w:b w:val="0"/>
                <w:bCs w:val="0"/>
                <w:kern w:val="0"/>
                <w:sz w:val="21"/>
                <w:szCs w:val="21"/>
                <w:lang w:val="fr-FR" w:eastAsia="zh-CN"/>
              </w:rPr>
              <w:t>Waters Oasis</w:t>
            </w:r>
            <w:r w:rsidRPr="001B120A">
              <w:rPr>
                <w:rFonts w:ascii="Times New Roman" w:eastAsia="宋体" w:hAnsi="Times New Roman" w:hint="eastAsia"/>
                <w:b w:val="0"/>
                <w:bCs w:val="0"/>
                <w:kern w:val="0"/>
                <w:sz w:val="21"/>
                <w:szCs w:val="21"/>
                <w:vertAlign w:val="superscript"/>
                <w:lang w:val="fr-FR" w:eastAsia="zh-CN"/>
              </w:rPr>
              <w:t>®</w:t>
            </w:r>
            <w:r w:rsidRPr="001B120A">
              <w:rPr>
                <w:rFonts w:ascii="Times New Roman" w:eastAsia="宋体" w:hAnsi="Times New Roman"/>
                <w:b w:val="0"/>
                <w:bCs w:val="0"/>
                <w:kern w:val="0"/>
                <w:sz w:val="21"/>
                <w:szCs w:val="21"/>
                <w:lang w:val="fr-FR" w:eastAsia="zh-CN"/>
              </w:rPr>
              <w:t xml:space="preserve"> HLB µElution Plate 30µm</w:t>
            </w:r>
            <w:r w:rsidRPr="001B120A">
              <w:rPr>
                <w:rFonts w:ascii="Times New Roman" w:eastAsia="宋体" w:hAnsi="Times New Roman" w:hint="eastAsia"/>
                <w:b w:val="0"/>
                <w:bCs w:val="0"/>
                <w:kern w:val="0"/>
                <w:sz w:val="21"/>
                <w:szCs w:val="21"/>
                <w:lang w:val="fr-FR" w:eastAsia="zh-CN"/>
              </w:rPr>
              <w:t>），</w:t>
            </w:r>
            <w:r w:rsidRPr="001B120A">
              <w:rPr>
                <w:rFonts w:ascii="Times New Roman" w:eastAsia="宋体" w:hAnsi="Times New Roman" w:hint="eastAsia"/>
                <w:b w:val="0"/>
                <w:bCs w:val="0"/>
                <w:kern w:val="0"/>
                <w:sz w:val="21"/>
                <w:szCs w:val="21"/>
                <w:lang w:val="en-US" w:eastAsia="zh-CN"/>
              </w:rPr>
              <w:t>加入</w:t>
            </w:r>
            <w:r w:rsidRPr="001B120A">
              <w:rPr>
                <w:rFonts w:ascii="Times New Roman" w:eastAsia="宋体" w:hAnsi="Times New Roman"/>
                <w:b w:val="0"/>
                <w:bCs w:val="0"/>
                <w:kern w:val="0"/>
                <w:sz w:val="21"/>
                <w:szCs w:val="21"/>
                <w:lang w:val="fr-FR" w:eastAsia="zh-CN"/>
              </w:rPr>
              <w:t xml:space="preserve">500 </w:t>
            </w:r>
            <w:r w:rsidRPr="001B120A">
              <w:rPr>
                <w:rFonts w:ascii="Times New Roman" w:eastAsia="宋体" w:hAnsi="Times New Roman" w:hint="eastAsia"/>
                <w:b w:val="0"/>
                <w:bCs w:val="0"/>
                <w:kern w:val="0"/>
                <w:sz w:val="21"/>
                <w:szCs w:val="21"/>
                <w:lang w:val="fr-FR" w:eastAsia="zh-CN"/>
              </w:rPr>
              <w:t>µ</w:t>
            </w:r>
            <w:r w:rsidRPr="001B120A">
              <w:rPr>
                <w:rFonts w:ascii="Times New Roman" w:eastAsia="宋体" w:hAnsi="Times New Roman"/>
                <w:b w:val="0"/>
                <w:bCs w:val="0"/>
                <w:kern w:val="0"/>
                <w:sz w:val="21"/>
                <w:szCs w:val="21"/>
                <w:lang w:val="fr-FR" w:eastAsia="zh-CN"/>
              </w:rPr>
              <w:t>L/</w:t>
            </w:r>
            <w:r w:rsidRPr="001B120A">
              <w:rPr>
                <w:rFonts w:ascii="Times New Roman" w:eastAsia="宋体" w:hAnsi="Times New Roman" w:hint="eastAsia"/>
                <w:b w:val="0"/>
                <w:bCs w:val="0"/>
                <w:kern w:val="0"/>
                <w:sz w:val="21"/>
                <w:szCs w:val="21"/>
                <w:lang w:val="en-US" w:eastAsia="zh-CN"/>
              </w:rPr>
              <w:t>孔活化液</w:t>
            </w:r>
            <w:r w:rsidRPr="001B120A">
              <w:rPr>
                <w:rFonts w:ascii="Times New Roman" w:eastAsia="宋体" w:hAnsi="Times New Roman"/>
                <w:b w:val="0"/>
                <w:bCs w:val="0"/>
                <w:kern w:val="0"/>
                <w:sz w:val="21"/>
                <w:szCs w:val="21"/>
                <w:lang w:val="fr-FR" w:eastAsia="zh-CN"/>
              </w:rPr>
              <w:t>1</w:t>
            </w:r>
            <w:r w:rsidRPr="001B120A">
              <w:rPr>
                <w:rFonts w:ascii="Times New Roman" w:eastAsia="宋体" w:hAnsi="Times New Roman" w:hint="eastAsia"/>
                <w:b w:val="0"/>
                <w:bCs w:val="0"/>
                <w:kern w:val="0"/>
                <w:sz w:val="21"/>
                <w:szCs w:val="21"/>
                <w:lang w:val="fr-FR" w:eastAsia="zh-CN"/>
              </w:rPr>
              <w:t>（</w:t>
            </w:r>
            <w:r w:rsidRPr="001B120A">
              <w:rPr>
                <w:rFonts w:ascii="Times New Roman" w:eastAsia="宋体" w:hAnsi="Times New Roman" w:hint="eastAsia"/>
                <w:b w:val="0"/>
                <w:bCs w:val="0"/>
                <w:kern w:val="0"/>
                <w:sz w:val="21"/>
                <w:szCs w:val="21"/>
                <w:lang w:val="en-US" w:eastAsia="zh-CN"/>
              </w:rPr>
              <w:t>甲醇</w:t>
            </w:r>
            <w:r w:rsidRPr="001B120A">
              <w:rPr>
                <w:rFonts w:ascii="Times New Roman" w:eastAsia="宋体" w:hAnsi="Times New Roman" w:hint="eastAsia"/>
                <w:b w:val="0"/>
                <w:bCs w:val="0"/>
                <w:kern w:val="0"/>
                <w:sz w:val="21"/>
                <w:szCs w:val="21"/>
                <w:lang w:val="fr-FR" w:eastAsia="zh-CN"/>
              </w:rPr>
              <w:t>）</w:t>
            </w:r>
            <w:r w:rsidRPr="001B120A">
              <w:rPr>
                <w:rFonts w:ascii="Times New Roman" w:eastAsia="宋体" w:hAnsi="Times New Roman" w:hint="eastAsia"/>
                <w:b w:val="0"/>
                <w:bCs w:val="0"/>
                <w:kern w:val="0"/>
                <w:sz w:val="21"/>
                <w:szCs w:val="21"/>
                <w:lang w:val="en-US" w:eastAsia="zh-CN"/>
              </w:rPr>
              <w:t>进行活化。</w:t>
            </w:r>
          </w:p>
        </w:tc>
      </w:tr>
      <w:tr w:rsidR="00FF1C7E" w:rsidRPr="001B120A" w14:paraId="4E1E53A6" w14:textId="77777777" w:rsidTr="00FF1C7E">
        <w:tc>
          <w:tcPr>
            <w:tcW w:w="738" w:type="pct"/>
          </w:tcPr>
          <w:p w14:paraId="249C64D0"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2.</w:t>
            </w:r>
          </w:p>
        </w:tc>
        <w:tc>
          <w:tcPr>
            <w:tcW w:w="4262" w:type="pct"/>
          </w:tcPr>
          <w:p w14:paraId="1ED435BD" w14:textId="77777777" w:rsidR="00FF1C7E" w:rsidRPr="001B120A" w:rsidRDefault="00FF1C7E" w:rsidP="00D85533">
            <w:pPr>
              <w:pStyle w:val="Head2"/>
              <w:numPr>
                <w:ilvl w:val="0"/>
                <w:numId w:val="0"/>
              </w:numPr>
              <w:spacing w:after="0" w:line="300" w:lineRule="auto"/>
              <w:jc w:val="both"/>
              <w:rPr>
                <w:rFonts w:ascii="Times New Roman" w:eastAsia="宋体" w:hAnsi="Times New Roman"/>
                <w:b w:val="0"/>
                <w:bCs w:val="0"/>
                <w:kern w:val="0"/>
                <w:sz w:val="21"/>
                <w:szCs w:val="21"/>
                <w:lang w:val="en-US" w:eastAsia="zh-CN"/>
              </w:rPr>
            </w:pPr>
            <w:r w:rsidRPr="001B120A">
              <w:rPr>
                <w:rFonts w:ascii="Times New Roman" w:eastAsia="宋体" w:hAnsi="Times New Roman" w:hint="eastAsia"/>
                <w:b w:val="0"/>
                <w:bCs w:val="0"/>
                <w:kern w:val="0"/>
                <w:sz w:val="21"/>
                <w:szCs w:val="21"/>
                <w:lang w:val="en-US" w:eastAsia="zh-CN"/>
              </w:rPr>
              <w:t>加入</w:t>
            </w:r>
            <w:r w:rsidRPr="001B120A">
              <w:rPr>
                <w:rFonts w:ascii="Times New Roman" w:eastAsia="宋体" w:hAnsi="Times New Roman"/>
                <w:b w:val="0"/>
                <w:bCs w:val="0"/>
                <w:kern w:val="0"/>
                <w:sz w:val="21"/>
                <w:szCs w:val="21"/>
                <w:lang w:val="en-US" w:eastAsia="zh-CN"/>
              </w:rPr>
              <w:t>500 µL/</w:t>
            </w:r>
            <w:r w:rsidRPr="001B120A">
              <w:rPr>
                <w:rFonts w:ascii="Times New Roman" w:eastAsia="宋体" w:hAnsi="Times New Roman" w:hint="eastAsia"/>
                <w:b w:val="0"/>
                <w:bCs w:val="0"/>
                <w:kern w:val="0"/>
                <w:sz w:val="21"/>
                <w:szCs w:val="21"/>
                <w:lang w:val="en-US" w:eastAsia="zh-CN"/>
              </w:rPr>
              <w:t>孔活化液</w:t>
            </w:r>
            <w:r w:rsidRPr="001B120A">
              <w:rPr>
                <w:rFonts w:ascii="Times New Roman" w:eastAsia="宋体" w:hAnsi="Times New Roman"/>
                <w:b w:val="0"/>
                <w:bCs w:val="0"/>
                <w:kern w:val="0"/>
                <w:sz w:val="21"/>
                <w:szCs w:val="21"/>
                <w:lang w:val="en-US" w:eastAsia="zh-CN"/>
              </w:rPr>
              <w:t>2</w:t>
            </w:r>
            <w:r w:rsidRPr="001B120A">
              <w:rPr>
                <w:rFonts w:ascii="Times New Roman" w:eastAsia="宋体" w:hAnsi="Times New Roman" w:hint="eastAsia"/>
                <w:b w:val="0"/>
                <w:bCs w:val="0"/>
                <w:kern w:val="0"/>
                <w:sz w:val="21"/>
                <w:szCs w:val="21"/>
                <w:lang w:val="en-US" w:eastAsia="zh-CN"/>
              </w:rPr>
              <w:t>（水）进行平衡。</w:t>
            </w:r>
          </w:p>
        </w:tc>
      </w:tr>
      <w:tr w:rsidR="00FF1C7E" w:rsidRPr="001B120A" w14:paraId="70F94925" w14:textId="77777777" w:rsidTr="00FF1C7E">
        <w:tc>
          <w:tcPr>
            <w:tcW w:w="738" w:type="pct"/>
          </w:tcPr>
          <w:p w14:paraId="7C7BE5C9"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3.</w:t>
            </w:r>
          </w:p>
        </w:tc>
        <w:tc>
          <w:tcPr>
            <w:tcW w:w="4262" w:type="pct"/>
          </w:tcPr>
          <w:p w14:paraId="382B5219" w14:textId="77777777" w:rsidR="00FF1C7E" w:rsidRPr="001B120A" w:rsidRDefault="00FF1C7E" w:rsidP="00D85533">
            <w:pPr>
              <w:pStyle w:val="Head2"/>
              <w:numPr>
                <w:ilvl w:val="0"/>
                <w:numId w:val="0"/>
              </w:numPr>
              <w:spacing w:after="0" w:line="300" w:lineRule="auto"/>
              <w:jc w:val="both"/>
              <w:rPr>
                <w:rFonts w:ascii="Times New Roman" w:eastAsia="宋体" w:hAnsi="Times New Roman"/>
                <w:b w:val="0"/>
                <w:bCs w:val="0"/>
                <w:kern w:val="0"/>
                <w:sz w:val="21"/>
                <w:szCs w:val="21"/>
                <w:lang w:val="en-US" w:eastAsia="zh-CN"/>
              </w:rPr>
            </w:pPr>
            <w:r w:rsidRPr="001B120A">
              <w:rPr>
                <w:rFonts w:ascii="Times New Roman" w:eastAsia="宋体" w:hAnsi="Times New Roman" w:hint="eastAsia"/>
                <w:b w:val="0"/>
                <w:bCs w:val="0"/>
                <w:kern w:val="0"/>
                <w:sz w:val="21"/>
                <w:szCs w:val="21"/>
                <w:lang w:val="en-US" w:eastAsia="zh-CN"/>
              </w:rPr>
              <w:t>加入</w:t>
            </w:r>
            <w:r w:rsidRPr="001B120A">
              <w:rPr>
                <w:rFonts w:ascii="Times New Roman" w:eastAsia="宋体" w:hAnsi="Times New Roman"/>
                <w:b w:val="0"/>
                <w:bCs w:val="0"/>
                <w:kern w:val="0"/>
                <w:sz w:val="21"/>
                <w:szCs w:val="21"/>
                <w:lang w:val="en-US" w:eastAsia="zh-CN"/>
              </w:rPr>
              <w:t>200 µL/</w:t>
            </w:r>
            <w:r w:rsidRPr="001B120A">
              <w:rPr>
                <w:rFonts w:ascii="Times New Roman" w:eastAsia="宋体" w:hAnsi="Times New Roman" w:hint="eastAsia"/>
                <w:b w:val="0"/>
                <w:bCs w:val="0"/>
                <w:kern w:val="0"/>
                <w:sz w:val="21"/>
                <w:szCs w:val="21"/>
                <w:lang w:val="en-US" w:eastAsia="zh-CN"/>
              </w:rPr>
              <w:t>孔</w:t>
            </w:r>
            <w:r w:rsidRPr="001B120A">
              <w:rPr>
                <w:rFonts w:ascii="Times New Roman" w:eastAsia="宋体" w:hAnsi="Times New Roman"/>
                <w:b w:val="0"/>
                <w:bCs w:val="0"/>
                <w:kern w:val="0"/>
                <w:sz w:val="21"/>
                <w:szCs w:val="21"/>
                <w:lang w:val="en-US" w:eastAsia="zh-CN"/>
              </w:rPr>
              <w:t>5%</w:t>
            </w:r>
            <w:r w:rsidRPr="001B120A">
              <w:rPr>
                <w:rFonts w:ascii="Times New Roman" w:eastAsia="宋体" w:hAnsi="Times New Roman" w:hint="eastAsia"/>
                <w:b w:val="0"/>
                <w:bCs w:val="0"/>
                <w:kern w:val="0"/>
                <w:sz w:val="21"/>
                <w:szCs w:val="21"/>
                <w:lang w:val="en-US" w:eastAsia="zh-CN"/>
              </w:rPr>
              <w:t>氨水进行平衡。</w:t>
            </w:r>
          </w:p>
        </w:tc>
      </w:tr>
      <w:tr w:rsidR="00FF1C7E" w:rsidRPr="001B120A" w14:paraId="0A528434" w14:textId="77777777" w:rsidTr="00FF1C7E">
        <w:tc>
          <w:tcPr>
            <w:tcW w:w="738" w:type="pct"/>
          </w:tcPr>
          <w:p w14:paraId="2677F5E5"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4.</w:t>
            </w:r>
          </w:p>
        </w:tc>
        <w:tc>
          <w:tcPr>
            <w:tcW w:w="4262" w:type="pct"/>
          </w:tcPr>
          <w:p w14:paraId="632129EE"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SST</w:t>
            </w:r>
            <w:r w:rsidRPr="001B120A">
              <w:rPr>
                <w:rFonts w:ascii="Times New Roman" w:eastAsia="宋体" w:hAnsi="Times New Roman" w:hint="eastAsia"/>
                <w:b w:val="0"/>
                <w:bCs w:val="0"/>
                <w:kern w:val="0"/>
                <w:sz w:val="21"/>
                <w:szCs w:val="21"/>
                <w:lang w:val="en-US" w:eastAsia="zh-CN"/>
              </w:rPr>
              <w:t>、标准曲线样品、质控样品、稀释质控样品（如有）、未知样本（如有）等样品在白光冰水浴解冻，内标工作液在白光室温解冻，解冻完成后在</w:t>
            </w:r>
            <w:r w:rsidRPr="001B120A">
              <w:rPr>
                <w:rFonts w:ascii="Times New Roman" w:eastAsia="宋体" w:hAnsi="Times New Roman"/>
                <w:b w:val="0"/>
                <w:bCs w:val="0"/>
                <w:kern w:val="0"/>
                <w:sz w:val="21"/>
                <w:szCs w:val="21"/>
                <w:lang w:val="en-US" w:eastAsia="zh-CN"/>
              </w:rPr>
              <w:t>2500 rpm</w:t>
            </w:r>
            <w:r w:rsidRPr="001B120A">
              <w:rPr>
                <w:rFonts w:ascii="Times New Roman" w:eastAsia="宋体" w:hAnsi="Times New Roman" w:hint="eastAsia"/>
                <w:b w:val="0"/>
                <w:bCs w:val="0"/>
                <w:kern w:val="0"/>
                <w:sz w:val="21"/>
                <w:szCs w:val="21"/>
                <w:lang w:val="en-US" w:eastAsia="zh-CN"/>
              </w:rPr>
              <w:t>涡旋混匀</w:t>
            </w:r>
            <w:r w:rsidRPr="001B120A">
              <w:rPr>
                <w:rFonts w:ascii="Times New Roman" w:eastAsia="宋体" w:hAnsi="Times New Roman"/>
                <w:b w:val="0"/>
                <w:bCs w:val="0"/>
                <w:kern w:val="0"/>
                <w:sz w:val="21"/>
                <w:szCs w:val="21"/>
                <w:lang w:val="en-US" w:eastAsia="zh-CN"/>
              </w:rPr>
              <w:t>5</w:t>
            </w:r>
            <w:r w:rsidRPr="001B120A">
              <w:rPr>
                <w:rFonts w:ascii="Times New Roman" w:eastAsia="宋体" w:hAnsi="Times New Roman" w:hint="eastAsia"/>
                <w:b w:val="0"/>
                <w:bCs w:val="0"/>
                <w:kern w:val="0"/>
                <w:sz w:val="21"/>
                <w:szCs w:val="21"/>
                <w:lang w:val="en-US" w:eastAsia="zh-CN"/>
              </w:rPr>
              <w:t>分钟。</w:t>
            </w:r>
          </w:p>
        </w:tc>
      </w:tr>
      <w:tr w:rsidR="00FF1C7E" w:rsidRPr="001B120A" w14:paraId="7288EAE5" w14:textId="77777777" w:rsidTr="00FF1C7E">
        <w:tc>
          <w:tcPr>
            <w:tcW w:w="738" w:type="pct"/>
          </w:tcPr>
          <w:p w14:paraId="1AA67238"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5.</w:t>
            </w:r>
          </w:p>
        </w:tc>
        <w:tc>
          <w:tcPr>
            <w:tcW w:w="4262" w:type="pct"/>
          </w:tcPr>
          <w:p w14:paraId="7E789213"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hint="eastAsia"/>
                <w:b w:val="0"/>
                <w:bCs w:val="0"/>
                <w:kern w:val="0"/>
                <w:sz w:val="21"/>
                <w:szCs w:val="21"/>
                <w:lang w:val="en-US" w:eastAsia="zh-CN"/>
              </w:rPr>
              <w:t>根据分析批</w:t>
            </w:r>
            <w:r w:rsidRPr="001B120A">
              <w:rPr>
                <w:rFonts w:ascii="Times New Roman" w:eastAsia="宋体" w:hAnsi="Times New Roman"/>
                <w:b w:val="0"/>
                <w:bCs w:val="0"/>
                <w:kern w:val="0"/>
                <w:sz w:val="21"/>
                <w:szCs w:val="21"/>
                <w:lang w:val="en-US" w:eastAsia="zh-CN"/>
              </w:rPr>
              <w:t>Map</w:t>
            </w:r>
            <w:r w:rsidRPr="001B120A">
              <w:rPr>
                <w:rFonts w:ascii="Times New Roman" w:eastAsia="宋体" w:hAnsi="Times New Roman" w:hint="eastAsia"/>
                <w:b w:val="0"/>
                <w:bCs w:val="0"/>
                <w:kern w:val="0"/>
                <w:sz w:val="21"/>
                <w:szCs w:val="21"/>
                <w:lang w:val="en-US" w:eastAsia="zh-CN"/>
              </w:rPr>
              <w:t>分别转移</w:t>
            </w:r>
            <w:r w:rsidRPr="001B120A">
              <w:rPr>
                <w:rFonts w:ascii="Times New Roman" w:eastAsia="宋体" w:hAnsi="Times New Roman"/>
                <w:b w:val="0"/>
                <w:bCs w:val="0"/>
                <w:kern w:val="0"/>
                <w:sz w:val="21"/>
                <w:szCs w:val="21"/>
                <w:lang w:val="en-US" w:eastAsia="zh-CN"/>
              </w:rPr>
              <w:t>30 µL SD</w:t>
            </w:r>
            <w:r w:rsidRPr="001B120A">
              <w:rPr>
                <w:rFonts w:ascii="Times New Roman" w:eastAsia="宋体" w:hAnsi="Times New Roman" w:hint="eastAsia"/>
                <w:b w:val="0"/>
                <w:bCs w:val="0"/>
                <w:kern w:val="0"/>
                <w:sz w:val="21"/>
                <w:szCs w:val="21"/>
                <w:lang w:val="en-US" w:eastAsia="zh-CN"/>
              </w:rPr>
              <w:t>大鼠</w:t>
            </w:r>
            <w:r w:rsidRPr="001B120A">
              <w:rPr>
                <w:rFonts w:ascii="Times New Roman" w:eastAsia="宋体" w:hAnsi="Times New Roman"/>
                <w:b w:val="0"/>
                <w:bCs w:val="0"/>
                <w:kern w:val="0"/>
                <w:sz w:val="21"/>
                <w:szCs w:val="21"/>
                <w:lang w:val="en-US" w:eastAsia="zh-CN"/>
              </w:rPr>
              <w:t>EDTA-K</w:t>
            </w:r>
            <w:r w:rsidRPr="001B120A">
              <w:rPr>
                <w:rFonts w:ascii="Times New Roman" w:eastAsia="宋体" w:hAnsi="Times New Roman"/>
                <w:b w:val="0"/>
                <w:bCs w:val="0"/>
                <w:kern w:val="0"/>
                <w:sz w:val="21"/>
                <w:szCs w:val="21"/>
                <w:vertAlign w:val="subscript"/>
                <w:lang w:val="en-US" w:eastAsia="zh-CN"/>
              </w:rPr>
              <w:t>2</w:t>
            </w:r>
            <w:r w:rsidRPr="001B120A">
              <w:rPr>
                <w:rFonts w:ascii="Times New Roman" w:eastAsia="宋体" w:hAnsi="Times New Roman" w:hint="eastAsia"/>
                <w:b w:val="0"/>
                <w:bCs w:val="0"/>
                <w:kern w:val="0"/>
                <w:sz w:val="21"/>
                <w:szCs w:val="21"/>
                <w:lang w:val="en-US" w:eastAsia="zh-CN"/>
              </w:rPr>
              <w:t>血浆样品（</w:t>
            </w:r>
            <w:r w:rsidRPr="001B120A">
              <w:rPr>
                <w:rFonts w:ascii="Times New Roman" w:eastAsia="宋体" w:hAnsi="Times New Roman"/>
                <w:b w:val="0"/>
                <w:bCs w:val="0"/>
                <w:kern w:val="0"/>
                <w:sz w:val="21"/>
                <w:szCs w:val="21"/>
                <w:lang w:val="en-US" w:eastAsia="zh-CN"/>
              </w:rPr>
              <w:t>SST</w:t>
            </w:r>
            <w:r w:rsidRPr="001B120A">
              <w:rPr>
                <w:rFonts w:ascii="Times New Roman" w:eastAsia="宋体" w:hAnsi="Times New Roman" w:hint="eastAsia"/>
                <w:b w:val="0"/>
                <w:bCs w:val="0"/>
                <w:kern w:val="0"/>
                <w:sz w:val="21"/>
                <w:szCs w:val="21"/>
                <w:lang w:val="en-US" w:eastAsia="zh-CN"/>
              </w:rPr>
              <w:t>、标准曲线样品、质控样品、稀释质控样品（如有）和未知样本（如有），用于制备</w:t>
            </w:r>
            <w:r w:rsidRPr="001B120A">
              <w:rPr>
                <w:rFonts w:ascii="Times New Roman" w:eastAsia="宋体" w:hAnsi="Times New Roman"/>
                <w:b w:val="0"/>
                <w:bCs w:val="0"/>
                <w:kern w:val="0"/>
                <w:sz w:val="21"/>
                <w:szCs w:val="21"/>
                <w:lang w:val="en-US" w:eastAsia="zh-CN"/>
              </w:rPr>
              <w:t>Double Blank</w:t>
            </w:r>
            <w:r w:rsidRPr="001B120A">
              <w:rPr>
                <w:rFonts w:ascii="Times New Roman" w:eastAsia="宋体" w:hAnsi="Times New Roman" w:hint="eastAsia"/>
                <w:b w:val="0"/>
                <w:bCs w:val="0"/>
                <w:kern w:val="0"/>
                <w:sz w:val="21"/>
                <w:szCs w:val="21"/>
                <w:lang w:val="en-US" w:eastAsia="zh-CN"/>
              </w:rPr>
              <w:t>，</w:t>
            </w:r>
            <w:r w:rsidRPr="001B120A">
              <w:rPr>
                <w:rFonts w:ascii="Times New Roman" w:eastAsia="宋体" w:hAnsi="Times New Roman"/>
                <w:b w:val="0"/>
                <w:bCs w:val="0"/>
                <w:kern w:val="0"/>
                <w:sz w:val="21"/>
                <w:szCs w:val="21"/>
                <w:lang w:val="en-US" w:eastAsia="zh-CN"/>
              </w:rPr>
              <w:t>Blank</w:t>
            </w:r>
            <w:r w:rsidRPr="001B120A">
              <w:rPr>
                <w:rFonts w:ascii="Times New Roman" w:eastAsia="宋体" w:hAnsi="Times New Roman" w:hint="eastAsia"/>
                <w:b w:val="0"/>
                <w:bCs w:val="0"/>
                <w:kern w:val="0"/>
                <w:sz w:val="21"/>
                <w:szCs w:val="21"/>
                <w:lang w:val="en-US" w:eastAsia="zh-CN"/>
              </w:rPr>
              <w:t>和</w:t>
            </w:r>
            <w:r w:rsidRPr="001B120A">
              <w:rPr>
                <w:rFonts w:ascii="Times New Roman" w:eastAsia="宋体" w:hAnsi="Times New Roman"/>
                <w:b w:val="0"/>
                <w:bCs w:val="0"/>
                <w:kern w:val="0"/>
                <w:sz w:val="21"/>
                <w:szCs w:val="21"/>
                <w:lang w:val="en-US" w:eastAsia="zh-CN"/>
              </w:rPr>
              <w:t>Carryover</w:t>
            </w:r>
            <w:r w:rsidRPr="001B120A">
              <w:rPr>
                <w:rFonts w:ascii="Times New Roman" w:eastAsia="宋体" w:hAnsi="Times New Roman" w:hint="eastAsia"/>
                <w:b w:val="0"/>
                <w:bCs w:val="0"/>
                <w:kern w:val="0"/>
                <w:sz w:val="21"/>
                <w:szCs w:val="21"/>
                <w:lang w:val="en-US" w:eastAsia="zh-CN"/>
              </w:rPr>
              <w:t>的空白血浆）至</w:t>
            </w:r>
            <w:r w:rsidRPr="001B120A">
              <w:rPr>
                <w:rFonts w:ascii="Times New Roman" w:eastAsia="宋体" w:hAnsi="Times New Roman"/>
                <w:b w:val="0"/>
                <w:bCs w:val="0"/>
                <w:kern w:val="0"/>
                <w:sz w:val="21"/>
                <w:szCs w:val="21"/>
                <w:lang w:val="en-US" w:eastAsia="zh-CN"/>
              </w:rPr>
              <w:t>96</w:t>
            </w:r>
            <w:r w:rsidRPr="001B120A">
              <w:rPr>
                <w:rFonts w:ascii="Times New Roman" w:eastAsia="宋体" w:hAnsi="Times New Roman" w:hint="eastAsia"/>
                <w:b w:val="0"/>
                <w:bCs w:val="0"/>
                <w:kern w:val="0"/>
                <w:sz w:val="21"/>
                <w:szCs w:val="21"/>
                <w:lang w:val="en-US" w:eastAsia="zh-CN"/>
              </w:rPr>
              <w:t>孔板。</w:t>
            </w:r>
          </w:p>
        </w:tc>
      </w:tr>
      <w:tr w:rsidR="00FF1C7E" w:rsidRPr="001B120A" w14:paraId="3CD1A1FA" w14:textId="77777777" w:rsidTr="00FF1C7E">
        <w:tc>
          <w:tcPr>
            <w:tcW w:w="738" w:type="pct"/>
          </w:tcPr>
          <w:p w14:paraId="09A8471C"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6.</w:t>
            </w:r>
          </w:p>
        </w:tc>
        <w:tc>
          <w:tcPr>
            <w:tcW w:w="4262" w:type="pct"/>
          </w:tcPr>
          <w:p w14:paraId="17BCB0A7"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hint="eastAsia"/>
                <w:b w:val="0"/>
                <w:bCs w:val="0"/>
                <w:kern w:val="0"/>
                <w:sz w:val="21"/>
                <w:szCs w:val="21"/>
                <w:lang w:val="en-US" w:eastAsia="zh-CN"/>
              </w:rPr>
              <w:t>分别对上述</w:t>
            </w:r>
            <w:r w:rsidRPr="001B120A">
              <w:rPr>
                <w:rFonts w:ascii="Times New Roman" w:eastAsia="宋体" w:hAnsi="Times New Roman"/>
                <w:b w:val="0"/>
                <w:bCs w:val="0"/>
                <w:kern w:val="0"/>
                <w:sz w:val="21"/>
                <w:szCs w:val="21"/>
                <w:lang w:val="en-US" w:eastAsia="zh-CN"/>
              </w:rPr>
              <w:t xml:space="preserve"> SST</w:t>
            </w:r>
            <w:r w:rsidRPr="001B120A">
              <w:rPr>
                <w:rFonts w:ascii="Times New Roman" w:eastAsia="宋体" w:hAnsi="Times New Roman" w:hint="eastAsia"/>
                <w:b w:val="0"/>
                <w:bCs w:val="0"/>
                <w:kern w:val="0"/>
                <w:sz w:val="21"/>
                <w:szCs w:val="21"/>
                <w:lang w:val="en-US" w:eastAsia="zh-CN"/>
              </w:rPr>
              <w:t>，</w:t>
            </w:r>
            <w:r w:rsidRPr="001B120A">
              <w:rPr>
                <w:rFonts w:ascii="Times New Roman" w:eastAsia="宋体" w:hAnsi="Times New Roman"/>
                <w:b w:val="0"/>
                <w:bCs w:val="0"/>
                <w:kern w:val="0"/>
                <w:sz w:val="21"/>
                <w:szCs w:val="21"/>
                <w:lang w:val="en-US" w:eastAsia="zh-CN"/>
              </w:rPr>
              <w:t>Blank</w:t>
            </w:r>
            <w:r w:rsidRPr="001B120A">
              <w:rPr>
                <w:rFonts w:ascii="Times New Roman" w:eastAsia="宋体" w:hAnsi="Times New Roman" w:hint="eastAsia"/>
                <w:b w:val="0"/>
                <w:bCs w:val="0"/>
                <w:kern w:val="0"/>
                <w:sz w:val="21"/>
                <w:szCs w:val="21"/>
                <w:lang w:val="en-US" w:eastAsia="zh-CN"/>
              </w:rPr>
              <w:t>，标准曲线样品，质控样品、稀释质控样品（如有）和未知样本（如有）的每一个孔位，添加</w:t>
            </w:r>
            <w:r w:rsidRPr="001B120A">
              <w:rPr>
                <w:rFonts w:ascii="Times New Roman" w:eastAsia="宋体" w:hAnsi="Times New Roman"/>
                <w:b w:val="0"/>
                <w:bCs w:val="0"/>
                <w:kern w:val="0"/>
                <w:sz w:val="21"/>
                <w:szCs w:val="21"/>
                <w:lang w:val="en-US" w:eastAsia="zh-CN"/>
              </w:rPr>
              <w:t>10 µL</w:t>
            </w:r>
            <w:r w:rsidRPr="001B120A">
              <w:rPr>
                <w:rFonts w:ascii="Times New Roman" w:eastAsia="宋体" w:hAnsi="Times New Roman" w:hint="eastAsia"/>
                <w:b w:val="0"/>
                <w:bCs w:val="0"/>
                <w:kern w:val="0"/>
                <w:sz w:val="21"/>
                <w:szCs w:val="21"/>
                <w:lang w:val="en-US" w:eastAsia="zh-CN"/>
              </w:rPr>
              <w:t>内标工作液（</w:t>
            </w:r>
            <w:r w:rsidRPr="001B120A">
              <w:rPr>
                <w:rFonts w:ascii="Times New Roman" w:eastAsia="宋体" w:hAnsi="Times New Roman"/>
                <w:b w:val="0"/>
                <w:bCs w:val="0"/>
                <w:kern w:val="0"/>
                <w:sz w:val="21"/>
                <w:szCs w:val="21"/>
                <w:lang w:val="en-US" w:eastAsia="zh-CN"/>
              </w:rPr>
              <w:t>ISNS25318: 10.000 ng/mL</w:t>
            </w:r>
            <w:r w:rsidRPr="001B120A">
              <w:rPr>
                <w:rFonts w:ascii="Times New Roman" w:eastAsia="宋体" w:hAnsi="Times New Roman" w:hint="eastAsia"/>
                <w:b w:val="0"/>
                <w:bCs w:val="0"/>
                <w:kern w:val="0"/>
                <w:sz w:val="21"/>
                <w:szCs w:val="21"/>
                <w:lang w:val="en-US" w:eastAsia="zh-CN"/>
              </w:rPr>
              <w:t>）。对于</w:t>
            </w:r>
            <w:r w:rsidRPr="001B120A">
              <w:rPr>
                <w:rFonts w:ascii="Times New Roman" w:eastAsia="宋体" w:hAnsi="Times New Roman"/>
                <w:b w:val="0"/>
                <w:bCs w:val="0"/>
                <w:kern w:val="0"/>
                <w:sz w:val="21"/>
                <w:szCs w:val="21"/>
                <w:lang w:val="en-US" w:eastAsia="zh-CN"/>
              </w:rPr>
              <w:t>Double Blank</w:t>
            </w:r>
            <w:r w:rsidRPr="001B120A">
              <w:rPr>
                <w:rFonts w:ascii="Times New Roman" w:eastAsia="宋体" w:hAnsi="Times New Roman" w:hint="eastAsia"/>
                <w:b w:val="0"/>
                <w:bCs w:val="0"/>
                <w:kern w:val="0"/>
                <w:sz w:val="21"/>
                <w:szCs w:val="21"/>
                <w:lang w:val="en-US" w:eastAsia="zh-CN"/>
              </w:rPr>
              <w:t>，</w:t>
            </w:r>
            <w:r w:rsidRPr="001B120A">
              <w:rPr>
                <w:rFonts w:ascii="Times New Roman" w:eastAsia="宋体" w:hAnsi="Times New Roman"/>
                <w:b w:val="0"/>
                <w:bCs w:val="0"/>
                <w:kern w:val="0"/>
                <w:sz w:val="21"/>
                <w:szCs w:val="21"/>
                <w:lang w:val="en-US" w:eastAsia="zh-CN"/>
              </w:rPr>
              <w:t>Carryover</w:t>
            </w:r>
            <w:r w:rsidRPr="001B120A">
              <w:rPr>
                <w:rFonts w:ascii="Times New Roman" w:eastAsia="宋体" w:hAnsi="Times New Roman" w:hint="eastAsia"/>
                <w:b w:val="0"/>
                <w:bCs w:val="0"/>
                <w:kern w:val="0"/>
                <w:sz w:val="21"/>
                <w:szCs w:val="21"/>
                <w:lang w:val="en-US" w:eastAsia="zh-CN"/>
              </w:rPr>
              <w:t>，添加</w:t>
            </w:r>
            <w:r w:rsidRPr="001B120A">
              <w:rPr>
                <w:rFonts w:ascii="Times New Roman" w:eastAsia="宋体" w:hAnsi="Times New Roman"/>
                <w:b w:val="0"/>
                <w:bCs w:val="0"/>
                <w:kern w:val="0"/>
                <w:sz w:val="21"/>
                <w:szCs w:val="21"/>
                <w:lang w:val="en-US" w:eastAsia="zh-CN"/>
              </w:rPr>
              <w:t>10 µL</w:t>
            </w:r>
            <w:r w:rsidRPr="001B120A">
              <w:rPr>
                <w:rFonts w:ascii="Times New Roman" w:eastAsia="宋体" w:hAnsi="Times New Roman" w:hint="eastAsia"/>
                <w:b w:val="0"/>
                <w:bCs w:val="0"/>
                <w:kern w:val="0"/>
                <w:sz w:val="21"/>
                <w:szCs w:val="21"/>
                <w:lang w:val="en-US" w:eastAsia="zh-CN"/>
              </w:rPr>
              <w:t>稀释液（甲醇：水：甲酸：空白血浆上清液</w:t>
            </w:r>
            <w:r w:rsidRPr="001B120A">
              <w:rPr>
                <w:rFonts w:ascii="Times New Roman" w:eastAsia="宋体" w:hAnsi="Times New Roman"/>
                <w:b w:val="0"/>
                <w:bCs w:val="0"/>
                <w:kern w:val="0"/>
                <w:sz w:val="21"/>
                <w:szCs w:val="21"/>
                <w:lang w:val="en-US" w:eastAsia="zh-CN"/>
              </w:rPr>
              <w:t>=50: 50: 0.1: 1</w:t>
            </w:r>
            <w:r w:rsidRPr="001B120A">
              <w:rPr>
                <w:rFonts w:ascii="Times New Roman" w:eastAsia="宋体" w:hAnsi="Times New Roman" w:hint="eastAsia"/>
                <w:b w:val="0"/>
                <w:bCs w:val="0"/>
                <w:kern w:val="0"/>
                <w:sz w:val="21"/>
                <w:szCs w:val="21"/>
                <w:lang w:val="en-US" w:eastAsia="zh-CN"/>
              </w:rPr>
              <w:t>，</w:t>
            </w:r>
            <w:r w:rsidRPr="001B120A">
              <w:rPr>
                <w:rFonts w:ascii="Times New Roman" w:eastAsia="宋体" w:hAnsi="Times New Roman"/>
                <w:b w:val="0"/>
                <w:bCs w:val="0"/>
                <w:kern w:val="0"/>
                <w:sz w:val="21"/>
                <w:szCs w:val="21"/>
                <w:lang w:val="en-US" w:eastAsia="zh-CN"/>
              </w:rPr>
              <w:t>v/v/v/v</w:t>
            </w:r>
            <w:r w:rsidRPr="001B120A">
              <w:rPr>
                <w:rFonts w:ascii="Times New Roman" w:eastAsia="宋体" w:hAnsi="Times New Roman" w:hint="eastAsia"/>
                <w:b w:val="0"/>
                <w:bCs w:val="0"/>
                <w:kern w:val="0"/>
                <w:sz w:val="21"/>
                <w:szCs w:val="21"/>
                <w:lang w:val="en-US" w:eastAsia="zh-CN"/>
              </w:rPr>
              <w:t>）。</w:t>
            </w:r>
          </w:p>
        </w:tc>
      </w:tr>
      <w:tr w:rsidR="00FF1C7E" w:rsidRPr="001B120A" w14:paraId="64335038" w14:textId="77777777" w:rsidTr="00FF1C7E">
        <w:tc>
          <w:tcPr>
            <w:tcW w:w="738" w:type="pct"/>
          </w:tcPr>
          <w:p w14:paraId="513FCD36"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7.</w:t>
            </w:r>
          </w:p>
        </w:tc>
        <w:tc>
          <w:tcPr>
            <w:tcW w:w="4262" w:type="pct"/>
          </w:tcPr>
          <w:p w14:paraId="17B05ED8"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1000 rpm</w:t>
            </w:r>
            <w:r w:rsidRPr="001B120A">
              <w:rPr>
                <w:rFonts w:ascii="Times New Roman" w:eastAsia="宋体" w:hAnsi="Times New Roman" w:hint="eastAsia"/>
                <w:b w:val="0"/>
                <w:bCs w:val="0"/>
                <w:kern w:val="0"/>
                <w:sz w:val="21"/>
                <w:szCs w:val="21"/>
                <w:lang w:val="en-US" w:eastAsia="zh-CN"/>
              </w:rPr>
              <w:t>涡旋大约</w:t>
            </w:r>
            <w:r w:rsidRPr="001B120A">
              <w:rPr>
                <w:rFonts w:ascii="Times New Roman" w:eastAsia="宋体" w:hAnsi="Times New Roman"/>
                <w:b w:val="0"/>
                <w:bCs w:val="0"/>
                <w:kern w:val="0"/>
                <w:sz w:val="21"/>
                <w:szCs w:val="21"/>
                <w:lang w:val="en-US" w:eastAsia="zh-CN"/>
              </w:rPr>
              <w:t xml:space="preserve">30 </w:t>
            </w:r>
            <w:r w:rsidRPr="001B120A">
              <w:rPr>
                <w:rFonts w:ascii="Times New Roman" w:eastAsia="宋体" w:hAnsi="Times New Roman" w:hint="eastAsia"/>
                <w:b w:val="0"/>
                <w:bCs w:val="0"/>
                <w:kern w:val="0"/>
                <w:sz w:val="21"/>
                <w:szCs w:val="21"/>
                <w:lang w:val="en-US" w:eastAsia="zh-CN"/>
              </w:rPr>
              <w:t>秒。</w:t>
            </w:r>
          </w:p>
        </w:tc>
      </w:tr>
      <w:tr w:rsidR="00FF1C7E" w:rsidRPr="001B120A" w14:paraId="6FEDE505" w14:textId="77777777" w:rsidTr="00FF1C7E">
        <w:tc>
          <w:tcPr>
            <w:tcW w:w="738" w:type="pct"/>
          </w:tcPr>
          <w:p w14:paraId="1F9966B0"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8.</w:t>
            </w:r>
          </w:p>
        </w:tc>
        <w:tc>
          <w:tcPr>
            <w:tcW w:w="4262" w:type="pct"/>
          </w:tcPr>
          <w:p w14:paraId="5B052875"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hint="eastAsia"/>
                <w:b w:val="0"/>
                <w:bCs w:val="0"/>
                <w:kern w:val="0"/>
                <w:sz w:val="21"/>
                <w:szCs w:val="21"/>
                <w:lang w:val="en-US" w:eastAsia="zh-CN"/>
              </w:rPr>
              <w:t>每一个孔添加</w:t>
            </w:r>
            <w:r w:rsidRPr="001B120A">
              <w:rPr>
                <w:rFonts w:ascii="Times New Roman" w:eastAsia="宋体" w:hAnsi="Times New Roman"/>
                <w:b w:val="0"/>
                <w:bCs w:val="0"/>
                <w:kern w:val="0"/>
                <w:sz w:val="21"/>
                <w:szCs w:val="21"/>
                <w:lang w:val="en-US" w:eastAsia="zh-CN"/>
              </w:rPr>
              <w:t>500 µL 5%</w:t>
            </w:r>
            <w:r w:rsidRPr="001B120A">
              <w:rPr>
                <w:rFonts w:ascii="Times New Roman" w:eastAsia="宋体" w:hAnsi="Times New Roman" w:hint="eastAsia"/>
                <w:b w:val="0"/>
                <w:bCs w:val="0"/>
                <w:kern w:val="0"/>
                <w:sz w:val="21"/>
                <w:szCs w:val="21"/>
                <w:lang w:val="en-US" w:eastAsia="zh-CN"/>
              </w:rPr>
              <w:t>氨水。</w:t>
            </w:r>
          </w:p>
        </w:tc>
      </w:tr>
      <w:tr w:rsidR="00FF1C7E" w:rsidRPr="001B120A" w14:paraId="414830CB" w14:textId="77777777" w:rsidTr="00FF1C7E">
        <w:tc>
          <w:tcPr>
            <w:tcW w:w="738" w:type="pct"/>
          </w:tcPr>
          <w:p w14:paraId="1477ECD3"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9.</w:t>
            </w:r>
          </w:p>
        </w:tc>
        <w:tc>
          <w:tcPr>
            <w:tcW w:w="4262" w:type="pct"/>
          </w:tcPr>
          <w:p w14:paraId="57C525CE"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1000 rpm</w:t>
            </w:r>
            <w:r w:rsidRPr="001B120A">
              <w:rPr>
                <w:rFonts w:ascii="Times New Roman" w:eastAsia="宋体" w:hAnsi="Times New Roman" w:hint="eastAsia"/>
                <w:b w:val="0"/>
                <w:bCs w:val="0"/>
                <w:kern w:val="0"/>
                <w:sz w:val="21"/>
                <w:szCs w:val="21"/>
                <w:lang w:val="en-US" w:eastAsia="zh-CN"/>
              </w:rPr>
              <w:t>涡旋混匀</w:t>
            </w:r>
            <w:r w:rsidRPr="001B120A">
              <w:rPr>
                <w:rFonts w:ascii="Times New Roman" w:eastAsia="宋体" w:hAnsi="Times New Roman"/>
                <w:b w:val="0"/>
                <w:bCs w:val="0"/>
                <w:kern w:val="0"/>
                <w:sz w:val="21"/>
                <w:szCs w:val="21"/>
                <w:lang w:val="en-US" w:eastAsia="zh-CN"/>
              </w:rPr>
              <w:t>10</w:t>
            </w:r>
            <w:r w:rsidRPr="001B120A">
              <w:rPr>
                <w:rFonts w:ascii="Times New Roman" w:eastAsia="宋体" w:hAnsi="Times New Roman" w:hint="eastAsia"/>
                <w:b w:val="0"/>
                <w:bCs w:val="0"/>
                <w:kern w:val="0"/>
                <w:sz w:val="21"/>
                <w:szCs w:val="21"/>
                <w:lang w:val="en-US" w:eastAsia="zh-CN"/>
              </w:rPr>
              <w:t>分钟。</w:t>
            </w:r>
          </w:p>
        </w:tc>
      </w:tr>
      <w:tr w:rsidR="00FF1C7E" w:rsidRPr="001B120A" w14:paraId="2C0DF73E" w14:textId="77777777" w:rsidTr="00FF1C7E">
        <w:tc>
          <w:tcPr>
            <w:tcW w:w="738" w:type="pct"/>
          </w:tcPr>
          <w:p w14:paraId="0984B73D"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10.</w:t>
            </w:r>
          </w:p>
        </w:tc>
        <w:tc>
          <w:tcPr>
            <w:tcW w:w="4262" w:type="pct"/>
          </w:tcPr>
          <w:p w14:paraId="43764A52"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color w:val="000000"/>
                <w:kern w:val="0"/>
                <w:sz w:val="21"/>
                <w:szCs w:val="21"/>
                <w:lang w:val="en-US" w:eastAsia="zh-CN"/>
              </w:rPr>
            </w:pPr>
            <w:r w:rsidRPr="001B120A">
              <w:rPr>
                <w:rFonts w:ascii="Times New Roman" w:eastAsia="宋体" w:hAnsi="Times New Roman"/>
                <w:b w:val="0"/>
                <w:bCs w:val="0"/>
                <w:kern w:val="0"/>
                <w:sz w:val="21"/>
                <w:szCs w:val="21"/>
                <w:lang w:val="en-US" w:eastAsia="zh-CN"/>
              </w:rPr>
              <w:t>4</w:t>
            </w:r>
            <w:r w:rsidRPr="001B120A">
              <w:rPr>
                <w:rFonts w:ascii="Times New Roman" w:eastAsia="宋体" w:hAnsi="Times New Roman" w:hint="eastAsia"/>
                <w:b w:val="0"/>
                <w:bCs w:val="0"/>
                <w:kern w:val="0"/>
                <w:sz w:val="21"/>
                <w:szCs w:val="21"/>
                <w:lang w:val="en-US" w:eastAsia="zh-CN"/>
              </w:rPr>
              <w:t>℃条件下</w:t>
            </w:r>
            <w:r w:rsidRPr="001B120A">
              <w:rPr>
                <w:rFonts w:ascii="Times New Roman" w:eastAsia="宋体" w:hAnsi="Times New Roman"/>
                <w:b w:val="0"/>
                <w:bCs w:val="0"/>
                <w:kern w:val="0"/>
                <w:sz w:val="21"/>
                <w:szCs w:val="21"/>
                <w:lang w:val="en-US" w:eastAsia="zh-CN"/>
              </w:rPr>
              <w:t>1700 g</w:t>
            </w:r>
            <w:r w:rsidRPr="001B120A">
              <w:rPr>
                <w:rFonts w:ascii="Times New Roman" w:eastAsia="宋体" w:hAnsi="Times New Roman" w:hint="eastAsia"/>
                <w:b w:val="0"/>
                <w:bCs w:val="0"/>
                <w:kern w:val="0"/>
                <w:sz w:val="21"/>
                <w:szCs w:val="21"/>
                <w:lang w:val="en-US" w:eastAsia="zh-CN"/>
              </w:rPr>
              <w:t>离心</w:t>
            </w:r>
            <w:r w:rsidRPr="001B120A">
              <w:rPr>
                <w:rFonts w:ascii="Times New Roman" w:eastAsia="宋体" w:hAnsi="Times New Roman"/>
                <w:b w:val="0"/>
                <w:bCs w:val="0"/>
                <w:kern w:val="0"/>
                <w:sz w:val="21"/>
                <w:szCs w:val="21"/>
                <w:lang w:val="en-US" w:eastAsia="zh-CN"/>
              </w:rPr>
              <w:t>5</w:t>
            </w:r>
            <w:r w:rsidRPr="001B120A">
              <w:rPr>
                <w:rFonts w:ascii="Times New Roman" w:eastAsia="宋体" w:hAnsi="Times New Roman" w:hint="eastAsia"/>
                <w:b w:val="0"/>
                <w:bCs w:val="0"/>
                <w:kern w:val="0"/>
                <w:sz w:val="21"/>
                <w:szCs w:val="21"/>
                <w:lang w:val="en-US" w:eastAsia="zh-CN"/>
              </w:rPr>
              <w:t>分钟。</w:t>
            </w:r>
          </w:p>
        </w:tc>
      </w:tr>
      <w:tr w:rsidR="00FF1C7E" w:rsidRPr="001B120A" w14:paraId="5D4FF8D0" w14:textId="77777777" w:rsidTr="00FF1C7E">
        <w:tc>
          <w:tcPr>
            <w:tcW w:w="738" w:type="pct"/>
          </w:tcPr>
          <w:p w14:paraId="2ED2DBFE"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11.</w:t>
            </w:r>
          </w:p>
        </w:tc>
        <w:tc>
          <w:tcPr>
            <w:tcW w:w="4262" w:type="pct"/>
          </w:tcPr>
          <w:p w14:paraId="6A4E6A46"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sz w:val="21"/>
                <w:szCs w:val="21"/>
                <w:lang w:val="en-US" w:eastAsia="zh-CN"/>
              </w:rPr>
            </w:pPr>
            <w:r w:rsidRPr="001B120A">
              <w:rPr>
                <w:rFonts w:ascii="Times New Roman" w:eastAsia="宋体" w:hAnsi="Times New Roman"/>
                <w:b w:val="0"/>
                <w:bCs w:val="0"/>
                <w:kern w:val="0"/>
                <w:sz w:val="21"/>
                <w:szCs w:val="21"/>
                <w:lang w:val="en-US" w:eastAsia="zh-CN"/>
              </w:rPr>
              <w:t>转移</w:t>
            </w:r>
            <w:r w:rsidRPr="001B120A">
              <w:rPr>
                <w:rFonts w:ascii="Times New Roman" w:eastAsia="宋体" w:hAnsi="Times New Roman"/>
                <w:b w:val="0"/>
                <w:bCs w:val="0"/>
                <w:kern w:val="0"/>
                <w:sz w:val="21"/>
                <w:szCs w:val="21"/>
                <w:lang w:val="en-US" w:eastAsia="zh-CN"/>
              </w:rPr>
              <w:t>500 µL</w:t>
            </w:r>
            <w:r w:rsidRPr="001B120A">
              <w:rPr>
                <w:rFonts w:ascii="Times New Roman" w:eastAsia="宋体" w:hAnsi="Times New Roman" w:hint="eastAsia"/>
                <w:b w:val="0"/>
                <w:bCs w:val="0"/>
                <w:kern w:val="0"/>
                <w:sz w:val="21"/>
                <w:szCs w:val="21"/>
                <w:lang w:val="en-US" w:eastAsia="zh-CN"/>
              </w:rPr>
              <w:t>上清液至</w:t>
            </w:r>
            <w:r w:rsidRPr="001B120A">
              <w:rPr>
                <w:rFonts w:ascii="Times New Roman" w:eastAsia="宋体" w:hAnsi="Times New Roman"/>
                <w:b w:val="0"/>
                <w:bCs w:val="0"/>
                <w:kern w:val="0"/>
                <w:sz w:val="21"/>
                <w:szCs w:val="21"/>
                <w:lang w:val="en-US" w:eastAsia="zh-CN"/>
              </w:rPr>
              <w:t>SPE</w:t>
            </w:r>
            <w:r w:rsidRPr="001B120A">
              <w:rPr>
                <w:rFonts w:ascii="Times New Roman" w:eastAsia="宋体" w:hAnsi="Times New Roman" w:hint="eastAsia"/>
                <w:b w:val="0"/>
                <w:bCs w:val="0"/>
                <w:kern w:val="0"/>
                <w:sz w:val="21"/>
                <w:szCs w:val="21"/>
                <w:lang w:val="en-US" w:eastAsia="zh-CN"/>
              </w:rPr>
              <w:t>板中，低压条件下缓慢通过</w:t>
            </w:r>
            <w:r w:rsidRPr="001B120A">
              <w:rPr>
                <w:rFonts w:ascii="Times New Roman" w:eastAsia="宋体" w:hAnsi="Times New Roman"/>
                <w:b w:val="0"/>
                <w:bCs w:val="0"/>
                <w:kern w:val="0"/>
                <w:sz w:val="21"/>
                <w:szCs w:val="21"/>
                <w:lang w:val="en-US" w:eastAsia="zh-CN"/>
              </w:rPr>
              <w:t>SPE</w:t>
            </w:r>
            <w:r w:rsidRPr="001B120A">
              <w:rPr>
                <w:rFonts w:ascii="Times New Roman" w:eastAsia="宋体" w:hAnsi="Times New Roman" w:hint="eastAsia"/>
                <w:b w:val="0"/>
                <w:bCs w:val="0"/>
                <w:kern w:val="0"/>
                <w:sz w:val="21"/>
                <w:szCs w:val="21"/>
                <w:lang w:val="en-US" w:eastAsia="zh-CN"/>
              </w:rPr>
              <w:t>小柱，收集至干净</w:t>
            </w:r>
            <w:r w:rsidRPr="001B120A">
              <w:rPr>
                <w:rFonts w:ascii="Times New Roman" w:eastAsia="宋体" w:hAnsi="Times New Roman"/>
                <w:b w:val="0"/>
                <w:bCs w:val="0"/>
                <w:kern w:val="0"/>
                <w:sz w:val="21"/>
                <w:szCs w:val="21"/>
                <w:lang w:val="en-US" w:eastAsia="zh-CN"/>
              </w:rPr>
              <w:t>96</w:t>
            </w:r>
            <w:r w:rsidRPr="001B120A">
              <w:rPr>
                <w:rFonts w:ascii="Times New Roman" w:eastAsia="宋体" w:hAnsi="Times New Roman" w:hint="eastAsia"/>
                <w:b w:val="0"/>
                <w:bCs w:val="0"/>
                <w:kern w:val="0"/>
                <w:sz w:val="21"/>
                <w:szCs w:val="21"/>
                <w:lang w:val="en-US" w:eastAsia="zh-CN"/>
              </w:rPr>
              <w:t>孔板中。重复操作一次。</w:t>
            </w:r>
          </w:p>
        </w:tc>
      </w:tr>
      <w:tr w:rsidR="00FF1C7E" w:rsidRPr="001B120A" w14:paraId="46D94750" w14:textId="77777777" w:rsidTr="00FF1C7E">
        <w:tc>
          <w:tcPr>
            <w:tcW w:w="738" w:type="pct"/>
          </w:tcPr>
          <w:p w14:paraId="6009274A"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lastRenderedPageBreak/>
              <w:t>12.</w:t>
            </w:r>
          </w:p>
        </w:tc>
        <w:tc>
          <w:tcPr>
            <w:tcW w:w="4262" w:type="pct"/>
          </w:tcPr>
          <w:p w14:paraId="5A353904"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hint="eastAsia"/>
                <w:b w:val="0"/>
                <w:bCs w:val="0"/>
                <w:kern w:val="0"/>
                <w:sz w:val="21"/>
                <w:szCs w:val="21"/>
                <w:lang w:val="en-US" w:eastAsia="zh-CN"/>
              </w:rPr>
              <w:t>加入</w:t>
            </w:r>
            <w:r w:rsidRPr="001B120A">
              <w:rPr>
                <w:rFonts w:ascii="Times New Roman" w:eastAsia="宋体" w:hAnsi="Times New Roman"/>
                <w:b w:val="0"/>
                <w:bCs w:val="0"/>
                <w:kern w:val="0"/>
                <w:sz w:val="21"/>
                <w:szCs w:val="21"/>
                <w:lang w:val="en-US" w:eastAsia="zh-CN"/>
              </w:rPr>
              <w:t>200 µL/</w:t>
            </w:r>
            <w:r w:rsidRPr="001B120A">
              <w:rPr>
                <w:rFonts w:ascii="Times New Roman" w:eastAsia="宋体" w:hAnsi="Times New Roman" w:hint="eastAsia"/>
                <w:b w:val="0"/>
                <w:bCs w:val="0"/>
                <w:kern w:val="0"/>
                <w:sz w:val="21"/>
                <w:szCs w:val="21"/>
                <w:lang w:val="en-US" w:eastAsia="zh-CN"/>
              </w:rPr>
              <w:t>孔淋洗液（甲醇：水</w:t>
            </w:r>
            <w:r w:rsidRPr="001B120A">
              <w:rPr>
                <w:rFonts w:ascii="Times New Roman" w:eastAsia="宋体" w:hAnsi="Times New Roman"/>
                <w:b w:val="0"/>
                <w:bCs w:val="0"/>
                <w:kern w:val="0"/>
                <w:sz w:val="21"/>
                <w:szCs w:val="21"/>
                <w:lang w:val="en-US" w:eastAsia="zh-CN"/>
              </w:rPr>
              <w:t>=10: 90, v:v</w:t>
            </w:r>
            <w:r w:rsidRPr="001B120A">
              <w:rPr>
                <w:rFonts w:ascii="Times New Roman" w:eastAsia="宋体" w:hAnsi="Times New Roman" w:hint="eastAsia"/>
                <w:b w:val="0"/>
                <w:bCs w:val="0"/>
                <w:kern w:val="0"/>
                <w:sz w:val="21"/>
                <w:szCs w:val="21"/>
                <w:lang w:val="en-US" w:eastAsia="zh-CN"/>
              </w:rPr>
              <w:t>）进行淋洗，弃去淋洗液。淋洗两次。</w:t>
            </w:r>
          </w:p>
        </w:tc>
      </w:tr>
      <w:tr w:rsidR="00FF1C7E" w:rsidRPr="001B120A" w14:paraId="6F205102" w14:textId="77777777" w:rsidTr="00FF1C7E">
        <w:tc>
          <w:tcPr>
            <w:tcW w:w="738" w:type="pct"/>
          </w:tcPr>
          <w:p w14:paraId="1891A161"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13.</w:t>
            </w:r>
          </w:p>
        </w:tc>
        <w:tc>
          <w:tcPr>
            <w:tcW w:w="4262" w:type="pct"/>
          </w:tcPr>
          <w:p w14:paraId="25E8CD7F"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hint="eastAsia"/>
                <w:b w:val="0"/>
                <w:kern w:val="0"/>
                <w:sz w:val="21"/>
                <w:szCs w:val="21"/>
                <w:lang w:val="en-US" w:eastAsia="zh-CN"/>
              </w:rPr>
              <w:t>加入</w:t>
            </w:r>
            <w:r w:rsidRPr="001B120A">
              <w:rPr>
                <w:rFonts w:ascii="Times New Roman" w:hAnsi="Times New Roman"/>
                <w:b w:val="0"/>
                <w:kern w:val="0"/>
                <w:sz w:val="21"/>
                <w:szCs w:val="21"/>
                <w:lang w:val="en-US" w:eastAsia="zh-CN"/>
              </w:rPr>
              <w:t>40 µL/</w:t>
            </w:r>
            <w:r w:rsidRPr="001B120A">
              <w:rPr>
                <w:rFonts w:ascii="Times New Roman" w:eastAsia="宋体" w:hAnsi="Times New Roman" w:hint="eastAsia"/>
                <w:b w:val="0"/>
                <w:kern w:val="0"/>
                <w:sz w:val="21"/>
                <w:szCs w:val="21"/>
                <w:lang w:val="en-US" w:eastAsia="zh-CN"/>
              </w:rPr>
              <w:t>孔洗脱液（</w:t>
            </w:r>
            <w:r w:rsidRPr="001B120A">
              <w:rPr>
                <w:rFonts w:ascii="Times New Roman" w:eastAsia="宋体" w:hAnsi="Times New Roman" w:hint="eastAsia"/>
                <w:b w:val="0"/>
                <w:kern w:val="0"/>
                <w:sz w:val="21"/>
                <w:szCs w:val="21"/>
                <w:lang w:val="fr-FR" w:eastAsia="zh-CN"/>
              </w:rPr>
              <w:t>乙腈：水：甲酸</w:t>
            </w:r>
            <w:r w:rsidRPr="001B120A">
              <w:rPr>
                <w:rFonts w:ascii="Times New Roman" w:eastAsia="宋体" w:hAnsi="Times New Roman" w:hint="eastAsia"/>
                <w:b w:val="0"/>
                <w:kern w:val="0"/>
                <w:sz w:val="21"/>
                <w:szCs w:val="21"/>
                <w:lang w:val="fr-FR" w:eastAsia="zh-CN"/>
              </w:rPr>
              <w:t>=</w:t>
            </w:r>
            <w:r w:rsidRPr="001B120A">
              <w:rPr>
                <w:rFonts w:ascii="Times New Roman" w:eastAsia="宋体" w:hAnsi="Times New Roman"/>
                <w:b w:val="0"/>
                <w:kern w:val="0"/>
                <w:sz w:val="21"/>
                <w:szCs w:val="21"/>
                <w:lang w:val="fr-FR" w:eastAsia="zh-CN"/>
              </w:rPr>
              <w:t>70: 30:</w:t>
            </w:r>
            <w:r w:rsidRPr="001B120A">
              <w:rPr>
                <w:rFonts w:ascii="Times New Roman" w:eastAsia="宋体" w:hAnsi="Times New Roman"/>
                <w:b w:val="0"/>
                <w:kern w:val="0"/>
                <w:sz w:val="21"/>
                <w:szCs w:val="21"/>
                <w:lang w:val="en-US" w:eastAsia="zh-CN"/>
              </w:rPr>
              <w:t xml:space="preserve"> </w:t>
            </w:r>
            <w:r w:rsidRPr="001B120A">
              <w:rPr>
                <w:rFonts w:ascii="Times New Roman" w:eastAsia="宋体" w:hAnsi="Times New Roman"/>
                <w:b w:val="0"/>
                <w:kern w:val="0"/>
                <w:sz w:val="21"/>
                <w:szCs w:val="21"/>
                <w:lang w:val="fr-FR" w:eastAsia="zh-CN"/>
              </w:rPr>
              <w:t>5</w:t>
            </w:r>
            <w:r w:rsidRPr="001B120A">
              <w:rPr>
                <w:rFonts w:ascii="Times New Roman" w:eastAsia="宋体" w:hAnsi="Times New Roman" w:hint="eastAsia"/>
                <w:b w:val="0"/>
                <w:kern w:val="0"/>
                <w:sz w:val="21"/>
                <w:szCs w:val="21"/>
                <w:lang w:val="fr-FR" w:eastAsia="zh-CN"/>
              </w:rPr>
              <w:t>, v/v/v</w:t>
            </w:r>
            <w:r w:rsidRPr="001B120A">
              <w:rPr>
                <w:rFonts w:ascii="Times New Roman" w:eastAsia="宋体" w:hAnsi="Times New Roman" w:hint="eastAsia"/>
                <w:b w:val="0"/>
                <w:kern w:val="0"/>
                <w:sz w:val="21"/>
                <w:szCs w:val="21"/>
                <w:lang w:val="en-US" w:eastAsia="zh-CN"/>
              </w:rPr>
              <w:t>）进行洗脱，再重复操作</w:t>
            </w:r>
            <w:r w:rsidRPr="001B120A">
              <w:rPr>
                <w:rFonts w:ascii="Times New Roman" w:hAnsi="Times New Roman"/>
                <w:b w:val="0"/>
                <w:kern w:val="0"/>
                <w:sz w:val="21"/>
                <w:szCs w:val="21"/>
                <w:lang w:val="en-US" w:eastAsia="zh-CN"/>
              </w:rPr>
              <w:t>2</w:t>
            </w:r>
            <w:r w:rsidRPr="001B120A">
              <w:rPr>
                <w:rFonts w:ascii="Times New Roman" w:eastAsia="宋体" w:hAnsi="Times New Roman" w:hint="eastAsia"/>
                <w:b w:val="0"/>
                <w:kern w:val="0"/>
                <w:sz w:val="21"/>
                <w:szCs w:val="21"/>
                <w:lang w:val="en-US" w:eastAsia="zh-CN"/>
              </w:rPr>
              <w:t>次，收集全部洗脱液于另一块</w:t>
            </w:r>
            <w:r w:rsidRPr="001B120A">
              <w:rPr>
                <w:rFonts w:ascii="Times New Roman" w:hAnsi="Times New Roman"/>
                <w:b w:val="0"/>
                <w:kern w:val="0"/>
                <w:sz w:val="21"/>
                <w:szCs w:val="21"/>
                <w:lang w:val="en-US" w:eastAsia="zh-CN"/>
              </w:rPr>
              <w:t>96</w:t>
            </w:r>
            <w:r w:rsidRPr="001B120A">
              <w:rPr>
                <w:rFonts w:ascii="Times New Roman" w:eastAsia="宋体" w:hAnsi="Times New Roman" w:hint="eastAsia"/>
                <w:b w:val="0"/>
                <w:kern w:val="0"/>
                <w:sz w:val="21"/>
                <w:szCs w:val="21"/>
                <w:lang w:val="en-US" w:eastAsia="zh-CN"/>
              </w:rPr>
              <w:t>孔板。</w:t>
            </w:r>
          </w:p>
        </w:tc>
      </w:tr>
      <w:tr w:rsidR="00FF1C7E" w:rsidRPr="001B120A" w14:paraId="464D8763" w14:textId="77777777" w:rsidTr="00FF1C7E">
        <w:tc>
          <w:tcPr>
            <w:tcW w:w="738" w:type="pct"/>
          </w:tcPr>
          <w:p w14:paraId="45D0ABB1"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14.</w:t>
            </w:r>
          </w:p>
        </w:tc>
        <w:tc>
          <w:tcPr>
            <w:tcW w:w="4262" w:type="pct"/>
          </w:tcPr>
          <w:p w14:paraId="715789C7"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hint="eastAsia"/>
                <w:b w:val="0"/>
                <w:bCs w:val="0"/>
                <w:kern w:val="0"/>
                <w:sz w:val="21"/>
                <w:szCs w:val="21"/>
                <w:lang w:val="en-US" w:eastAsia="zh-CN"/>
              </w:rPr>
              <w:t>将收集洗脱液的板于</w:t>
            </w:r>
            <w:r w:rsidRPr="001B120A">
              <w:rPr>
                <w:rFonts w:ascii="Times New Roman" w:eastAsia="宋体" w:hAnsi="Times New Roman"/>
                <w:b w:val="0"/>
                <w:bCs w:val="0"/>
                <w:kern w:val="0"/>
                <w:sz w:val="21"/>
                <w:szCs w:val="21"/>
                <w:lang w:val="en-US" w:eastAsia="zh-CN"/>
              </w:rPr>
              <w:t>45</w:t>
            </w:r>
            <w:r w:rsidRPr="001B120A">
              <w:rPr>
                <w:rFonts w:ascii="Times New Roman" w:eastAsia="宋体" w:hAnsi="Times New Roman" w:hint="eastAsia"/>
                <w:b w:val="0"/>
                <w:bCs w:val="0"/>
                <w:kern w:val="0"/>
                <w:sz w:val="21"/>
                <w:szCs w:val="21"/>
                <w:lang w:val="en-US" w:eastAsia="zh-CN"/>
              </w:rPr>
              <w:t>℃氮气吹干。</w:t>
            </w:r>
          </w:p>
        </w:tc>
      </w:tr>
      <w:tr w:rsidR="00FF1C7E" w:rsidRPr="001B120A" w14:paraId="60A20D7C" w14:textId="77777777" w:rsidTr="00FF1C7E">
        <w:tc>
          <w:tcPr>
            <w:tcW w:w="738" w:type="pct"/>
          </w:tcPr>
          <w:p w14:paraId="274FB09E"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15.</w:t>
            </w:r>
          </w:p>
        </w:tc>
        <w:tc>
          <w:tcPr>
            <w:tcW w:w="4262" w:type="pct"/>
          </w:tcPr>
          <w:p w14:paraId="37375419" w14:textId="0A05211F"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hint="eastAsia"/>
                <w:b w:val="0"/>
                <w:bCs w:val="0"/>
                <w:kern w:val="0"/>
                <w:sz w:val="21"/>
                <w:szCs w:val="21"/>
                <w:lang w:val="en-US" w:eastAsia="zh-CN"/>
              </w:rPr>
              <w:t>每个孔位加入</w:t>
            </w:r>
            <w:r w:rsidRPr="001B120A">
              <w:rPr>
                <w:rFonts w:ascii="Times New Roman" w:eastAsia="宋体" w:hAnsi="Times New Roman"/>
                <w:b w:val="0"/>
                <w:bCs w:val="0"/>
                <w:kern w:val="0"/>
                <w:sz w:val="21"/>
                <w:szCs w:val="21"/>
                <w:lang w:val="en-US" w:eastAsia="zh-CN"/>
              </w:rPr>
              <w:t>120 µL</w:t>
            </w:r>
            <w:r w:rsidRPr="001B120A">
              <w:rPr>
                <w:rFonts w:ascii="Times New Roman" w:eastAsia="宋体" w:hAnsi="Times New Roman" w:hint="eastAsia"/>
                <w:b w:val="0"/>
                <w:bCs w:val="0"/>
                <w:kern w:val="0"/>
                <w:sz w:val="21"/>
                <w:szCs w:val="21"/>
                <w:lang w:val="en-US" w:eastAsia="zh-CN"/>
              </w:rPr>
              <w:t>复溶液（甲醇：水：甲酸</w:t>
            </w:r>
            <w:r w:rsidRPr="001B120A">
              <w:rPr>
                <w:rFonts w:ascii="Times New Roman" w:eastAsia="宋体" w:hAnsi="Times New Roman"/>
                <w:b w:val="0"/>
                <w:bCs w:val="0"/>
                <w:kern w:val="0"/>
                <w:sz w:val="21"/>
                <w:szCs w:val="21"/>
                <w:lang w:val="en-US" w:eastAsia="zh-CN"/>
              </w:rPr>
              <w:t>=20: 80: 0.2, v:v</w:t>
            </w:r>
            <w:r w:rsidRPr="001B120A">
              <w:rPr>
                <w:rFonts w:ascii="Times New Roman" w:eastAsia="宋体" w:hAnsi="Times New Roman" w:hint="eastAsia"/>
                <w:b w:val="0"/>
                <w:bCs w:val="0"/>
                <w:kern w:val="0"/>
                <w:sz w:val="21"/>
                <w:szCs w:val="21"/>
                <w:lang w:val="en-US" w:eastAsia="zh-CN"/>
              </w:rPr>
              <w:t>）。</w:t>
            </w:r>
          </w:p>
        </w:tc>
      </w:tr>
      <w:tr w:rsidR="00FF1C7E" w:rsidRPr="001B120A" w14:paraId="1F0BA271" w14:textId="77777777" w:rsidTr="00FF1C7E">
        <w:tc>
          <w:tcPr>
            <w:tcW w:w="738" w:type="pct"/>
          </w:tcPr>
          <w:p w14:paraId="43EC360C"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16.</w:t>
            </w:r>
          </w:p>
        </w:tc>
        <w:tc>
          <w:tcPr>
            <w:tcW w:w="4262" w:type="pct"/>
          </w:tcPr>
          <w:p w14:paraId="57E248B1"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1000 rpm</w:t>
            </w:r>
            <w:r w:rsidRPr="001B120A">
              <w:rPr>
                <w:rFonts w:ascii="Times New Roman" w:eastAsia="宋体" w:hAnsi="Times New Roman" w:hint="eastAsia"/>
                <w:b w:val="0"/>
                <w:bCs w:val="0"/>
                <w:kern w:val="0"/>
                <w:sz w:val="21"/>
                <w:szCs w:val="21"/>
                <w:lang w:val="en-US" w:eastAsia="zh-CN"/>
              </w:rPr>
              <w:t>涡旋混匀</w:t>
            </w:r>
            <w:r w:rsidRPr="001B120A">
              <w:rPr>
                <w:rFonts w:ascii="Times New Roman" w:eastAsia="宋体" w:hAnsi="Times New Roman"/>
                <w:b w:val="0"/>
                <w:bCs w:val="0"/>
                <w:kern w:val="0"/>
                <w:sz w:val="21"/>
                <w:szCs w:val="21"/>
                <w:lang w:val="en-US" w:eastAsia="zh-CN"/>
              </w:rPr>
              <w:t>10</w:t>
            </w:r>
            <w:r w:rsidRPr="001B120A">
              <w:rPr>
                <w:rFonts w:ascii="Times New Roman" w:eastAsia="宋体" w:hAnsi="Times New Roman" w:hint="eastAsia"/>
                <w:b w:val="0"/>
                <w:bCs w:val="0"/>
                <w:kern w:val="0"/>
                <w:sz w:val="21"/>
                <w:szCs w:val="21"/>
                <w:lang w:val="en-US" w:eastAsia="zh-CN"/>
              </w:rPr>
              <w:t>分钟。</w:t>
            </w:r>
          </w:p>
        </w:tc>
      </w:tr>
      <w:tr w:rsidR="00FF1C7E" w:rsidRPr="001B120A" w14:paraId="5F10FB79" w14:textId="77777777" w:rsidTr="00FF1C7E">
        <w:tc>
          <w:tcPr>
            <w:tcW w:w="738" w:type="pct"/>
          </w:tcPr>
          <w:p w14:paraId="1C63915C"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17.</w:t>
            </w:r>
          </w:p>
        </w:tc>
        <w:tc>
          <w:tcPr>
            <w:tcW w:w="4262" w:type="pct"/>
          </w:tcPr>
          <w:p w14:paraId="32CC34C3" w14:textId="77777777" w:rsidR="00FF1C7E" w:rsidRPr="001B120A" w:rsidRDefault="00FF1C7E" w:rsidP="00D85533">
            <w:pPr>
              <w:pStyle w:val="Head2"/>
              <w:numPr>
                <w:ilvl w:val="0"/>
                <w:numId w:val="0"/>
              </w:numPr>
              <w:spacing w:after="0" w:line="300" w:lineRule="auto"/>
              <w:jc w:val="left"/>
              <w:rPr>
                <w:rFonts w:ascii="Times New Roman" w:eastAsia="宋体" w:hAnsi="Times New Roman"/>
                <w:b w:val="0"/>
                <w:bCs w:val="0"/>
                <w:kern w:val="0"/>
                <w:sz w:val="21"/>
                <w:szCs w:val="21"/>
                <w:lang w:val="en-US" w:eastAsia="zh-CN"/>
              </w:rPr>
            </w:pPr>
            <w:r w:rsidRPr="001B120A">
              <w:rPr>
                <w:rFonts w:ascii="Times New Roman" w:eastAsia="宋体" w:hAnsi="Times New Roman"/>
                <w:b w:val="0"/>
                <w:bCs w:val="0"/>
                <w:kern w:val="0"/>
                <w:sz w:val="21"/>
                <w:szCs w:val="21"/>
                <w:lang w:val="en-US" w:eastAsia="zh-CN"/>
              </w:rPr>
              <w:t>4</w:t>
            </w:r>
            <w:r w:rsidRPr="001B120A">
              <w:rPr>
                <w:rFonts w:ascii="Times New Roman" w:eastAsia="宋体" w:hAnsi="Times New Roman" w:hint="eastAsia"/>
                <w:b w:val="0"/>
                <w:bCs w:val="0"/>
                <w:kern w:val="0"/>
                <w:sz w:val="21"/>
                <w:szCs w:val="21"/>
                <w:lang w:val="en-US" w:eastAsia="zh-CN"/>
              </w:rPr>
              <w:t>℃条件下</w:t>
            </w:r>
            <w:r w:rsidRPr="001B120A">
              <w:rPr>
                <w:rFonts w:ascii="Times New Roman" w:eastAsia="宋体" w:hAnsi="Times New Roman"/>
                <w:b w:val="0"/>
                <w:bCs w:val="0"/>
                <w:kern w:val="0"/>
                <w:sz w:val="21"/>
                <w:szCs w:val="21"/>
                <w:lang w:val="en-US" w:eastAsia="zh-CN"/>
              </w:rPr>
              <w:t>4700 g</w:t>
            </w:r>
            <w:r w:rsidRPr="001B120A">
              <w:rPr>
                <w:rFonts w:ascii="Times New Roman" w:eastAsia="宋体" w:hAnsi="Times New Roman" w:hint="eastAsia"/>
                <w:b w:val="0"/>
                <w:bCs w:val="0"/>
                <w:kern w:val="0"/>
                <w:sz w:val="21"/>
                <w:szCs w:val="21"/>
                <w:lang w:val="en-US" w:eastAsia="zh-CN"/>
              </w:rPr>
              <w:t>离心</w:t>
            </w:r>
            <w:r w:rsidRPr="001B120A">
              <w:rPr>
                <w:rFonts w:ascii="Times New Roman" w:eastAsia="宋体" w:hAnsi="Times New Roman"/>
                <w:b w:val="0"/>
                <w:bCs w:val="0"/>
                <w:kern w:val="0"/>
                <w:sz w:val="21"/>
                <w:szCs w:val="21"/>
                <w:lang w:val="en-US" w:eastAsia="zh-CN"/>
              </w:rPr>
              <w:t>5</w:t>
            </w:r>
            <w:r w:rsidRPr="001B120A">
              <w:rPr>
                <w:rFonts w:ascii="Times New Roman" w:eastAsia="宋体" w:hAnsi="Times New Roman" w:hint="eastAsia"/>
                <w:b w:val="0"/>
                <w:bCs w:val="0"/>
                <w:kern w:val="0"/>
                <w:sz w:val="21"/>
                <w:szCs w:val="21"/>
                <w:lang w:val="en-US" w:eastAsia="zh-CN"/>
              </w:rPr>
              <w:t>分钟。</w:t>
            </w:r>
          </w:p>
        </w:tc>
      </w:tr>
    </w:tbl>
    <w:p w14:paraId="548E7929" w14:textId="77777777" w:rsidR="008260F1" w:rsidRPr="00FF1C7E" w:rsidRDefault="008260F1" w:rsidP="00C55533">
      <w:pPr>
        <w:tabs>
          <w:tab w:val="left" w:pos="3520"/>
        </w:tabs>
        <w:adjustRightInd w:val="0"/>
        <w:snapToGrid w:val="0"/>
        <w:spacing w:line="360" w:lineRule="auto"/>
        <w:jc w:val="both"/>
        <w:rPr>
          <w:rFonts w:ascii="Times New Roman" w:hAnsi="Times New Roman"/>
          <w:i/>
          <w:sz w:val="24"/>
          <w:szCs w:val="24"/>
          <w:lang w:eastAsia="zh-CN"/>
        </w:rPr>
      </w:pPr>
    </w:p>
    <w:p w14:paraId="24753F44" w14:textId="39678CB9" w:rsidR="00BE6619" w:rsidRPr="00636360" w:rsidRDefault="008520B7" w:rsidP="00C55533">
      <w:pPr>
        <w:tabs>
          <w:tab w:val="left" w:pos="3520"/>
        </w:tabs>
        <w:adjustRightInd w:val="0"/>
        <w:snapToGrid w:val="0"/>
        <w:spacing w:line="360" w:lineRule="auto"/>
        <w:jc w:val="both"/>
        <w:rPr>
          <w:rFonts w:ascii="Times New Roman" w:hAnsi="Times New Roman"/>
          <w:i/>
          <w:sz w:val="24"/>
          <w:szCs w:val="24"/>
          <w:lang w:eastAsia="zh-CN"/>
        </w:rPr>
      </w:pPr>
      <w:r w:rsidRPr="00636360">
        <w:rPr>
          <w:rFonts w:ascii="Times New Roman" w:hAnsi="Times New Roman"/>
          <w:i/>
          <w:sz w:val="24"/>
          <w:szCs w:val="24"/>
          <w:lang w:eastAsia="zh-CN"/>
        </w:rPr>
        <w:t>实验过程中若材料和方法相关内容更新，无需进行方案变更，将以分析方法升级的方式进行记录并呈现在验证报告中。</w:t>
      </w:r>
    </w:p>
    <w:p w14:paraId="58A09267" w14:textId="77777777" w:rsidR="004E319E" w:rsidRPr="00636360" w:rsidRDefault="0082225A" w:rsidP="008520B7">
      <w:pPr>
        <w:pStyle w:val="Bullet"/>
        <w:numPr>
          <w:ilvl w:val="0"/>
          <w:numId w:val="7"/>
        </w:numPr>
        <w:tabs>
          <w:tab w:val="left" w:pos="2880"/>
        </w:tabs>
        <w:adjustRightInd w:val="0"/>
        <w:snapToGrid w:val="0"/>
        <w:spacing w:beforeLines="100" w:before="312" w:line="360" w:lineRule="auto"/>
        <w:ind w:left="472" w:hangingChars="196" w:hanging="472"/>
        <w:outlineLvl w:val="0"/>
        <w:rPr>
          <w:b/>
          <w:szCs w:val="24"/>
          <w:lang w:eastAsia="zh-CN"/>
        </w:rPr>
      </w:pPr>
      <w:bookmarkStart w:id="47" w:name="_Toc508388495"/>
      <w:bookmarkStart w:id="48" w:name="_Toc13563986"/>
      <w:bookmarkStart w:id="49" w:name="_Toc200096760"/>
      <w:r w:rsidRPr="00636360">
        <w:rPr>
          <w:b/>
          <w:szCs w:val="24"/>
          <w:lang w:eastAsia="zh-CN"/>
        </w:rPr>
        <w:t>方法学验证内容和接受标准</w:t>
      </w:r>
      <w:bookmarkStart w:id="50" w:name="_Toc68174307"/>
      <w:bookmarkStart w:id="51" w:name="_Toc13563406"/>
      <w:bookmarkStart w:id="52" w:name="_Toc13563987"/>
      <w:bookmarkStart w:id="53" w:name="_Toc13563933"/>
      <w:bookmarkStart w:id="54" w:name="_Toc68174261"/>
      <w:bookmarkStart w:id="55" w:name="_Toc13564137"/>
      <w:bookmarkStart w:id="56" w:name="_Toc13563988"/>
      <w:bookmarkEnd w:id="47"/>
      <w:bookmarkEnd w:id="48"/>
      <w:bookmarkEnd w:id="49"/>
      <w:bookmarkEnd w:id="50"/>
      <w:bookmarkEnd w:id="51"/>
      <w:bookmarkEnd w:id="52"/>
      <w:bookmarkEnd w:id="53"/>
      <w:bookmarkEnd w:id="54"/>
      <w:bookmarkEnd w:id="55"/>
    </w:p>
    <w:p w14:paraId="231D519C" w14:textId="77777777" w:rsidR="004E319E" w:rsidRPr="00636360" w:rsidRDefault="0082225A">
      <w:pPr>
        <w:pStyle w:val="Bullet"/>
        <w:numPr>
          <w:ilvl w:val="1"/>
          <w:numId w:val="7"/>
        </w:numPr>
        <w:tabs>
          <w:tab w:val="left" w:pos="2880"/>
        </w:tabs>
        <w:adjustRightInd w:val="0"/>
        <w:snapToGrid w:val="0"/>
        <w:spacing w:line="360" w:lineRule="auto"/>
        <w:outlineLvl w:val="1"/>
        <w:rPr>
          <w:b/>
          <w:szCs w:val="24"/>
          <w:lang w:eastAsia="zh-CN"/>
        </w:rPr>
      </w:pPr>
      <w:bookmarkStart w:id="57" w:name="_Toc200096761"/>
      <w:r w:rsidRPr="00636360">
        <w:rPr>
          <w:b/>
          <w:szCs w:val="28"/>
          <w:lang w:eastAsia="zh-CN"/>
        </w:rPr>
        <w:t>系统适用性</w:t>
      </w:r>
      <w:bookmarkEnd w:id="56"/>
      <w:bookmarkEnd w:id="57"/>
    </w:p>
    <w:p w14:paraId="36D09F7F" w14:textId="47BE1AF0" w:rsidR="004E319E" w:rsidRPr="00636360" w:rsidRDefault="0082225A">
      <w:pPr>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系统适用性考察是在分析批开始前进行以确保系统正常运转。</w:t>
      </w:r>
      <w:r w:rsidRPr="00636360">
        <w:rPr>
          <w:rFonts w:ascii="Times New Roman" w:hAnsi="Times New Roman"/>
          <w:sz w:val="24"/>
          <w:lang w:eastAsia="zh-CN"/>
        </w:rPr>
        <w:t>处理至少</w:t>
      </w:r>
      <w:r w:rsidRPr="00636360">
        <w:rPr>
          <w:rFonts w:ascii="Times New Roman" w:hAnsi="Times New Roman"/>
          <w:sz w:val="24"/>
          <w:lang w:eastAsia="zh-CN"/>
        </w:rPr>
        <w:t>1</w:t>
      </w:r>
      <w:r w:rsidRPr="00636360">
        <w:rPr>
          <w:rFonts w:ascii="Times New Roman" w:hAnsi="Times New Roman"/>
          <w:sz w:val="24"/>
          <w:lang w:eastAsia="zh-CN"/>
        </w:rPr>
        <w:t>份系统适用性样品并连续进样至少</w:t>
      </w:r>
      <w:r w:rsidRPr="00636360">
        <w:rPr>
          <w:rFonts w:ascii="Times New Roman" w:hAnsi="Times New Roman"/>
          <w:sz w:val="24"/>
          <w:lang w:eastAsia="zh-CN"/>
        </w:rPr>
        <w:t>3</w:t>
      </w:r>
      <w:r w:rsidRPr="00636360">
        <w:rPr>
          <w:rFonts w:ascii="Times New Roman" w:hAnsi="Times New Roman"/>
          <w:sz w:val="24"/>
          <w:lang w:eastAsia="zh-CN"/>
        </w:rPr>
        <w:t>次，以最后</w:t>
      </w:r>
      <w:r w:rsidR="00C23197" w:rsidRPr="00636360">
        <w:rPr>
          <w:rFonts w:ascii="Times New Roman" w:hAnsi="Times New Roman"/>
          <w:sz w:val="24"/>
          <w:lang w:eastAsia="zh-CN"/>
        </w:rPr>
        <w:t>有效的</w:t>
      </w:r>
      <w:r w:rsidRPr="00636360">
        <w:rPr>
          <w:rFonts w:ascii="Times New Roman" w:hAnsi="Times New Roman"/>
          <w:sz w:val="24"/>
          <w:lang w:eastAsia="zh-CN"/>
        </w:rPr>
        <w:t>3</w:t>
      </w:r>
      <w:r w:rsidRPr="00636360">
        <w:rPr>
          <w:rFonts w:ascii="Times New Roman" w:hAnsi="Times New Roman"/>
          <w:sz w:val="24"/>
          <w:lang w:eastAsia="zh-CN"/>
        </w:rPr>
        <w:t>次进样来评估系统适用性</w:t>
      </w:r>
      <w:r w:rsidRPr="00636360">
        <w:rPr>
          <w:rFonts w:ascii="Times New Roman" w:hAnsi="Times New Roman"/>
          <w:sz w:val="24"/>
          <w:szCs w:val="24"/>
          <w:lang w:eastAsia="zh-CN"/>
        </w:rPr>
        <w:t>。</w:t>
      </w:r>
    </w:p>
    <w:p w14:paraId="7C838C19" w14:textId="78E34BC2" w:rsidR="004E319E" w:rsidRPr="00636360" w:rsidRDefault="0082225A">
      <w:pPr>
        <w:spacing w:line="360" w:lineRule="auto"/>
        <w:ind w:firstLineChars="200" w:firstLine="482"/>
        <w:jc w:val="both"/>
        <w:rPr>
          <w:rFonts w:ascii="Times New Roman" w:hAnsi="Times New Roman"/>
          <w:sz w:val="24"/>
          <w:szCs w:val="24"/>
          <w:lang w:eastAsia="zh-CN"/>
        </w:rPr>
      </w:pPr>
      <w:r w:rsidRPr="00636360">
        <w:rPr>
          <w:rFonts w:ascii="Times New Roman" w:hAnsi="Times New Roman"/>
          <w:b/>
          <w:sz w:val="24"/>
          <w:szCs w:val="24"/>
          <w:lang w:eastAsia="zh-CN"/>
        </w:rPr>
        <w:t>接受标准</w:t>
      </w:r>
      <w:r w:rsidRPr="00636360">
        <w:rPr>
          <w:rFonts w:ascii="Times New Roman" w:hAnsi="Times New Roman"/>
          <w:sz w:val="24"/>
          <w:szCs w:val="24"/>
          <w:lang w:eastAsia="zh-CN"/>
        </w:rPr>
        <w:t>：在同一分析批中待测物及内标保留时间的变异系数（</w:t>
      </w:r>
      <w:r w:rsidRPr="00636360">
        <w:rPr>
          <w:rFonts w:ascii="Times New Roman" w:hAnsi="Times New Roman"/>
          <w:sz w:val="24"/>
          <w:szCs w:val="24"/>
          <w:lang w:eastAsia="zh-CN"/>
        </w:rPr>
        <w:t>%CV</w:t>
      </w:r>
      <w:r w:rsidRPr="00636360">
        <w:rPr>
          <w:rFonts w:ascii="Times New Roman" w:hAnsi="Times New Roman"/>
          <w:sz w:val="24"/>
          <w:szCs w:val="24"/>
          <w:lang w:eastAsia="zh-CN"/>
        </w:rPr>
        <w:t>）应不超出</w:t>
      </w:r>
      <w:r w:rsidRPr="00636360">
        <w:rPr>
          <w:rFonts w:ascii="Times New Roman" w:hAnsi="Times New Roman"/>
          <w:sz w:val="24"/>
          <w:szCs w:val="24"/>
          <w:lang w:eastAsia="zh-CN"/>
        </w:rPr>
        <w:t>5.0%</w:t>
      </w:r>
      <w:r w:rsidRPr="00636360">
        <w:rPr>
          <w:rFonts w:ascii="Times New Roman" w:hAnsi="Times New Roman"/>
          <w:sz w:val="24"/>
          <w:szCs w:val="24"/>
          <w:lang w:eastAsia="zh-CN"/>
        </w:rPr>
        <w:t>，待测物与内标色谱峰面积比值的变异系数（</w:t>
      </w:r>
      <w:r w:rsidRPr="00636360">
        <w:rPr>
          <w:rFonts w:ascii="Times New Roman" w:hAnsi="Times New Roman"/>
          <w:sz w:val="24"/>
          <w:szCs w:val="24"/>
          <w:lang w:eastAsia="zh-CN"/>
        </w:rPr>
        <w:t>%CV</w:t>
      </w:r>
      <w:r w:rsidRPr="00636360">
        <w:rPr>
          <w:rFonts w:ascii="Times New Roman" w:hAnsi="Times New Roman"/>
          <w:sz w:val="24"/>
          <w:szCs w:val="24"/>
          <w:lang w:eastAsia="zh-CN"/>
        </w:rPr>
        <w:t>）应不超出</w:t>
      </w:r>
      <w:r w:rsidRPr="00636360">
        <w:rPr>
          <w:rFonts w:ascii="Times New Roman" w:hAnsi="Times New Roman"/>
          <w:sz w:val="24"/>
          <w:szCs w:val="24"/>
          <w:lang w:eastAsia="zh-CN"/>
        </w:rPr>
        <w:t>15.0%</w:t>
      </w:r>
      <w:r w:rsidRPr="00636360">
        <w:rPr>
          <w:rFonts w:ascii="Times New Roman" w:hAnsi="Times New Roman"/>
          <w:sz w:val="24"/>
          <w:szCs w:val="24"/>
          <w:lang w:eastAsia="zh-CN"/>
        </w:rPr>
        <w:t>。</w:t>
      </w:r>
    </w:p>
    <w:p w14:paraId="5DA2876D" w14:textId="77777777" w:rsidR="004E319E" w:rsidRPr="00636360" w:rsidRDefault="004E319E">
      <w:pPr>
        <w:adjustRightInd w:val="0"/>
        <w:snapToGrid w:val="0"/>
        <w:spacing w:line="360" w:lineRule="auto"/>
        <w:ind w:firstLineChars="200" w:firstLine="480"/>
        <w:jc w:val="both"/>
        <w:rPr>
          <w:rFonts w:ascii="Times New Roman" w:hAnsi="Times New Roman"/>
          <w:sz w:val="24"/>
          <w:szCs w:val="24"/>
          <w:lang w:eastAsia="zh-CN"/>
        </w:rPr>
      </w:pPr>
    </w:p>
    <w:p w14:paraId="3F32539D" w14:textId="77777777" w:rsidR="004E319E" w:rsidRPr="00636360"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58" w:name="_Toc13563989"/>
      <w:bookmarkStart w:id="59" w:name="_Toc200096762"/>
      <w:r w:rsidRPr="00636360">
        <w:rPr>
          <w:b/>
          <w:szCs w:val="28"/>
          <w:lang w:eastAsia="zh-CN"/>
        </w:rPr>
        <w:t>残留</w:t>
      </w:r>
      <w:bookmarkEnd w:id="58"/>
      <w:bookmarkEnd w:id="59"/>
    </w:p>
    <w:p w14:paraId="08BE80E9" w14:textId="77777777" w:rsidR="004E319E" w:rsidRPr="00636360" w:rsidRDefault="0082225A">
      <w:pPr>
        <w:adjustRightInd w:val="0"/>
        <w:snapToGrid w:val="0"/>
        <w:spacing w:line="360" w:lineRule="auto"/>
        <w:ind w:firstLineChars="200" w:firstLine="480"/>
        <w:jc w:val="both"/>
        <w:rPr>
          <w:rFonts w:ascii="Times New Roman" w:hAnsi="Times New Roman"/>
          <w:sz w:val="24"/>
          <w:lang w:eastAsia="zh-CN"/>
        </w:rPr>
      </w:pPr>
      <w:r w:rsidRPr="00636360">
        <w:rPr>
          <w:rFonts w:ascii="Times New Roman" w:hAnsi="Times New Roman"/>
          <w:sz w:val="24"/>
          <w:lang w:eastAsia="zh-CN"/>
        </w:rPr>
        <w:t>残留通过在定量上限（</w:t>
      </w:r>
      <w:r w:rsidRPr="00636360">
        <w:rPr>
          <w:rFonts w:ascii="Times New Roman" w:hAnsi="Times New Roman"/>
          <w:sz w:val="24"/>
          <w:lang w:eastAsia="zh-CN"/>
        </w:rPr>
        <w:t>ULOQ</w:t>
      </w:r>
      <w:r w:rsidRPr="00636360">
        <w:rPr>
          <w:rFonts w:ascii="Times New Roman" w:hAnsi="Times New Roman"/>
          <w:sz w:val="24"/>
          <w:lang w:eastAsia="zh-CN"/>
        </w:rPr>
        <w:t>）样品后面进样双空白样品（不含待测物和内标）来进行评估。</w:t>
      </w:r>
    </w:p>
    <w:p w14:paraId="0F641A14" w14:textId="68C39C88" w:rsidR="004E319E" w:rsidRPr="00636360" w:rsidRDefault="0082225A">
      <w:pPr>
        <w:adjustRightInd w:val="0"/>
        <w:snapToGrid w:val="0"/>
        <w:spacing w:line="360" w:lineRule="auto"/>
        <w:ind w:firstLineChars="200" w:firstLine="482"/>
        <w:jc w:val="both"/>
        <w:rPr>
          <w:rFonts w:ascii="Times New Roman" w:hAnsi="Times New Roman"/>
          <w:sz w:val="24"/>
          <w:lang w:eastAsia="zh-CN"/>
        </w:rPr>
      </w:pPr>
      <w:r w:rsidRPr="00636360">
        <w:rPr>
          <w:rFonts w:ascii="Times New Roman" w:hAnsi="Times New Roman"/>
          <w:b/>
          <w:sz w:val="24"/>
          <w:szCs w:val="24"/>
          <w:lang w:eastAsia="zh-CN"/>
        </w:rPr>
        <w:t>接受标准</w:t>
      </w:r>
      <w:r w:rsidRPr="00636360">
        <w:rPr>
          <w:rFonts w:ascii="Times New Roman" w:hAnsi="Times New Roman"/>
          <w:sz w:val="24"/>
          <w:szCs w:val="24"/>
          <w:lang w:eastAsia="zh-CN"/>
        </w:rPr>
        <w:t>：</w:t>
      </w:r>
      <w:r w:rsidRPr="00636360">
        <w:rPr>
          <w:rFonts w:ascii="Times New Roman" w:hAnsi="Times New Roman"/>
          <w:sz w:val="24"/>
          <w:lang w:eastAsia="zh-CN"/>
        </w:rPr>
        <w:t>双空白样品中待测物</w:t>
      </w:r>
      <w:r w:rsidRPr="00636360">
        <w:rPr>
          <w:rFonts w:ascii="Times New Roman" w:hAnsi="Times New Roman"/>
          <w:sz w:val="24"/>
          <w:szCs w:val="24"/>
          <w:lang w:eastAsia="zh-CN"/>
        </w:rPr>
        <w:t>保留时间处响应</w:t>
      </w:r>
      <w:r w:rsidRPr="00636360">
        <w:rPr>
          <w:rFonts w:ascii="Times New Roman" w:hAnsi="Times New Roman"/>
          <w:sz w:val="24"/>
          <w:lang w:eastAsia="zh-CN"/>
        </w:rPr>
        <w:t>不超过同一分析批标曲符合接受标准的定量下限（</w:t>
      </w:r>
      <w:r w:rsidRPr="00636360">
        <w:rPr>
          <w:rFonts w:ascii="Times New Roman" w:hAnsi="Times New Roman"/>
          <w:sz w:val="24"/>
          <w:lang w:eastAsia="zh-CN"/>
        </w:rPr>
        <w:t>LLOQ</w:t>
      </w:r>
      <w:r w:rsidRPr="00636360">
        <w:rPr>
          <w:rFonts w:ascii="Times New Roman" w:hAnsi="Times New Roman"/>
          <w:sz w:val="24"/>
          <w:lang w:eastAsia="zh-CN"/>
        </w:rPr>
        <w:t>）待测物响应</w:t>
      </w:r>
      <w:r w:rsidR="00ED356A" w:rsidRPr="00636360">
        <w:rPr>
          <w:rFonts w:ascii="Times New Roman" w:hAnsi="Times New Roman"/>
          <w:sz w:val="24"/>
          <w:lang w:eastAsia="zh-CN"/>
        </w:rPr>
        <w:t>（均值）</w:t>
      </w:r>
      <w:r w:rsidRPr="00636360">
        <w:rPr>
          <w:rFonts w:ascii="Times New Roman" w:hAnsi="Times New Roman"/>
          <w:sz w:val="24"/>
          <w:lang w:eastAsia="zh-CN"/>
        </w:rPr>
        <w:t>的</w:t>
      </w:r>
      <w:r w:rsidRPr="00636360">
        <w:rPr>
          <w:rFonts w:ascii="Times New Roman" w:hAnsi="Times New Roman"/>
          <w:sz w:val="24"/>
          <w:lang w:eastAsia="zh-CN"/>
        </w:rPr>
        <w:t>20.0%</w:t>
      </w:r>
      <w:r w:rsidRPr="00636360">
        <w:rPr>
          <w:rFonts w:ascii="Times New Roman" w:hAnsi="Times New Roman"/>
          <w:sz w:val="24"/>
          <w:lang w:eastAsia="zh-CN"/>
        </w:rPr>
        <w:t>，内标</w:t>
      </w:r>
      <w:r w:rsidRPr="00636360">
        <w:rPr>
          <w:rFonts w:ascii="Times New Roman" w:hAnsi="Times New Roman"/>
          <w:sz w:val="24"/>
          <w:szCs w:val="24"/>
          <w:lang w:eastAsia="zh-CN"/>
        </w:rPr>
        <w:t>保留时间处响应</w:t>
      </w:r>
      <w:r w:rsidRPr="00636360">
        <w:rPr>
          <w:rFonts w:ascii="Times New Roman" w:hAnsi="Times New Roman"/>
          <w:sz w:val="24"/>
          <w:lang w:eastAsia="zh-CN"/>
        </w:rPr>
        <w:t>不超过同一分析批符合接受标准的标准曲线</w:t>
      </w:r>
      <w:r w:rsidR="00ED356A" w:rsidRPr="00636360">
        <w:rPr>
          <w:rFonts w:ascii="Times New Roman" w:hAnsi="Times New Roman"/>
          <w:sz w:val="24"/>
          <w:lang w:eastAsia="zh-CN"/>
        </w:rPr>
        <w:t>定量下限</w:t>
      </w:r>
      <w:r w:rsidRPr="00636360">
        <w:rPr>
          <w:rFonts w:ascii="Times New Roman" w:hAnsi="Times New Roman"/>
          <w:sz w:val="24"/>
          <w:lang w:eastAsia="zh-CN"/>
        </w:rPr>
        <w:t>内标响应</w:t>
      </w:r>
      <w:r w:rsidR="00ED356A" w:rsidRPr="00636360">
        <w:rPr>
          <w:rFonts w:ascii="Times New Roman" w:hAnsi="Times New Roman"/>
          <w:sz w:val="24"/>
          <w:lang w:eastAsia="zh-CN"/>
        </w:rPr>
        <w:t>（均值）</w:t>
      </w:r>
      <w:r w:rsidRPr="00636360">
        <w:rPr>
          <w:rFonts w:ascii="Times New Roman" w:hAnsi="Times New Roman"/>
          <w:sz w:val="24"/>
          <w:lang w:eastAsia="zh-CN"/>
        </w:rPr>
        <w:t>的</w:t>
      </w:r>
      <w:r w:rsidRPr="00636360">
        <w:rPr>
          <w:rFonts w:ascii="Times New Roman" w:hAnsi="Times New Roman"/>
          <w:sz w:val="24"/>
          <w:lang w:eastAsia="zh-CN"/>
        </w:rPr>
        <w:t>5.0%</w:t>
      </w:r>
      <w:r w:rsidRPr="00636360">
        <w:rPr>
          <w:rFonts w:ascii="Times New Roman" w:hAnsi="Times New Roman"/>
          <w:sz w:val="24"/>
          <w:lang w:eastAsia="zh-CN"/>
        </w:rPr>
        <w:t>。</w:t>
      </w:r>
    </w:p>
    <w:p w14:paraId="0E4923EC" w14:textId="77777777" w:rsidR="004E319E" w:rsidRPr="00636360"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636360">
        <w:rPr>
          <w:rFonts w:ascii="Times New Roman" w:eastAsiaTheme="minorEastAsia" w:hAnsi="Times New Roman"/>
          <w:sz w:val="24"/>
          <w:szCs w:val="24"/>
          <w:lang w:eastAsia="zh-CN"/>
        </w:rPr>
        <w:t>若残留无法满足接受标准，在方法学验证及样品分析过程中根据</w:t>
      </w:r>
      <w:r w:rsidRPr="00636360">
        <w:rPr>
          <w:rFonts w:ascii="Times New Roman" w:eastAsiaTheme="minorEastAsia" w:hAnsi="Times New Roman"/>
          <w:sz w:val="24"/>
          <w:szCs w:val="24"/>
          <w:lang w:eastAsia="zh-CN"/>
        </w:rPr>
        <w:t>SOP-EXO-ABA-004</w:t>
      </w:r>
      <w:r w:rsidRPr="00636360">
        <w:rPr>
          <w:rFonts w:ascii="Times New Roman" w:eastAsiaTheme="minorEastAsia" w:hAnsi="Times New Roman"/>
          <w:sz w:val="24"/>
          <w:szCs w:val="24"/>
          <w:lang w:eastAsia="zh-CN"/>
        </w:rPr>
        <w:t>对残留不满足接受标准批次的每一个样品受到上一个样品残留的影响进行评价，具体方法如下：</w:t>
      </w:r>
    </w:p>
    <w:p w14:paraId="26F3C01F" w14:textId="77777777" w:rsidR="004E319E" w:rsidRPr="00636360"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636360">
        <w:rPr>
          <w:rFonts w:ascii="Times New Roman" w:eastAsiaTheme="minorEastAsia" w:hAnsi="Times New Roman"/>
          <w:sz w:val="24"/>
          <w:szCs w:val="24"/>
          <w:lang w:eastAsia="zh-CN"/>
        </w:rPr>
        <w:t>计算残留因子（若分析批中有多个，则选用最小的一个）：</w:t>
      </w:r>
    </w:p>
    <w:p w14:paraId="701E1F41" w14:textId="77777777" w:rsidR="004E319E" w:rsidRPr="00636360"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636360">
        <w:rPr>
          <w:rFonts w:ascii="Times New Roman" w:eastAsiaTheme="minorEastAsia" w:hAnsi="Times New Roman"/>
          <w:sz w:val="24"/>
          <w:szCs w:val="24"/>
          <w:lang w:eastAsia="zh-CN"/>
        </w:rPr>
        <w:t>残留因子</w:t>
      </w:r>
      <w:r w:rsidRPr="00636360">
        <w:rPr>
          <w:rFonts w:ascii="Times New Roman" w:eastAsiaTheme="minorEastAsia" w:hAnsi="Times New Roman"/>
          <w:sz w:val="24"/>
          <w:szCs w:val="24"/>
          <w:lang w:eastAsia="zh-CN"/>
        </w:rPr>
        <w:t xml:space="preserve"> = 1 / </w:t>
      </w:r>
      <w:r w:rsidRPr="00636360">
        <w:rPr>
          <w:rFonts w:ascii="Times New Roman" w:eastAsiaTheme="minorEastAsia" w:hAnsi="Times New Roman"/>
          <w:sz w:val="24"/>
          <w:szCs w:val="24"/>
          <w:lang w:eastAsia="zh-CN"/>
        </w:rPr>
        <w:t>（双空白样品中的峰面积</w:t>
      </w:r>
      <w:r w:rsidRPr="00636360">
        <w:rPr>
          <w:rFonts w:ascii="Times New Roman" w:eastAsiaTheme="minorEastAsia" w:hAnsi="Times New Roman"/>
          <w:sz w:val="24"/>
          <w:szCs w:val="24"/>
          <w:lang w:eastAsia="zh-CN"/>
        </w:rPr>
        <w:t>/</w:t>
      </w:r>
      <w:r w:rsidRPr="00636360">
        <w:rPr>
          <w:rFonts w:ascii="Times New Roman" w:eastAsiaTheme="minorEastAsia" w:hAnsi="Times New Roman"/>
          <w:sz w:val="24"/>
          <w:szCs w:val="24"/>
          <w:lang w:eastAsia="zh-CN"/>
        </w:rPr>
        <w:t>前一个</w:t>
      </w:r>
      <w:r w:rsidRPr="00636360">
        <w:rPr>
          <w:rFonts w:ascii="Times New Roman" w:eastAsiaTheme="minorEastAsia" w:hAnsi="Times New Roman"/>
          <w:sz w:val="24"/>
          <w:szCs w:val="24"/>
          <w:lang w:eastAsia="zh-CN"/>
        </w:rPr>
        <w:t>ULOQ</w:t>
      </w:r>
      <w:r w:rsidRPr="00636360">
        <w:rPr>
          <w:rFonts w:ascii="Times New Roman" w:eastAsiaTheme="minorEastAsia" w:hAnsi="Times New Roman"/>
          <w:sz w:val="24"/>
          <w:szCs w:val="24"/>
          <w:lang w:eastAsia="zh-CN"/>
        </w:rPr>
        <w:t>中的峰面积）</w:t>
      </w:r>
    </w:p>
    <w:p w14:paraId="4EA1F115" w14:textId="77777777" w:rsidR="004E319E" w:rsidRPr="00636360"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636360">
        <w:rPr>
          <w:rFonts w:ascii="Times New Roman" w:eastAsiaTheme="minorEastAsia" w:hAnsi="Times New Roman"/>
          <w:sz w:val="24"/>
          <w:szCs w:val="24"/>
          <w:lang w:eastAsia="zh-CN"/>
        </w:rPr>
        <w:t>计算对下一个样品的影响率：</w:t>
      </w:r>
    </w:p>
    <w:p w14:paraId="35AA7ED5" w14:textId="77777777" w:rsidR="004E319E" w:rsidRPr="00636360"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636360">
        <w:rPr>
          <w:rFonts w:ascii="Times New Roman" w:eastAsiaTheme="minorEastAsia" w:hAnsi="Times New Roman"/>
          <w:sz w:val="24"/>
          <w:szCs w:val="24"/>
          <w:lang w:eastAsia="zh-CN"/>
        </w:rPr>
        <w:t>影响率</w:t>
      </w:r>
      <w:r w:rsidRPr="00636360">
        <w:rPr>
          <w:rFonts w:ascii="Times New Roman" w:eastAsiaTheme="minorEastAsia" w:hAnsi="Times New Roman"/>
          <w:sz w:val="24"/>
          <w:szCs w:val="24"/>
          <w:lang w:eastAsia="zh-CN"/>
        </w:rPr>
        <w:t xml:space="preserve"> = </w:t>
      </w:r>
      <w:r w:rsidRPr="00636360">
        <w:rPr>
          <w:rFonts w:ascii="Times New Roman" w:eastAsiaTheme="minorEastAsia" w:hAnsi="Times New Roman"/>
          <w:sz w:val="24"/>
          <w:szCs w:val="24"/>
          <w:lang w:eastAsia="zh-CN"/>
        </w:rPr>
        <w:t>上一个样品的峰面积</w:t>
      </w:r>
      <w:r w:rsidRPr="00636360">
        <w:rPr>
          <w:rFonts w:ascii="Times New Roman" w:eastAsiaTheme="minorEastAsia" w:hAnsi="Times New Roman"/>
          <w:sz w:val="24"/>
          <w:szCs w:val="24"/>
          <w:lang w:eastAsia="zh-CN"/>
        </w:rPr>
        <w:t xml:space="preserve"> / </w:t>
      </w:r>
      <w:r w:rsidRPr="00636360">
        <w:rPr>
          <w:rFonts w:ascii="Times New Roman" w:eastAsiaTheme="minorEastAsia" w:hAnsi="Times New Roman"/>
          <w:sz w:val="24"/>
          <w:szCs w:val="24"/>
          <w:lang w:eastAsia="zh-CN"/>
        </w:rPr>
        <w:t>残留因子</w:t>
      </w:r>
      <w:r w:rsidRPr="00636360">
        <w:rPr>
          <w:rFonts w:ascii="Times New Roman" w:eastAsiaTheme="minorEastAsia" w:hAnsi="Times New Roman"/>
          <w:sz w:val="24"/>
          <w:szCs w:val="24"/>
          <w:lang w:eastAsia="zh-CN"/>
        </w:rPr>
        <w:t xml:space="preserve"> / </w:t>
      </w:r>
      <w:r w:rsidRPr="00636360">
        <w:rPr>
          <w:rFonts w:ascii="Times New Roman" w:eastAsiaTheme="minorEastAsia" w:hAnsi="Times New Roman"/>
          <w:sz w:val="24"/>
          <w:szCs w:val="24"/>
          <w:lang w:eastAsia="zh-CN"/>
        </w:rPr>
        <w:t>下一个样品的峰面积</w:t>
      </w:r>
      <w:r w:rsidRPr="00636360">
        <w:rPr>
          <w:rFonts w:ascii="Times New Roman" w:eastAsiaTheme="minorEastAsia" w:hAnsi="Times New Roman"/>
          <w:sz w:val="24"/>
          <w:szCs w:val="24"/>
          <w:lang w:eastAsia="zh-CN"/>
        </w:rPr>
        <w:t xml:space="preserve"> * 100%</w:t>
      </w:r>
    </w:p>
    <w:p w14:paraId="68D080CD" w14:textId="77777777" w:rsidR="004E319E" w:rsidRPr="00636360" w:rsidRDefault="0082225A">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636360">
        <w:rPr>
          <w:rFonts w:ascii="Times New Roman" w:eastAsiaTheme="minorEastAsia" w:hAnsi="Times New Roman"/>
          <w:sz w:val="24"/>
          <w:szCs w:val="24"/>
          <w:lang w:eastAsia="zh-CN"/>
        </w:rPr>
        <w:lastRenderedPageBreak/>
        <w:t>若影响率不高于</w:t>
      </w:r>
      <w:r w:rsidRPr="00636360">
        <w:rPr>
          <w:rFonts w:ascii="Times New Roman" w:eastAsiaTheme="minorEastAsia" w:hAnsi="Times New Roman"/>
          <w:sz w:val="24"/>
          <w:szCs w:val="24"/>
          <w:lang w:eastAsia="zh-CN"/>
        </w:rPr>
        <w:t>5%</w:t>
      </w:r>
      <w:r w:rsidRPr="00636360">
        <w:rPr>
          <w:rFonts w:ascii="Times New Roman" w:eastAsiaTheme="minorEastAsia" w:hAnsi="Times New Roman"/>
          <w:sz w:val="24"/>
          <w:szCs w:val="24"/>
          <w:lang w:eastAsia="zh-CN"/>
        </w:rPr>
        <w:t>，可认为实际发生的残留不会影响下一个样品的定量；若残留影响率大于</w:t>
      </w:r>
      <w:r w:rsidRPr="00636360">
        <w:rPr>
          <w:rFonts w:ascii="Times New Roman" w:eastAsiaTheme="minorEastAsia" w:hAnsi="Times New Roman"/>
          <w:sz w:val="24"/>
          <w:szCs w:val="24"/>
          <w:lang w:eastAsia="zh-CN"/>
        </w:rPr>
        <w:t>5%</w:t>
      </w:r>
      <w:r w:rsidRPr="00636360">
        <w:rPr>
          <w:rFonts w:ascii="Times New Roman" w:eastAsiaTheme="minorEastAsia" w:hAnsi="Times New Roman"/>
          <w:sz w:val="24"/>
          <w:szCs w:val="24"/>
          <w:lang w:eastAsia="zh-CN"/>
        </w:rPr>
        <w:t>，则说明下一个样品的定量结果受到了残留的影响，样品应进行相应处理：</w:t>
      </w:r>
    </w:p>
    <w:p w14:paraId="21EA26FE" w14:textId="77777777" w:rsidR="004E319E" w:rsidRPr="00636360"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sidRPr="00636360">
        <w:rPr>
          <w:rFonts w:ascii="Times New Roman" w:eastAsiaTheme="minorEastAsia" w:hAnsi="Times New Roman"/>
          <w:sz w:val="24"/>
          <w:szCs w:val="24"/>
          <w:lang w:eastAsia="zh-CN"/>
        </w:rPr>
        <w:t>质控样品：不论样品的准确度是否在</w:t>
      </w:r>
      <w:r w:rsidRPr="00636360">
        <w:rPr>
          <w:rFonts w:ascii="Times New Roman" w:eastAsiaTheme="minorEastAsia" w:hAnsi="Times New Roman"/>
          <w:sz w:val="24"/>
          <w:szCs w:val="24"/>
          <w:lang w:eastAsia="zh-CN"/>
        </w:rPr>
        <w:t>85%~115%</w:t>
      </w:r>
      <w:r w:rsidRPr="00636360">
        <w:rPr>
          <w:rFonts w:ascii="Times New Roman" w:eastAsiaTheme="minorEastAsia" w:hAnsi="Times New Roman"/>
          <w:sz w:val="24"/>
          <w:szCs w:val="24"/>
          <w:lang w:eastAsia="zh-CN"/>
        </w:rPr>
        <w:t>范围内，均按不符合接受标准计。</w:t>
      </w:r>
    </w:p>
    <w:p w14:paraId="2EE6B50B" w14:textId="77777777" w:rsidR="004E319E" w:rsidRPr="00636360" w:rsidRDefault="0082225A">
      <w:pPr>
        <w:pStyle w:val="affff3"/>
        <w:numPr>
          <w:ilvl w:val="0"/>
          <w:numId w:val="12"/>
        </w:numPr>
        <w:tabs>
          <w:tab w:val="left" w:pos="851"/>
        </w:tabs>
        <w:adjustRightInd w:val="0"/>
        <w:snapToGrid w:val="0"/>
        <w:spacing w:line="360" w:lineRule="auto"/>
        <w:ind w:left="0" w:firstLine="480"/>
        <w:jc w:val="both"/>
        <w:rPr>
          <w:rFonts w:ascii="Times New Roman" w:eastAsiaTheme="minorEastAsia" w:hAnsi="Times New Roman"/>
          <w:sz w:val="24"/>
          <w:szCs w:val="24"/>
          <w:lang w:eastAsia="zh-CN"/>
        </w:rPr>
      </w:pPr>
      <w:r w:rsidRPr="00636360">
        <w:rPr>
          <w:rFonts w:ascii="Times New Roman" w:eastAsiaTheme="minorEastAsia" w:hAnsi="Times New Roman"/>
          <w:sz w:val="24"/>
          <w:szCs w:val="24"/>
          <w:lang w:eastAsia="zh-CN"/>
        </w:rPr>
        <w:t>方法学验证考察项样品：该样品的结果不予采纳。若因残留评价失败导致考察项的统计数不够，则需重新做考察项。</w:t>
      </w:r>
    </w:p>
    <w:p w14:paraId="30B47847" w14:textId="746F6C18" w:rsidR="00CF0B72" w:rsidRPr="00636360" w:rsidRDefault="0082225A" w:rsidP="00AD2323">
      <w:pPr>
        <w:adjustRightInd w:val="0"/>
        <w:snapToGrid w:val="0"/>
        <w:spacing w:line="360" w:lineRule="auto"/>
        <w:ind w:firstLineChars="200" w:firstLine="480"/>
        <w:jc w:val="both"/>
        <w:rPr>
          <w:rFonts w:ascii="Times New Roman" w:eastAsiaTheme="minorEastAsia" w:hAnsi="Times New Roman"/>
          <w:sz w:val="24"/>
          <w:szCs w:val="24"/>
          <w:lang w:eastAsia="zh-CN"/>
        </w:rPr>
      </w:pPr>
      <w:r w:rsidRPr="00636360">
        <w:rPr>
          <w:rFonts w:ascii="Times New Roman" w:eastAsiaTheme="minorEastAsia" w:hAnsi="Times New Roman"/>
          <w:sz w:val="24"/>
          <w:szCs w:val="24"/>
          <w:lang w:eastAsia="zh-CN"/>
        </w:rPr>
        <w:t>若分析方法的残留不符合接受标准，可在分析方法中注明高浓度质控及</w:t>
      </w:r>
      <w:r w:rsidRPr="00636360">
        <w:rPr>
          <w:rFonts w:ascii="Times New Roman" w:eastAsiaTheme="minorEastAsia" w:hAnsi="Times New Roman"/>
          <w:sz w:val="24"/>
          <w:szCs w:val="24"/>
          <w:lang w:eastAsia="zh-CN"/>
        </w:rPr>
        <w:t>ULOQ</w:t>
      </w:r>
      <w:r w:rsidRPr="00636360">
        <w:rPr>
          <w:rFonts w:ascii="Times New Roman" w:eastAsiaTheme="minorEastAsia" w:hAnsi="Times New Roman"/>
          <w:sz w:val="24"/>
          <w:szCs w:val="24"/>
          <w:lang w:eastAsia="zh-CN"/>
        </w:rPr>
        <w:t>样品后需添加双空白样品。如有必要，可进一步优化分析方法解决残留问题。</w:t>
      </w:r>
    </w:p>
    <w:p w14:paraId="7FFCC138" w14:textId="77777777" w:rsidR="003F7806" w:rsidRPr="00636360" w:rsidRDefault="003F7806">
      <w:pPr>
        <w:adjustRightInd w:val="0"/>
        <w:snapToGrid w:val="0"/>
        <w:spacing w:line="360" w:lineRule="auto"/>
        <w:ind w:firstLineChars="200" w:firstLine="480"/>
        <w:jc w:val="both"/>
        <w:rPr>
          <w:rFonts w:ascii="Times New Roman" w:hAnsi="Times New Roman"/>
          <w:sz w:val="24"/>
          <w:lang w:eastAsia="zh-CN"/>
        </w:rPr>
      </w:pPr>
    </w:p>
    <w:p w14:paraId="1533A3DB" w14:textId="77777777" w:rsidR="004E319E" w:rsidRPr="00636360"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60" w:name="_Toc13563990"/>
      <w:bookmarkStart w:id="61" w:name="_Toc200096763"/>
      <w:r w:rsidRPr="00636360">
        <w:rPr>
          <w:b/>
          <w:szCs w:val="28"/>
          <w:lang w:eastAsia="zh-CN"/>
        </w:rPr>
        <w:t>选择性</w:t>
      </w:r>
      <w:bookmarkEnd w:id="60"/>
      <w:bookmarkEnd w:id="61"/>
    </w:p>
    <w:p w14:paraId="7921CB3E" w14:textId="31A4F561" w:rsidR="004E319E" w:rsidRPr="00636360" w:rsidRDefault="0082225A">
      <w:pPr>
        <w:spacing w:line="360" w:lineRule="auto"/>
        <w:ind w:firstLineChars="200" w:firstLine="480"/>
        <w:jc w:val="both"/>
        <w:rPr>
          <w:rFonts w:ascii="Times New Roman" w:hAnsi="Times New Roman"/>
          <w:sz w:val="24"/>
          <w:lang w:eastAsia="zh-CN"/>
        </w:rPr>
      </w:pPr>
      <w:r w:rsidRPr="00636360">
        <w:rPr>
          <w:rFonts w:ascii="Times New Roman" w:hAnsi="Times New Roman"/>
          <w:sz w:val="24"/>
          <w:lang w:eastAsia="zh-CN"/>
        </w:rPr>
        <w:t>选择性是</w:t>
      </w:r>
      <w:r w:rsidRPr="00636360">
        <w:rPr>
          <w:rFonts w:ascii="Times New Roman" w:hAnsi="Times New Roman"/>
          <w:sz w:val="24"/>
          <w:szCs w:val="24"/>
          <w:lang w:eastAsia="zh-CN"/>
        </w:rPr>
        <w:t>区分目标分析物和内标与基质的内源性组份的能力</w:t>
      </w:r>
      <w:r w:rsidRPr="00636360">
        <w:rPr>
          <w:rFonts w:ascii="Times New Roman" w:hAnsi="Times New Roman"/>
          <w:sz w:val="24"/>
          <w:lang w:eastAsia="zh-CN"/>
        </w:rPr>
        <w:t>。通过考察</w:t>
      </w:r>
      <w:r w:rsidRPr="00636360">
        <w:rPr>
          <w:rFonts w:ascii="Times New Roman" w:hAnsi="Times New Roman"/>
          <w:sz w:val="24"/>
          <w:lang w:eastAsia="zh-CN"/>
        </w:rPr>
        <w:t>6</w:t>
      </w:r>
      <w:r w:rsidRPr="00636360">
        <w:rPr>
          <w:rFonts w:ascii="Times New Roman" w:hAnsi="Times New Roman"/>
          <w:sz w:val="24"/>
          <w:lang w:eastAsia="zh-CN"/>
        </w:rPr>
        <w:t>个不同个体</w:t>
      </w:r>
      <w:r w:rsidR="003B6E41" w:rsidRPr="00636360">
        <w:rPr>
          <w:rFonts w:ascii="Times New Roman" w:hAnsi="Times New Roman"/>
          <w:sz w:val="24"/>
          <w:lang w:eastAsia="zh-CN"/>
        </w:rPr>
        <w:t>的正常</w:t>
      </w:r>
      <w:r w:rsidRPr="00636360">
        <w:rPr>
          <w:rFonts w:ascii="Times New Roman" w:hAnsi="Times New Roman"/>
          <w:sz w:val="24"/>
          <w:lang w:eastAsia="zh-CN"/>
        </w:rPr>
        <w:t>空白基质</w:t>
      </w:r>
      <w:r w:rsidR="003B6E41" w:rsidRPr="00636360">
        <w:rPr>
          <w:rFonts w:ascii="Times New Roman" w:hAnsi="Times New Roman"/>
          <w:sz w:val="24"/>
          <w:lang w:eastAsia="zh-CN"/>
        </w:rPr>
        <w:t>、至少</w:t>
      </w:r>
      <w:r w:rsidR="003B6E41" w:rsidRPr="00636360">
        <w:rPr>
          <w:rFonts w:ascii="Times New Roman" w:hAnsi="Times New Roman"/>
          <w:sz w:val="24"/>
          <w:lang w:eastAsia="zh-CN"/>
        </w:rPr>
        <w:t>1</w:t>
      </w:r>
      <w:r w:rsidR="003B6E41" w:rsidRPr="00636360">
        <w:rPr>
          <w:rFonts w:ascii="Times New Roman" w:hAnsi="Times New Roman"/>
          <w:sz w:val="24"/>
          <w:lang w:eastAsia="zh-CN"/>
        </w:rPr>
        <w:t>个个体的溶血空白基质</w:t>
      </w:r>
      <w:r w:rsidR="00C94E23" w:rsidRPr="00636360">
        <w:rPr>
          <w:rFonts w:ascii="Times New Roman" w:hAnsi="Times New Roman"/>
          <w:sz w:val="24"/>
          <w:szCs w:val="24"/>
          <w:lang w:eastAsia="zh-CN"/>
        </w:rPr>
        <w:t>（加入溶血全血至未溶血的血浆中制备成</w:t>
      </w:r>
      <w:r w:rsidR="00C94E23" w:rsidRPr="00636360">
        <w:rPr>
          <w:rFonts w:ascii="Times New Roman" w:hAnsi="Times New Roman"/>
          <w:sz w:val="24"/>
          <w:szCs w:val="24"/>
          <w:lang w:eastAsia="zh-CN"/>
        </w:rPr>
        <w:t>2%</w:t>
      </w:r>
      <w:r w:rsidR="00C94E23" w:rsidRPr="00636360">
        <w:rPr>
          <w:rFonts w:ascii="Times New Roman" w:hAnsi="Times New Roman"/>
          <w:sz w:val="24"/>
          <w:szCs w:val="24"/>
          <w:lang w:eastAsia="zh-CN"/>
        </w:rPr>
        <w:t>的溶血血浆）</w:t>
      </w:r>
      <w:r w:rsidRPr="00636360">
        <w:rPr>
          <w:rFonts w:ascii="Times New Roman" w:hAnsi="Times New Roman"/>
          <w:sz w:val="24"/>
          <w:lang w:eastAsia="zh-CN"/>
        </w:rPr>
        <w:t>进行不加内标的空白样品测定来评价选择性。</w:t>
      </w:r>
    </w:p>
    <w:p w14:paraId="13AE68D0" w14:textId="0515799B" w:rsidR="004E319E" w:rsidRPr="00636360" w:rsidRDefault="0082225A">
      <w:pPr>
        <w:spacing w:line="360" w:lineRule="auto"/>
        <w:ind w:firstLineChars="200" w:firstLine="482"/>
        <w:jc w:val="both"/>
        <w:rPr>
          <w:rFonts w:ascii="Times New Roman" w:hAnsi="Times New Roman"/>
          <w:sz w:val="24"/>
          <w:lang w:eastAsia="zh-CN"/>
        </w:rPr>
      </w:pPr>
      <w:r w:rsidRPr="00636360">
        <w:rPr>
          <w:rFonts w:ascii="Times New Roman" w:hAnsi="Times New Roman"/>
          <w:b/>
          <w:sz w:val="24"/>
          <w:szCs w:val="24"/>
          <w:lang w:eastAsia="zh-CN"/>
        </w:rPr>
        <w:t>接受标准：</w:t>
      </w:r>
      <w:r w:rsidRPr="00636360">
        <w:rPr>
          <w:rFonts w:ascii="Times New Roman" w:hAnsi="Times New Roman"/>
          <w:sz w:val="24"/>
          <w:lang w:eastAsia="zh-CN"/>
        </w:rPr>
        <w:t>空白基质中的干扰组份</w:t>
      </w:r>
      <w:r w:rsidRPr="00636360">
        <w:rPr>
          <w:rFonts w:ascii="Times New Roman" w:hAnsi="Times New Roman"/>
          <w:sz w:val="24"/>
          <w:szCs w:val="24"/>
          <w:lang w:eastAsia="zh-CN"/>
        </w:rPr>
        <w:t>在待测物保留时间处的响应值</w:t>
      </w:r>
      <w:r w:rsidRPr="00636360">
        <w:rPr>
          <w:rFonts w:ascii="Times New Roman" w:hAnsi="Times New Roman"/>
          <w:sz w:val="24"/>
          <w:lang w:eastAsia="zh-CN"/>
        </w:rPr>
        <w:t>不得超过</w:t>
      </w:r>
      <w:r w:rsidR="003B6E41" w:rsidRPr="00636360">
        <w:rPr>
          <w:rFonts w:ascii="Times New Roman" w:hAnsi="Times New Roman"/>
          <w:sz w:val="24"/>
          <w:lang w:eastAsia="zh-CN"/>
        </w:rPr>
        <w:t>符合接受标准的标准曲线定量下限峰面积</w:t>
      </w:r>
      <w:r w:rsidR="00ED356A" w:rsidRPr="00636360">
        <w:rPr>
          <w:rFonts w:ascii="Times New Roman" w:hAnsi="Times New Roman"/>
          <w:sz w:val="24"/>
          <w:lang w:eastAsia="zh-CN"/>
        </w:rPr>
        <w:t>（均值）</w:t>
      </w:r>
      <w:r w:rsidRPr="00636360">
        <w:rPr>
          <w:rFonts w:ascii="Times New Roman" w:hAnsi="Times New Roman"/>
          <w:sz w:val="24"/>
          <w:lang w:eastAsia="zh-CN"/>
        </w:rPr>
        <w:t>的</w:t>
      </w:r>
      <w:r w:rsidRPr="00636360">
        <w:rPr>
          <w:rFonts w:ascii="Times New Roman" w:hAnsi="Times New Roman"/>
          <w:sz w:val="24"/>
          <w:lang w:eastAsia="zh-CN"/>
        </w:rPr>
        <w:t>20.0%</w:t>
      </w:r>
      <w:r w:rsidRPr="00636360">
        <w:rPr>
          <w:rFonts w:ascii="Times New Roman" w:hAnsi="Times New Roman"/>
          <w:sz w:val="24"/>
          <w:lang w:eastAsia="zh-CN"/>
        </w:rPr>
        <w:t>，</w:t>
      </w:r>
      <w:r w:rsidRPr="00636360">
        <w:rPr>
          <w:rFonts w:ascii="Times New Roman" w:hAnsi="Times New Roman"/>
          <w:sz w:val="24"/>
          <w:szCs w:val="24"/>
          <w:lang w:eastAsia="zh-CN"/>
        </w:rPr>
        <w:t>内标保留时间处响应值</w:t>
      </w:r>
      <w:r w:rsidRPr="00636360">
        <w:rPr>
          <w:rFonts w:ascii="Times New Roman" w:hAnsi="Times New Roman"/>
          <w:sz w:val="24"/>
          <w:lang w:eastAsia="zh-CN"/>
        </w:rPr>
        <w:t>不得超过</w:t>
      </w:r>
      <w:r w:rsidR="003B6E41" w:rsidRPr="00636360">
        <w:rPr>
          <w:rFonts w:ascii="Times New Roman" w:hAnsi="Times New Roman"/>
          <w:sz w:val="24"/>
          <w:lang w:eastAsia="zh-CN"/>
        </w:rPr>
        <w:t>符合接受标准的标准曲线</w:t>
      </w:r>
      <w:r w:rsidR="00ED356A" w:rsidRPr="00636360">
        <w:rPr>
          <w:rFonts w:ascii="Times New Roman" w:hAnsi="Times New Roman"/>
          <w:sz w:val="24"/>
          <w:lang w:eastAsia="zh-CN"/>
        </w:rPr>
        <w:t>定量下限</w:t>
      </w:r>
      <w:r w:rsidR="003B6E41" w:rsidRPr="00636360">
        <w:rPr>
          <w:rFonts w:ascii="Times New Roman" w:hAnsi="Times New Roman"/>
          <w:sz w:val="24"/>
          <w:lang w:eastAsia="zh-CN"/>
        </w:rPr>
        <w:t>内标峰面积</w:t>
      </w:r>
      <w:r w:rsidR="00ED356A" w:rsidRPr="00636360">
        <w:rPr>
          <w:rFonts w:ascii="Times New Roman" w:hAnsi="Times New Roman"/>
          <w:sz w:val="24"/>
          <w:lang w:eastAsia="zh-CN"/>
        </w:rPr>
        <w:t>（均值）</w:t>
      </w:r>
      <w:r w:rsidRPr="00636360">
        <w:rPr>
          <w:rFonts w:ascii="Times New Roman" w:hAnsi="Times New Roman"/>
          <w:sz w:val="24"/>
          <w:lang w:eastAsia="zh-CN"/>
        </w:rPr>
        <w:t>的</w:t>
      </w:r>
      <w:r w:rsidRPr="00636360">
        <w:rPr>
          <w:rFonts w:ascii="Times New Roman" w:hAnsi="Times New Roman"/>
          <w:sz w:val="24"/>
          <w:lang w:eastAsia="zh-CN"/>
        </w:rPr>
        <w:t>5.0%</w:t>
      </w:r>
      <w:r w:rsidRPr="00636360">
        <w:rPr>
          <w:rFonts w:ascii="Times New Roman" w:hAnsi="Times New Roman"/>
          <w:sz w:val="24"/>
          <w:lang w:eastAsia="zh-CN"/>
        </w:rPr>
        <w:t>。若某个来源（批次）的空白基质样品不符合该接受标准，将采用同样的方法评估额外的</w:t>
      </w:r>
      <w:r w:rsidRPr="00636360">
        <w:rPr>
          <w:rFonts w:ascii="Times New Roman" w:hAnsi="Times New Roman"/>
          <w:sz w:val="24"/>
          <w:lang w:eastAsia="zh-CN"/>
        </w:rPr>
        <w:t>3</w:t>
      </w:r>
      <w:r w:rsidRPr="00636360">
        <w:rPr>
          <w:rFonts w:ascii="Times New Roman" w:hAnsi="Times New Roman"/>
          <w:sz w:val="24"/>
          <w:lang w:eastAsia="zh-CN"/>
        </w:rPr>
        <w:t>个不同来源（批次）空白基质对待测物和内标的干扰程度。若超过</w:t>
      </w:r>
      <w:r w:rsidRPr="00636360">
        <w:rPr>
          <w:rFonts w:ascii="Times New Roman" w:hAnsi="Times New Roman"/>
          <w:sz w:val="24"/>
          <w:lang w:eastAsia="zh-CN"/>
        </w:rPr>
        <w:t>1</w:t>
      </w:r>
      <w:r w:rsidRPr="00636360">
        <w:rPr>
          <w:rFonts w:ascii="Times New Roman" w:hAnsi="Times New Roman"/>
          <w:sz w:val="24"/>
          <w:lang w:eastAsia="zh-CN"/>
        </w:rPr>
        <w:t>个来源（批次）或者额外增加考察的空白基质样品不符合该接受标准，将进行调查或优化方法，项目负责人根据调查结果决定重复该实验、增加额外空白基质测试、修正该分析方法并重新进行方法学验证等。</w:t>
      </w:r>
    </w:p>
    <w:p w14:paraId="24F7A2D8" w14:textId="77777777" w:rsidR="004E319E" w:rsidRPr="00636360" w:rsidRDefault="004E319E">
      <w:pPr>
        <w:spacing w:line="360" w:lineRule="auto"/>
        <w:ind w:firstLineChars="200" w:firstLine="480"/>
        <w:jc w:val="both"/>
        <w:rPr>
          <w:rFonts w:ascii="Times New Roman" w:hAnsi="Times New Roman"/>
          <w:sz w:val="24"/>
          <w:szCs w:val="24"/>
          <w:lang w:eastAsia="zh-CN"/>
        </w:rPr>
      </w:pPr>
    </w:p>
    <w:p w14:paraId="4B2F038C" w14:textId="77777777" w:rsidR="004E319E" w:rsidRPr="00636360"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62" w:name="_Toc200096764"/>
      <w:bookmarkStart w:id="63" w:name="_Toc13563992"/>
      <w:bookmarkStart w:id="64" w:name="_Toc334014493"/>
      <w:r w:rsidRPr="00636360">
        <w:rPr>
          <w:b/>
          <w:szCs w:val="28"/>
          <w:lang w:eastAsia="zh-CN"/>
        </w:rPr>
        <w:t>特异性</w:t>
      </w:r>
      <w:bookmarkEnd w:id="62"/>
    </w:p>
    <w:p w14:paraId="65A7EBD9" w14:textId="77777777" w:rsidR="004E319E" w:rsidRPr="00636360" w:rsidRDefault="0082225A">
      <w:pPr>
        <w:pStyle w:val="Bullet"/>
        <w:tabs>
          <w:tab w:val="clear" w:pos="720"/>
          <w:tab w:val="left" w:pos="630"/>
        </w:tabs>
        <w:adjustRightInd w:val="0"/>
        <w:spacing w:line="360" w:lineRule="auto"/>
        <w:ind w:left="709" w:firstLine="0"/>
        <w:rPr>
          <w:lang w:eastAsia="zh-CN"/>
        </w:rPr>
      </w:pPr>
      <w:r w:rsidRPr="00636360">
        <w:rPr>
          <w:lang w:eastAsia="zh-CN"/>
        </w:rPr>
        <w:t>特异性是生物分析方法检测和区分待测物与其他物质的能力。</w:t>
      </w:r>
    </w:p>
    <w:p w14:paraId="760FC370" w14:textId="77777777" w:rsidR="004E319E" w:rsidRPr="00636360" w:rsidRDefault="004E319E">
      <w:pPr>
        <w:rPr>
          <w:rFonts w:ascii="Times New Roman" w:hAnsi="Times New Roman"/>
          <w:lang w:eastAsia="zh-CN"/>
        </w:rPr>
      </w:pPr>
    </w:p>
    <w:p w14:paraId="5AEBB11A" w14:textId="4164FEEC" w:rsidR="00127C73" w:rsidRPr="00636360" w:rsidRDefault="00127C73" w:rsidP="00127C73">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bookmarkStart w:id="65" w:name="_Toc200096765"/>
      <w:r w:rsidRPr="00636360">
        <w:rPr>
          <w:b/>
          <w:szCs w:val="28"/>
          <w:lang w:eastAsia="zh-CN"/>
        </w:rPr>
        <w:t>待测物与内标间的干扰</w:t>
      </w:r>
      <w:bookmarkEnd w:id="65"/>
    </w:p>
    <w:p w14:paraId="1EF6179A" w14:textId="6BB404BA" w:rsidR="00127C73" w:rsidRPr="00636360" w:rsidRDefault="00C55533" w:rsidP="00127C73">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sidRPr="00636360">
        <w:rPr>
          <w:b/>
          <w:szCs w:val="28"/>
          <w:lang w:eastAsia="zh-CN"/>
        </w:rPr>
        <w:t xml:space="preserve"> </w:t>
      </w:r>
      <w:r w:rsidR="00127C73" w:rsidRPr="00636360">
        <w:rPr>
          <w:b/>
          <w:szCs w:val="28"/>
          <w:lang w:eastAsia="zh-CN"/>
        </w:rPr>
        <w:t>待测物对内标的干扰</w:t>
      </w:r>
    </w:p>
    <w:p w14:paraId="61F42AA9" w14:textId="77777777" w:rsidR="00127C73" w:rsidRPr="00636360" w:rsidRDefault="00127C73" w:rsidP="00127C73">
      <w:pPr>
        <w:pStyle w:val="afe"/>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分别平行制备、处理并分析三份仅含单个待测物且不加内标的定量上限浓度样品。</w:t>
      </w:r>
    </w:p>
    <w:p w14:paraId="6F158CAE" w14:textId="31696D89" w:rsidR="00127C73" w:rsidRPr="00636360" w:rsidRDefault="00127C73" w:rsidP="00127C73">
      <w:pPr>
        <w:spacing w:line="360" w:lineRule="auto"/>
        <w:ind w:firstLineChars="200" w:firstLine="482"/>
        <w:jc w:val="both"/>
        <w:rPr>
          <w:rFonts w:ascii="Times New Roman" w:hAnsi="Times New Roman"/>
          <w:sz w:val="24"/>
          <w:szCs w:val="24"/>
          <w:lang w:eastAsia="zh-CN"/>
        </w:rPr>
      </w:pPr>
      <w:r w:rsidRPr="00636360">
        <w:rPr>
          <w:rFonts w:ascii="Times New Roman" w:hAnsi="Times New Roman"/>
          <w:b/>
          <w:sz w:val="24"/>
          <w:szCs w:val="24"/>
          <w:lang w:eastAsia="zh-CN"/>
        </w:rPr>
        <w:t>接受标准：</w:t>
      </w:r>
      <w:r w:rsidRPr="00636360">
        <w:rPr>
          <w:rFonts w:ascii="Times New Roman" w:hAnsi="Times New Roman"/>
          <w:sz w:val="24"/>
          <w:szCs w:val="24"/>
          <w:lang w:eastAsia="zh-CN"/>
        </w:rPr>
        <w:t>仅含单个待测物的样品内标保留时间处的平均峰面积应不大于同一分析批中符合接受标准的标准曲线</w:t>
      </w:r>
      <w:r w:rsidRPr="00636360">
        <w:rPr>
          <w:rFonts w:ascii="Times New Roman" w:hAnsi="Times New Roman"/>
          <w:sz w:val="24"/>
          <w:lang w:eastAsia="zh-CN"/>
        </w:rPr>
        <w:t>定量下限</w:t>
      </w:r>
      <w:r w:rsidRPr="00636360">
        <w:rPr>
          <w:rFonts w:ascii="Times New Roman" w:hAnsi="Times New Roman"/>
          <w:sz w:val="24"/>
          <w:szCs w:val="24"/>
          <w:lang w:eastAsia="zh-CN"/>
        </w:rPr>
        <w:t>内标峰面积</w:t>
      </w:r>
      <w:r w:rsidRPr="00636360">
        <w:rPr>
          <w:rFonts w:ascii="Times New Roman" w:hAnsi="Times New Roman"/>
          <w:sz w:val="24"/>
          <w:lang w:eastAsia="zh-CN"/>
        </w:rPr>
        <w:t>（均值）</w:t>
      </w:r>
      <w:r w:rsidRPr="00636360">
        <w:rPr>
          <w:rFonts w:ascii="Times New Roman" w:hAnsi="Times New Roman"/>
          <w:sz w:val="24"/>
          <w:szCs w:val="24"/>
          <w:lang w:eastAsia="zh-CN"/>
        </w:rPr>
        <w:t>的</w:t>
      </w:r>
      <w:r w:rsidRPr="00636360">
        <w:rPr>
          <w:rFonts w:ascii="Times New Roman" w:hAnsi="Times New Roman"/>
          <w:sz w:val="24"/>
          <w:szCs w:val="24"/>
          <w:lang w:eastAsia="zh-CN"/>
        </w:rPr>
        <w:t>5.0%</w:t>
      </w:r>
      <w:r w:rsidRPr="00636360">
        <w:rPr>
          <w:rFonts w:ascii="Times New Roman" w:hAnsi="Times New Roman"/>
          <w:sz w:val="24"/>
          <w:szCs w:val="24"/>
          <w:lang w:eastAsia="zh-CN"/>
        </w:rPr>
        <w:t>。</w:t>
      </w:r>
    </w:p>
    <w:p w14:paraId="28C2CFA5" w14:textId="77777777" w:rsidR="00127C73" w:rsidRPr="00636360" w:rsidRDefault="00127C73" w:rsidP="00127C73">
      <w:pPr>
        <w:adjustRightInd w:val="0"/>
        <w:snapToGrid w:val="0"/>
        <w:spacing w:line="360" w:lineRule="auto"/>
        <w:ind w:firstLineChars="200" w:firstLine="480"/>
        <w:jc w:val="both"/>
        <w:rPr>
          <w:rFonts w:ascii="Times New Roman" w:hAnsi="Times New Roman"/>
          <w:sz w:val="24"/>
          <w:szCs w:val="24"/>
          <w:lang w:eastAsia="zh-CN"/>
        </w:rPr>
      </w:pPr>
    </w:p>
    <w:p w14:paraId="54A4BE16" w14:textId="5C3DE31F" w:rsidR="00127C73" w:rsidRPr="00636360" w:rsidRDefault="00C55533" w:rsidP="00127C73">
      <w:pPr>
        <w:pStyle w:val="Bullet"/>
        <w:numPr>
          <w:ilvl w:val="3"/>
          <w:numId w:val="11"/>
        </w:numPr>
        <w:tabs>
          <w:tab w:val="left" w:pos="630"/>
        </w:tabs>
        <w:adjustRightInd w:val="0"/>
        <w:snapToGrid w:val="0"/>
        <w:spacing w:line="360" w:lineRule="auto"/>
        <w:ind w:left="932" w:hangingChars="387" w:hanging="932"/>
        <w:outlineLvl w:val="3"/>
        <w:rPr>
          <w:b/>
          <w:szCs w:val="28"/>
          <w:lang w:eastAsia="zh-CN"/>
        </w:rPr>
      </w:pPr>
      <w:r w:rsidRPr="00636360">
        <w:rPr>
          <w:b/>
          <w:szCs w:val="28"/>
          <w:lang w:eastAsia="zh-CN"/>
        </w:rPr>
        <w:t xml:space="preserve"> </w:t>
      </w:r>
      <w:r w:rsidR="00127C73" w:rsidRPr="00636360">
        <w:rPr>
          <w:b/>
          <w:szCs w:val="28"/>
          <w:lang w:eastAsia="zh-CN"/>
        </w:rPr>
        <w:t>内标对待测物的干扰</w:t>
      </w:r>
    </w:p>
    <w:p w14:paraId="4F1D4754" w14:textId="77777777" w:rsidR="00127C73" w:rsidRPr="00636360" w:rsidRDefault="00127C73" w:rsidP="00127C73">
      <w:pPr>
        <w:pStyle w:val="afe"/>
        <w:adjustRightInd w:val="0"/>
        <w:snapToGrid w:val="0"/>
        <w:spacing w:line="360" w:lineRule="auto"/>
        <w:ind w:firstLineChars="200" w:firstLine="480"/>
        <w:rPr>
          <w:rFonts w:ascii="Times New Roman" w:hAnsi="Times New Roman"/>
          <w:sz w:val="24"/>
          <w:szCs w:val="24"/>
          <w:lang w:eastAsia="zh-CN"/>
        </w:rPr>
      </w:pPr>
      <w:r w:rsidRPr="00636360">
        <w:rPr>
          <w:rFonts w:ascii="Times New Roman" w:hAnsi="Times New Roman"/>
          <w:sz w:val="24"/>
          <w:szCs w:val="24"/>
          <w:lang w:eastAsia="zh-CN"/>
        </w:rPr>
        <w:lastRenderedPageBreak/>
        <w:t>分别平行制备、处理并分析三份仅含单个内标且不加待测物的样品，内标浓度与方法验证时所用内标浓度一致。</w:t>
      </w:r>
    </w:p>
    <w:p w14:paraId="01ED7E91" w14:textId="32B30C02" w:rsidR="001A12F3" w:rsidRPr="00636360" w:rsidRDefault="00127C73" w:rsidP="00CF0B72">
      <w:pPr>
        <w:pStyle w:val="afe"/>
        <w:adjustRightInd w:val="0"/>
        <w:snapToGrid w:val="0"/>
        <w:spacing w:line="360" w:lineRule="auto"/>
        <w:ind w:firstLineChars="200" w:firstLine="482"/>
        <w:rPr>
          <w:rFonts w:ascii="Times New Roman" w:hAnsi="Times New Roman"/>
          <w:b/>
          <w:szCs w:val="28"/>
          <w:lang w:eastAsia="zh-CN"/>
        </w:rPr>
      </w:pPr>
      <w:r w:rsidRPr="00636360">
        <w:rPr>
          <w:rFonts w:ascii="Times New Roman" w:hAnsi="Times New Roman"/>
          <w:b/>
          <w:sz w:val="24"/>
          <w:szCs w:val="24"/>
          <w:lang w:eastAsia="zh-CN"/>
        </w:rPr>
        <w:t>接受标准：</w:t>
      </w:r>
      <w:r w:rsidRPr="00636360">
        <w:rPr>
          <w:rFonts w:ascii="Times New Roman" w:hAnsi="Times New Roman"/>
          <w:sz w:val="24"/>
          <w:szCs w:val="24"/>
          <w:lang w:eastAsia="zh-CN"/>
        </w:rPr>
        <w:t>待测物保留时间处的平均峰面积应不大于同一分析批中符合接受标准的标准曲线定量下限峰面积</w:t>
      </w:r>
      <w:r w:rsidRPr="00636360">
        <w:rPr>
          <w:rFonts w:ascii="Times New Roman" w:hAnsi="Times New Roman"/>
          <w:sz w:val="24"/>
          <w:lang w:eastAsia="zh-CN"/>
        </w:rPr>
        <w:t>（均值）</w:t>
      </w:r>
      <w:r w:rsidRPr="00636360">
        <w:rPr>
          <w:rFonts w:ascii="Times New Roman" w:hAnsi="Times New Roman"/>
          <w:sz w:val="24"/>
          <w:szCs w:val="24"/>
          <w:lang w:eastAsia="zh-CN"/>
        </w:rPr>
        <w:t>的</w:t>
      </w:r>
      <w:r w:rsidRPr="00636360">
        <w:rPr>
          <w:rFonts w:ascii="Times New Roman" w:hAnsi="Times New Roman"/>
          <w:sz w:val="24"/>
          <w:szCs w:val="24"/>
          <w:lang w:eastAsia="zh-CN"/>
        </w:rPr>
        <w:t>20.0%</w:t>
      </w:r>
      <w:r w:rsidRPr="00636360">
        <w:rPr>
          <w:rFonts w:ascii="Times New Roman" w:hAnsi="Times New Roman"/>
          <w:sz w:val="24"/>
          <w:szCs w:val="24"/>
          <w:lang w:eastAsia="zh-CN"/>
        </w:rPr>
        <w:t>。</w:t>
      </w:r>
      <w:bookmarkEnd w:id="63"/>
    </w:p>
    <w:p w14:paraId="4C685CA2" w14:textId="77777777" w:rsidR="0042658E" w:rsidRPr="00636360" w:rsidRDefault="0042658E">
      <w:pPr>
        <w:pStyle w:val="afe"/>
        <w:adjustRightInd w:val="0"/>
        <w:snapToGrid w:val="0"/>
        <w:spacing w:line="360" w:lineRule="auto"/>
        <w:ind w:firstLineChars="200" w:firstLine="480"/>
        <w:jc w:val="both"/>
        <w:rPr>
          <w:rFonts w:ascii="Times New Roman" w:hAnsi="Times New Roman"/>
          <w:sz w:val="24"/>
          <w:szCs w:val="24"/>
          <w:lang w:eastAsia="zh-CN"/>
        </w:rPr>
      </w:pPr>
    </w:p>
    <w:p w14:paraId="2F1105A8" w14:textId="77777777" w:rsidR="004E319E" w:rsidRPr="00636360"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66" w:name="_Toc13563993"/>
      <w:bookmarkStart w:id="67" w:name="_Toc200096766"/>
      <w:bookmarkStart w:id="68" w:name="_Toc278200248"/>
      <w:bookmarkStart w:id="69" w:name="_Toc334014497"/>
      <w:bookmarkStart w:id="70" w:name="_Toc319601083"/>
      <w:bookmarkEnd w:id="64"/>
      <w:r w:rsidRPr="00636360">
        <w:rPr>
          <w:b/>
          <w:szCs w:val="28"/>
          <w:lang w:eastAsia="zh-CN"/>
        </w:rPr>
        <w:t>基质效应</w:t>
      </w:r>
      <w:bookmarkEnd w:id="66"/>
      <w:bookmarkEnd w:id="67"/>
    </w:p>
    <w:p w14:paraId="3B12C331" w14:textId="2E7B2FAE" w:rsidR="004E319E" w:rsidRPr="00636360" w:rsidRDefault="00A47856">
      <w:pPr>
        <w:pStyle w:val="afe"/>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color w:val="000000"/>
          <w:sz w:val="24"/>
          <w:szCs w:val="24"/>
          <w:lang w:eastAsia="zh-CN"/>
        </w:rPr>
        <w:t>每个浓度</w:t>
      </w:r>
      <w:r w:rsidR="0082225A" w:rsidRPr="00636360">
        <w:rPr>
          <w:rFonts w:ascii="Times New Roman" w:hAnsi="Times New Roman"/>
          <w:sz w:val="24"/>
          <w:szCs w:val="24"/>
          <w:lang w:eastAsia="zh-CN"/>
        </w:rPr>
        <w:t>基质效应系指生物基质中存在的组份对分析物的离子化所产生的抑制或增强作用。</w:t>
      </w:r>
    </w:p>
    <w:p w14:paraId="257F85E6" w14:textId="095161B7" w:rsidR="004E319E" w:rsidRPr="00636360" w:rsidRDefault="00ED356A" w:rsidP="00193813">
      <w:pPr>
        <w:pStyle w:val="afe"/>
        <w:adjustRightInd w:val="0"/>
        <w:snapToGrid w:val="0"/>
        <w:spacing w:line="360" w:lineRule="auto"/>
        <w:ind w:firstLineChars="200" w:firstLine="480"/>
        <w:jc w:val="both"/>
        <w:rPr>
          <w:rFonts w:ascii="Times New Roman" w:hAnsi="Times New Roman"/>
          <w:bCs/>
          <w:kern w:val="2"/>
          <w:sz w:val="24"/>
          <w:szCs w:val="24"/>
          <w:lang w:eastAsia="zh-CN"/>
        </w:rPr>
      </w:pPr>
      <w:r w:rsidRPr="00636360">
        <w:rPr>
          <w:rFonts w:ascii="Times New Roman" w:hAnsi="Times New Roman"/>
          <w:sz w:val="24"/>
          <w:szCs w:val="24"/>
          <w:lang w:eastAsia="zh-CN"/>
        </w:rPr>
        <w:t>分别取</w:t>
      </w:r>
      <w:r w:rsidRPr="00636360">
        <w:rPr>
          <w:rFonts w:ascii="Times New Roman" w:hAnsi="Times New Roman"/>
          <w:sz w:val="24"/>
          <w:szCs w:val="24"/>
          <w:lang w:eastAsia="zh-CN"/>
        </w:rPr>
        <w:t>6</w:t>
      </w:r>
      <w:r w:rsidRPr="00636360">
        <w:rPr>
          <w:rFonts w:ascii="Times New Roman" w:hAnsi="Times New Roman"/>
          <w:sz w:val="24"/>
          <w:szCs w:val="24"/>
          <w:lang w:eastAsia="zh-CN"/>
        </w:rPr>
        <w:t>个不同个体的空白基质，每个个体分别制备低浓度和高浓度质控样品进行分析，每个个体三个重复。</w:t>
      </w:r>
    </w:p>
    <w:p w14:paraId="557A1D18" w14:textId="690F4387" w:rsidR="004E319E" w:rsidRPr="00636360" w:rsidRDefault="0082225A" w:rsidP="00193813">
      <w:pPr>
        <w:pStyle w:val="afe"/>
        <w:adjustRightInd w:val="0"/>
        <w:snapToGrid w:val="0"/>
        <w:spacing w:line="360" w:lineRule="auto"/>
        <w:ind w:firstLineChars="200" w:firstLine="482"/>
        <w:jc w:val="both"/>
        <w:rPr>
          <w:rFonts w:ascii="Times New Roman" w:hAnsi="Times New Roman"/>
          <w:sz w:val="24"/>
          <w:szCs w:val="24"/>
          <w:lang w:eastAsia="zh-CN"/>
        </w:rPr>
      </w:pPr>
      <w:r w:rsidRPr="00636360">
        <w:rPr>
          <w:rFonts w:ascii="Times New Roman" w:hAnsi="Times New Roman"/>
          <w:b/>
          <w:sz w:val="24"/>
          <w:szCs w:val="24"/>
          <w:lang w:eastAsia="zh-CN"/>
        </w:rPr>
        <w:t>接受标准</w:t>
      </w:r>
      <w:r w:rsidRPr="00636360">
        <w:rPr>
          <w:rFonts w:ascii="Times New Roman" w:hAnsi="Times New Roman"/>
          <w:sz w:val="24"/>
          <w:szCs w:val="24"/>
          <w:lang w:eastAsia="zh-CN"/>
        </w:rPr>
        <w:t>：</w:t>
      </w:r>
      <w:r w:rsidR="004905C6" w:rsidRPr="00636360">
        <w:rPr>
          <w:rFonts w:ascii="Times New Roman" w:hAnsi="Times New Roman"/>
          <w:sz w:val="24"/>
          <w:szCs w:val="24"/>
          <w:lang w:eastAsia="zh-CN"/>
        </w:rPr>
        <w:t>每个个体的基质，每个浓度水平测得的浓度均值相对于标示浓度的偏差在</w:t>
      </w:r>
      <w:r w:rsidR="004905C6" w:rsidRPr="00636360">
        <w:rPr>
          <w:rFonts w:ascii="Times New Roman" w:hAnsi="Times New Roman"/>
          <w:sz w:val="24"/>
          <w:szCs w:val="24"/>
          <w:lang w:eastAsia="zh-CN"/>
        </w:rPr>
        <w:t>±15.0%</w:t>
      </w:r>
      <w:r w:rsidR="004905C6" w:rsidRPr="00636360">
        <w:rPr>
          <w:rFonts w:ascii="Times New Roman" w:hAnsi="Times New Roman"/>
          <w:sz w:val="24"/>
          <w:szCs w:val="24"/>
          <w:lang w:eastAsia="zh-CN"/>
        </w:rPr>
        <w:t>范围内，且变异系数（</w:t>
      </w:r>
      <w:r w:rsidR="004905C6" w:rsidRPr="00636360">
        <w:rPr>
          <w:rFonts w:ascii="Times New Roman" w:hAnsi="Times New Roman"/>
          <w:sz w:val="24"/>
          <w:szCs w:val="24"/>
          <w:lang w:eastAsia="zh-CN"/>
        </w:rPr>
        <w:t>%CV</w:t>
      </w:r>
      <w:r w:rsidR="004905C6" w:rsidRPr="00636360">
        <w:rPr>
          <w:rFonts w:ascii="Times New Roman" w:hAnsi="Times New Roman"/>
          <w:sz w:val="24"/>
          <w:szCs w:val="24"/>
          <w:lang w:eastAsia="zh-CN"/>
        </w:rPr>
        <w:t>）不大于</w:t>
      </w:r>
      <w:r w:rsidR="004905C6" w:rsidRPr="00636360">
        <w:rPr>
          <w:rFonts w:ascii="Times New Roman" w:hAnsi="Times New Roman"/>
          <w:sz w:val="24"/>
          <w:szCs w:val="24"/>
          <w:lang w:eastAsia="zh-CN"/>
        </w:rPr>
        <w:t>15.0%</w:t>
      </w:r>
      <w:r w:rsidR="004905C6" w:rsidRPr="00636360">
        <w:rPr>
          <w:rFonts w:ascii="Times New Roman" w:hAnsi="Times New Roman"/>
          <w:sz w:val="24"/>
          <w:szCs w:val="24"/>
          <w:lang w:eastAsia="zh-CN"/>
        </w:rPr>
        <w:t>。</w:t>
      </w:r>
    </w:p>
    <w:p w14:paraId="48BB0526" w14:textId="77777777" w:rsidR="004E319E" w:rsidRPr="00636360" w:rsidRDefault="004E319E">
      <w:pPr>
        <w:pStyle w:val="afe"/>
        <w:adjustRightInd w:val="0"/>
        <w:snapToGrid w:val="0"/>
        <w:spacing w:line="360" w:lineRule="auto"/>
        <w:ind w:firstLineChars="200" w:firstLine="480"/>
        <w:rPr>
          <w:rFonts w:ascii="Times New Roman" w:hAnsi="Times New Roman"/>
          <w:sz w:val="24"/>
          <w:szCs w:val="24"/>
          <w:lang w:eastAsia="zh-CN"/>
        </w:rPr>
      </w:pPr>
    </w:p>
    <w:p w14:paraId="49C15E11" w14:textId="77777777" w:rsidR="004E319E" w:rsidRPr="00636360"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1" w:name="_Toc13563994"/>
      <w:bookmarkStart w:id="72" w:name="_Toc200096767"/>
      <w:r w:rsidRPr="00636360">
        <w:rPr>
          <w:b/>
          <w:szCs w:val="28"/>
          <w:lang w:eastAsia="zh-CN"/>
        </w:rPr>
        <w:t>标准曲线及范围</w:t>
      </w:r>
      <w:bookmarkEnd w:id="71"/>
      <w:bookmarkEnd w:id="72"/>
    </w:p>
    <w:bookmarkEnd w:id="68"/>
    <w:bookmarkEnd w:id="69"/>
    <w:bookmarkEnd w:id="70"/>
    <w:p w14:paraId="1A429529" w14:textId="134FB945" w:rsidR="004E319E" w:rsidRPr="00636360" w:rsidRDefault="00A35376" w:rsidP="00A35376">
      <w:pPr>
        <w:pStyle w:val="afe"/>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color w:val="000000" w:themeColor="text1"/>
          <w:kern w:val="2"/>
          <w:sz w:val="24"/>
          <w:szCs w:val="24"/>
          <w:lang w:eastAsia="zh-CN"/>
        </w:rPr>
        <w:t>LLOQ</w:t>
      </w:r>
      <w:r w:rsidRPr="00636360">
        <w:rPr>
          <w:rFonts w:ascii="Times New Roman" w:hAnsi="Times New Roman"/>
          <w:color w:val="000000" w:themeColor="text1"/>
          <w:kern w:val="2"/>
          <w:sz w:val="24"/>
          <w:szCs w:val="24"/>
          <w:lang w:eastAsia="zh-CN"/>
        </w:rPr>
        <w:t>作为样品中可被定量测定的最低浓度，已经在方法开发中进行了考察，满足预设的精密度和准确度。</w:t>
      </w:r>
      <w:r w:rsidRPr="00636360">
        <w:rPr>
          <w:rFonts w:ascii="Times New Roman" w:hAnsi="Times New Roman"/>
          <w:color w:val="000000" w:themeColor="text1"/>
          <w:kern w:val="2"/>
          <w:sz w:val="24"/>
          <w:szCs w:val="24"/>
          <w:lang w:eastAsia="zh-CN"/>
        </w:rPr>
        <w:t>LLOQ</w:t>
      </w:r>
      <w:r w:rsidRPr="00636360">
        <w:rPr>
          <w:rFonts w:ascii="Times New Roman" w:hAnsi="Times New Roman"/>
          <w:color w:val="000000" w:themeColor="text1"/>
          <w:kern w:val="2"/>
          <w:sz w:val="24"/>
          <w:szCs w:val="24"/>
          <w:lang w:eastAsia="zh-CN"/>
        </w:rPr>
        <w:t>浓度在</w:t>
      </w:r>
      <w:r w:rsidRPr="00636360">
        <w:rPr>
          <w:rFonts w:ascii="Times New Roman" w:hAnsi="Times New Roman"/>
          <w:color w:val="000000" w:themeColor="text1"/>
          <w:kern w:val="2"/>
          <w:sz w:val="24"/>
          <w:szCs w:val="24"/>
          <w:lang w:eastAsia="zh-CN"/>
        </w:rPr>
        <w:t>3</w:t>
      </w:r>
      <w:r w:rsidRPr="00636360">
        <w:rPr>
          <w:rFonts w:ascii="Times New Roman" w:hAnsi="Times New Roman"/>
          <w:color w:val="000000" w:themeColor="text1"/>
          <w:kern w:val="2"/>
          <w:sz w:val="24"/>
          <w:szCs w:val="24"/>
          <w:lang w:eastAsia="zh-CN"/>
        </w:rPr>
        <w:t>～</w:t>
      </w:r>
      <w:r w:rsidRPr="00636360">
        <w:rPr>
          <w:rFonts w:ascii="Times New Roman" w:hAnsi="Times New Roman"/>
          <w:color w:val="000000" w:themeColor="text1"/>
          <w:kern w:val="2"/>
          <w:sz w:val="24"/>
          <w:szCs w:val="24"/>
          <w:lang w:eastAsia="zh-CN"/>
        </w:rPr>
        <w:t>5</w:t>
      </w:r>
      <w:r w:rsidRPr="00636360">
        <w:rPr>
          <w:rFonts w:ascii="Times New Roman" w:hAnsi="Times New Roman"/>
          <w:color w:val="000000" w:themeColor="text1"/>
          <w:kern w:val="2"/>
          <w:sz w:val="24"/>
          <w:szCs w:val="24"/>
          <w:lang w:eastAsia="zh-CN"/>
        </w:rPr>
        <w:t>个半衰期时样品中的药物浓度，或</w:t>
      </w:r>
      <w:r w:rsidRPr="00636360">
        <w:rPr>
          <w:rFonts w:ascii="Times New Roman" w:hAnsi="Times New Roman"/>
          <w:color w:val="000000" w:themeColor="text1"/>
          <w:kern w:val="2"/>
          <w:sz w:val="24"/>
          <w:szCs w:val="24"/>
          <w:lang w:eastAsia="zh-CN"/>
        </w:rPr>
        <w:t>C</w:t>
      </w:r>
      <w:r w:rsidRPr="00636360">
        <w:rPr>
          <w:rFonts w:ascii="Times New Roman" w:hAnsi="Times New Roman"/>
          <w:color w:val="000000" w:themeColor="text1"/>
          <w:kern w:val="2"/>
          <w:sz w:val="24"/>
          <w:szCs w:val="24"/>
          <w:vertAlign w:val="subscript"/>
          <w:lang w:eastAsia="zh-CN"/>
        </w:rPr>
        <w:t>max</w:t>
      </w:r>
      <w:r w:rsidRPr="00636360">
        <w:rPr>
          <w:rFonts w:ascii="Times New Roman" w:hAnsi="Times New Roman"/>
          <w:color w:val="000000" w:themeColor="text1"/>
          <w:kern w:val="2"/>
          <w:sz w:val="24"/>
          <w:szCs w:val="24"/>
          <w:lang w:eastAsia="zh-CN"/>
        </w:rPr>
        <w:t>的</w:t>
      </w:r>
      <w:r w:rsidRPr="00636360">
        <w:rPr>
          <w:rFonts w:ascii="Times New Roman" w:hAnsi="Times New Roman"/>
          <w:color w:val="000000" w:themeColor="text1"/>
          <w:kern w:val="2"/>
          <w:sz w:val="24"/>
          <w:szCs w:val="24"/>
          <w:lang w:eastAsia="zh-CN"/>
        </w:rPr>
        <w:t>1/10</w:t>
      </w:r>
      <w:r w:rsidRPr="00636360">
        <w:rPr>
          <w:rFonts w:ascii="Times New Roman" w:hAnsi="Times New Roman"/>
          <w:color w:val="000000" w:themeColor="text1"/>
          <w:kern w:val="2"/>
          <w:sz w:val="24"/>
          <w:szCs w:val="24"/>
          <w:lang w:eastAsia="zh-CN"/>
        </w:rPr>
        <w:t>～</w:t>
      </w:r>
      <w:r w:rsidRPr="00636360">
        <w:rPr>
          <w:rFonts w:ascii="Times New Roman" w:hAnsi="Times New Roman"/>
          <w:color w:val="000000" w:themeColor="text1"/>
          <w:kern w:val="2"/>
          <w:sz w:val="24"/>
          <w:szCs w:val="24"/>
          <w:lang w:eastAsia="zh-CN"/>
        </w:rPr>
        <w:t>1/20</w:t>
      </w:r>
      <w:r w:rsidRPr="00636360">
        <w:rPr>
          <w:rFonts w:ascii="Times New Roman" w:hAnsi="Times New Roman"/>
          <w:color w:val="000000" w:themeColor="text1"/>
          <w:kern w:val="2"/>
          <w:sz w:val="24"/>
          <w:szCs w:val="24"/>
          <w:lang w:eastAsia="zh-CN"/>
        </w:rPr>
        <w:t>时的药物浓度附近。</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0082225A" w:rsidRPr="00636360">
        <w:rPr>
          <w:rFonts w:ascii="Times New Roman" w:hAnsi="Times New Roman"/>
          <w:sz w:val="24"/>
          <w:szCs w:val="24"/>
          <w:lang w:eastAsia="zh-CN"/>
        </w:rPr>
        <w:t>的标准曲线浓度范围为</w:t>
      </w:r>
      <w:r w:rsidR="006E0B47" w:rsidRPr="00636360">
        <w:rPr>
          <w:rFonts w:ascii="Times New Roman" w:hAnsi="Times New Roman"/>
          <w:sz w:val="24"/>
          <w:szCs w:val="24"/>
          <w:lang w:eastAsia="zh-CN"/>
        </w:rPr>
        <w:t>0</w:t>
      </w:r>
      <w:r w:rsidR="0082225A" w:rsidRPr="00636360">
        <w:rPr>
          <w:rFonts w:ascii="Times New Roman" w:hAnsi="Times New Roman"/>
          <w:sz w:val="24"/>
          <w:szCs w:val="24"/>
          <w:lang w:eastAsia="zh-CN"/>
        </w:rPr>
        <w:t>.</w:t>
      </w:r>
      <w:r w:rsidR="006E0B47" w:rsidRPr="00636360">
        <w:rPr>
          <w:rFonts w:ascii="Times New Roman" w:hAnsi="Times New Roman"/>
          <w:sz w:val="24"/>
          <w:szCs w:val="24"/>
          <w:lang w:eastAsia="zh-CN"/>
        </w:rPr>
        <w:t>1</w:t>
      </w:r>
      <w:r w:rsidR="007C5BAC" w:rsidRPr="00636360">
        <w:rPr>
          <w:rFonts w:ascii="Times New Roman" w:hAnsi="Times New Roman"/>
          <w:sz w:val="24"/>
          <w:szCs w:val="24"/>
          <w:lang w:eastAsia="zh-CN"/>
        </w:rPr>
        <w:t>0</w:t>
      </w:r>
      <w:r w:rsidR="0082225A" w:rsidRPr="00636360">
        <w:rPr>
          <w:rFonts w:ascii="Times New Roman" w:hAnsi="Times New Roman"/>
          <w:sz w:val="24"/>
          <w:szCs w:val="24"/>
          <w:lang w:eastAsia="zh-CN"/>
        </w:rPr>
        <w:t>0 ng/mL</w:t>
      </w:r>
      <w:r w:rsidR="0082225A" w:rsidRPr="00636360">
        <w:rPr>
          <w:rFonts w:ascii="Times New Roman" w:hAnsi="Times New Roman"/>
          <w:sz w:val="24"/>
          <w:szCs w:val="24"/>
          <w:lang w:eastAsia="zh-CN"/>
        </w:rPr>
        <w:t>到</w:t>
      </w:r>
      <w:r w:rsidR="006E0B47" w:rsidRPr="00636360">
        <w:rPr>
          <w:rFonts w:ascii="Times New Roman" w:hAnsi="Times New Roman"/>
          <w:sz w:val="24"/>
          <w:szCs w:val="24"/>
          <w:lang w:eastAsia="zh-CN"/>
        </w:rPr>
        <w:t>5</w:t>
      </w:r>
      <w:r w:rsidR="0082225A" w:rsidRPr="00636360">
        <w:rPr>
          <w:rFonts w:ascii="Times New Roman" w:hAnsi="Times New Roman"/>
          <w:sz w:val="24"/>
          <w:szCs w:val="24"/>
          <w:lang w:eastAsia="zh-CN"/>
        </w:rPr>
        <w:t>0.000 ng/mL</w:t>
      </w:r>
      <w:r w:rsidR="0082225A" w:rsidRPr="00636360">
        <w:rPr>
          <w:rFonts w:ascii="Times New Roman" w:hAnsi="Times New Roman"/>
          <w:sz w:val="24"/>
          <w:szCs w:val="24"/>
          <w:lang w:eastAsia="zh-CN"/>
        </w:rPr>
        <w:t>；标准曲线样品</w:t>
      </w:r>
      <w:r w:rsidR="0082225A" w:rsidRPr="00636360">
        <w:rPr>
          <w:rFonts w:ascii="Times New Roman" w:hAnsi="Times New Roman"/>
          <w:kern w:val="2"/>
          <w:sz w:val="24"/>
          <w:szCs w:val="24"/>
          <w:lang w:eastAsia="zh-CN"/>
        </w:rPr>
        <w:t>的</w:t>
      </w:r>
      <w:r w:rsidR="0082225A" w:rsidRPr="00636360">
        <w:rPr>
          <w:rFonts w:ascii="Times New Roman" w:hAnsi="Times New Roman"/>
          <w:sz w:val="24"/>
          <w:szCs w:val="24"/>
          <w:lang w:eastAsia="zh-CN"/>
        </w:rPr>
        <w:t>浓度分别为：</w:t>
      </w:r>
      <w:r w:rsidR="006E0B47" w:rsidRPr="00636360">
        <w:rPr>
          <w:rFonts w:ascii="Times New Roman" w:hAnsi="Times New Roman"/>
          <w:sz w:val="24"/>
          <w:szCs w:val="24"/>
          <w:lang w:eastAsia="zh-CN"/>
        </w:rPr>
        <w:t>0</w:t>
      </w:r>
      <w:r w:rsidR="002011EE" w:rsidRPr="00636360">
        <w:rPr>
          <w:rFonts w:ascii="Times New Roman" w:hAnsi="Times New Roman"/>
          <w:sz w:val="24"/>
          <w:szCs w:val="24"/>
          <w:lang w:eastAsia="zh-CN"/>
        </w:rPr>
        <w:t>.</w:t>
      </w:r>
      <w:r w:rsidR="006E0B47" w:rsidRPr="00636360">
        <w:rPr>
          <w:rFonts w:ascii="Times New Roman" w:hAnsi="Times New Roman"/>
          <w:sz w:val="24"/>
          <w:szCs w:val="24"/>
          <w:lang w:eastAsia="zh-CN"/>
        </w:rPr>
        <w:t>1</w:t>
      </w:r>
      <w:r w:rsidR="002011EE" w:rsidRPr="00636360">
        <w:rPr>
          <w:rFonts w:ascii="Times New Roman" w:hAnsi="Times New Roman"/>
          <w:sz w:val="24"/>
          <w:szCs w:val="24"/>
          <w:lang w:eastAsia="zh-CN"/>
        </w:rPr>
        <w:t>00</w:t>
      </w:r>
      <w:r w:rsidR="002011EE" w:rsidRPr="00636360">
        <w:rPr>
          <w:rFonts w:ascii="Times New Roman" w:hAnsi="Times New Roman"/>
          <w:sz w:val="24"/>
          <w:szCs w:val="24"/>
          <w:lang w:eastAsia="zh-CN"/>
        </w:rPr>
        <w:t>、</w:t>
      </w:r>
      <w:r w:rsidR="0086109F" w:rsidRPr="00636360">
        <w:rPr>
          <w:rFonts w:ascii="Times New Roman" w:hAnsi="Times New Roman"/>
          <w:sz w:val="24"/>
          <w:szCs w:val="24"/>
          <w:lang w:eastAsia="zh-CN"/>
        </w:rPr>
        <w:t>0</w:t>
      </w:r>
      <w:r w:rsidR="002011EE" w:rsidRPr="00636360">
        <w:rPr>
          <w:rFonts w:ascii="Times New Roman" w:hAnsi="Times New Roman"/>
          <w:sz w:val="24"/>
          <w:szCs w:val="24"/>
          <w:lang w:eastAsia="zh-CN"/>
        </w:rPr>
        <w:t>.</w:t>
      </w:r>
      <w:r w:rsidR="006E0B47" w:rsidRPr="00636360">
        <w:rPr>
          <w:rFonts w:ascii="Times New Roman" w:hAnsi="Times New Roman"/>
          <w:sz w:val="24"/>
          <w:szCs w:val="24"/>
          <w:lang w:eastAsia="zh-CN"/>
        </w:rPr>
        <w:t>2</w:t>
      </w:r>
      <w:r w:rsidR="002011EE" w:rsidRPr="00636360">
        <w:rPr>
          <w:rFonts w:ascii="Times New Roman" w:hAnsi="Times New Roman"/>
          <w:sz w:val="24"/>
          <w:szCs w:val="24"/>
          <w:lang w:eastAsia="zh-CN"/>
        </w:rPr>
        <w:t>00</w:t>
      </w:r>
      <w:r w:rsidR="002011EE" w:rsidRPr="00636360">
        <w:rPr>
          <w:rFonts w:ascii="Times New Roman" w:hAnsi="Times New Roman"/>
          <w:sz w:val="24"/>
          <w:szCs w:val="24"/>
          <w:lang w:eastAsia="zh-CN"/>
        </w:rPr>
        <w:t>、</w:t>
      </w:r>
      <w:r w:rsidR="006E0B47" w:rsidRPr="00636360">
        <w:rPr>
          <w:rFonts w:ascii="Times New Roman" w:hAnsi="Times New Roman"/>
          <w:sz w:val="24"/>
          <w:szCs w:val="24"/>
          <w:lang w:eastAsia="zh-CN"/>
        </w:rPr>
        <w:t>0</w:t>
      </w:r>
      <w:r w:rsidR="002011EE" w:rsidRPr="00636360">
        <w:rPr>
          <w:rFonts w:ascii="Times New Roman" w:hAnsi="Times New Roman"/>
          <w:sz w:val="24"/>
          <w:szCs w:val="24"/>
          <w:lang w:eastAsia="zh-CN"/>
        </w:rPr>
        <w:t>.</w:t>
      </w:r>
      <w:r w:rsidR="006E0B47" w:rsidRPr="00636360">
        <w:rPr>
          <w:rFonts w:ascii="Times New Roman" w:hAnsi="Times New Roman"/>
          <w:sz w:val="24"/>
          <w:szCs w:val="24"/>
          <w:lang w:eastAsia="zh-CN"/>
        </w:rPr>
        <w:t>5</w:t>
      </w:r>
      <w:r w:rsidR="002011EE" w:rsidRPr="00636360">
        <w:rPr>
          <w:rFonts w:ascii="Times New Roman" w:hAnsi="Times New Roman"/>
          <w:sz w:val="24"/>
          <w:szCs w:val="24"/>
          <w:lang w:eastAsia="zh-CN"/>
        </w:rPr>
        <w:t>00</w:t>
      </w:r>
      <w:r w:rsidR="002011EE" w:rsidRPr="00636360">
        <w:rPr>
          <w:rFonts w:ascii="Times New Roman" w:hAnsi="Times New Roman"/>
          <w:sz w:val="24"/>
          <w:szCs w:val="24"/>
          <w:lang w:eastAsia="zh-CN"/>
        </w:rPr>
        <w:t>、</w:t>
      </w:r>
      <w:r w:rsidR="006E0B47" w:rsidRPr="00636360">
        <w:rPr>
          <w:rFonts w:ascii="Times New Roman" w:hAnsi="Times New Roman"/>
          <w:sz w:val="24"/>
          <w:szCs w:val="24"/>
          <w:lang w:eastAsia="zh-CN"/>
        </w:rPr>
        <w:t>1</w:t>
      </w:r>
      <w:r w:rsidR="002011EE" w:rsidRPr="00636360">
        <w:rPr>
          <w:rFonts w:ascii="Times New Roman" w:hAnsi="Times New Roman"/>
          <w:sz w:val="24"/>
          <w:szCs w:val="24"/>
          <w:lang w:eastAsia="zh-CN"/>
        </w:rPr>
        <w:t>.000</w:t>
      </w:r>
      <w:r w:rsidR="002011EE" w:rsidRPr="00636360">
        <w:rPr>
          <w:rFonts w:ascii="Times New Roman" w:hAnsi="Times New Roman"/>
          <w:sz w:val="24"/>
          <w:szCs w:val="24"/>
          <w:lang w:eastAsia="zh-CN"/>
        </w:rPr>
        <w:t>、</w:t>
      </w:r>
      <w:r w:rsidR="006E0B47" w:rsidRPr="00636360">
        <w:rPr>
          <w:rFonts w:ascii="Times New Roman" w:hAnsi="Times New Roman"/>
          <w:sz w:val="24"/>
          <w:szCs w:val="24"/>
          <w:lang w:eastAsia="zh-CN"/>
        </w:rPr>
        <w:t>5</w:t>
      </w:r>
      <w:r w:rsidR="002011EE" w:rsidRPr="00636360">
        <w:rPr>
          <w:rFonts w:ascii="Times New Roman" w:hAnsi="Times New Roman"/>
          <w:sz w:val="24"/>
          <w:szCs w:val="24"/>
          <w:lang w:eastAsia="zh-CN"/>
        </w:rPr>
        <w:t>.000</w:t>
      </w:r>
      <w:r w:rsidR="002011EE" w:rsidRPr="00636360">
        <w:rPr>
          <w:rFonts w:ascii="Times New Roman" w:hAnsi="Times New Roman"/>
          <w:sz w:val="24"/>
          <w:szCs w:val="24"/>
          <w:lang w:eastAsia="zh-CN"/>
        </w:rPr>
        <w:t>、</w:t>
      </w:r>
      <w:r w:rsidR="006E0B47" w:rsidRPr="00636360">
        <w:rPr>
          <w:rFonts w:ascii="Times New Roman" w:hAnsi="Times New Roman"/>
          <w:sz w:val="24"/>
          <w:szCs w:val="24"/>
          <w:lang w:eastAsia="zh-CN"/>
        </w:rPr>
        <w:t>1</w:t>
      </w:r>
      <w:r w:rsidR="002011EE" w:rsidRPr="00636360">
        <w:rPr>
          <w:rFonts w:ascii="Times New Roman" w:hAnsi="Times New Roman"/>
          <w:sz w:val="24"/>
          <w:szCs w:val="24"/>
          <w:lang w:eastAsia="zh-CN"/>
        </w:rPr>
        <w:t>0.000</w:t>
      </w:r>
      <w:r w:rsidR="002011EE" w:rsidRPr="00636360">
        <w:rPr>
          <w:rFonts w:ascii="Times New Roman" w:hAnsi="Times New Roman"/>
          <w:sz w:val="24"/>
          <w:szCs w:val="24"/>
          <w:lang w:eastAsia="zh-CN"/>
        </w:rPr>
        <w:t>、</w:t>
      </w:r>
      <w:r w:rsidR="006E0B47" w:rsidRPr="00636360">
        <w:rPr>
          <w:rFonts w:ascii="Times New Roman" w:hAnsi="Times New Roman"/>
          <w:sz w:val="24"/>
          <w:szCs w:val="24"/>
          <w:lang w:eastAsia="zh-CN"/>
        </w:rPr>
        <w:t>4</w:t>
      </w:r>
      <w:r w:rsidR="0086109F" w:rsidRPr="00636360">
        <w:rPr>
          <w:rFonts w:ascii="Times New Roman" w:hAnsi="Times New Roman"/>
          <w:sz w:val="24"/>
          <w:szCs w:val="24"/>
          <w:lang w:eastAsia="zh-CN"/>
        </w:rPr>
        <w:t>0</w:t>
      </w:r>
      <w:r w:rsidR="002011EE" w:rsidRPr="00636360">
        <w:rPr>
          <w:rFonts w:ascii="Times New Roman" w:hAnsi="Times New Roman"/>
          <w:sz w:val="24"/>
          <w:szCs w:val="24"/>
          <w:lang w:eastAsia="zh-CN"/>
        </w:rPr>
        <w:t>.000</w:t>
      </w:r>
      <w:r w:rsidR="002011EE" w:rsidRPr="00636360">
        <w:rPr>
          <w:rFonts w:ascii="Times New Roman" w:hAnsi="Times New Roman"/>
          <w:sz w:val="24"/>
          <w:szCs w:val="24"/>
          <w:lang w:eastAsia="zh-CN"/>
        </w:rPr>
        <w:t>、</w:t>
      </w:r>
      <w:r w:rsidR="006E0B47" w:rsidRPr="00636360">
        <w:rPr>
          <w:rFonts w:ascii="Times New Roman" w:hAnsi="Times New Roman"/>
          <w:sz w:val="24"/>
          <w:szCs w:val="24"/>
          <w:lang w:eastAsia="zh-CN"/>
        </w:rPr>
        <w:t>5</w:t>
      </w:r>
      <w:r w:rsidR="002011EE" w:rsidRPr="00636360">
        <w:rPr>
          <w:rFonts w:ascii="Times New Roman" w:hAnsi="Times New Roman"/>
          <w:sz w:val="24"/>
          <w:szCs w:val="24"/>
          <w:lang w:eastAsia="zh-CN"/>
        </w:rPr>
        <w:t>0.000 ng/mL</w:t>
      </w:r>
      <w:r w:rsidR="0082225A" w:rsidRPr="00636360">
        <w:rPr>
          <w:rFonts w:ascii="Times New Roman" w:hAnsi="Times New Roman"/>
          <w:sz w:val="24"/>
          <w:szCs w:val="24"/>
          <w:lang w:eastAsia="zh-CN"/>
        </w:rPr>
        <w:t>。以待测物浓度为横坐标，待测物与内标化合物色谱峰的峰面积比值为纵坐标，用加权最小二乘法进行回归运算（权重为</w:t>
      </w:r>
      <w:r w:rsidR="0082225A" w:rsidRPr="00636360">
        <w:rPr>
          <w:rFonts w:ascii="Times New Roman" w:hAnsi="Times New Roman"/>
          <w:sz w:val="24"/>
          <w:szCs w:val="24"/>
          <w:lang w:eastAsia="zh-CN"/>
        </w:rPr>
        <w:t>1/X</w:t>
      </w:r>
      <w:r w:rsidR="0082225A" w:rsidRPr="00636360">
        <w:rPr>
          <w:rFonts w:ascii="Times New Roman" w:hAnsi="Times New Roman"/>
          <w:sz w:val="24"/>
          <w:szCs w:val="24"/>
          <w:vertAlign w:val="superscript"/>
          <w:lang w:eastAsia="zh-CN"/>
        </w:rPr>
        <w:t>2</w:t>
      </w:r>
      <w:r w:rsidR="0082225A" w:rsidRPr="00636360">
        <w:rPr>
          <w:rFonts w:ascii="Times New Roman" w:hAnsi="Times New Roman"/>
          <w:sz w:val="24"/>
          <w:szCs w:val="24"/>
          <w:lang w:eastAsia="zh-CN"/>
        </w:rPr>
        <w:t>），求得回归方程，即为标准曲线。</w:t>
      </w:r>
      <w:r w:rsidR="0082225A" w:rsidRPr="00636360">
        <w:rPr>
          <w:rFonts w:ascii="Times New Roman" w:hAnsi="Times New Roman"/>
          <w:sz w:val="24"/>
          <w:lang w:eastAsia="zh-CN"/>
        </w:rPr>
        <w:t>在方法验证中评价</w:t>
      </w:r>
      <w:r w:rsidR="00ED356A" w:rsidRPr="00636360">
        <w:rPr>
          <w:rFonts w:ascii="Times New Roman" w:hAnsi="Times New Roman"/>
          <w:sz w:val="24"/>
          <w:lang w:eastAsia="zh-CN"/>
        </w:rPr>
        <w:t>不同天内的至少</w:t>
      </w:r>
      <w:r w:rsidR="0082225A" w:rsidRPr="00636360">
        <w:rPr>
          <w:rFonts w:ascii="Times New Roman" w:hAnsi="Times New Roman"/>
          <w:sz w:val="24"/>
          <w:lang w:eastAsia="zh-CN"/>
        </w:rPr>
        <w:t>3</w:t>
      </w:r>
      <w:r w:rsidR="0082225A" w:rsidRPr="00636360">
        <w:rPr>
          <w:rFonts w:ascii="Times New Roman" w:hAnsi="Times New Roman"/>
          <w:sz w:val="24"/>
          <w:lang w:eastAsia="zh-CN"/>
        </w:rPr>
        <w:t>个独立批的标准曲线。</w:t>
      </w:r>
    </w:p>
    <w:p w14:paraId="0087506C" w14:textId="77777777" w:rsidR="004E319E" w:rsidRPr="00636360" w:rsidRDefault="0082225A">
      <w:pPr>
        <w:pStyle w:val="afe"/>
        <w:adjustRightInd w:val="0"/>
        <w:snapToGrid w:val="0"/>
        <w:spacing w:line="360" w:lineRule="auto"/>
        <w:ind w:firstLineChars="200" w:firstLine="482"/>
        <w:rPr>
          <w:rFonts w:ascii="Times New Roman" w:hAnsi="Times New Roman"/>
          <w:sz w:val="24"/>
          <w:szCs w:val="24"/>
          <w:lang w:eastAsia="zh-CN"/>
        </w:rPr>
      </w:pPr>
      <w:r w:rsidRPr="00636360">
        <w:rPr>
          <w:rFonts w:ascii="Times New Roman" w:hAnsi="Times New Roman"/>
          <w:b/>
          <w:sz w:val="24"/>
          <w:szCs w:val="24"/>
          <w:lang w:eastAsia="zh-CN"/>
        </w:rPr>
        <w:t>接受标准</w:t>
      </w:r>
      <w:r w:rsidRPr="00636360">
        <w:rPr>
          <w:rFonts w:ascii="Times New Roman" w:hAnsi="Times New Roman"/>
          <w:sz w:val="24"/>
          <w:szCs w:val="24"/>
          <w:lang w:eastAsia="zh-CN"/>
        </w:rPr>
        <w:t>：</w:t>
      </w:r>
    </w:p>
    <w:p w14:paraId="6224DCFB" w14:textId="31508F0D" w:rsidR="004E319E" w:rsidRPr="00636360"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sidRPr="00636360">
        <w:rPr>
          <w:rFonts w:ascii="Times New Roman" w:hAnsi="Times New Roman"/>
          <w:sz w:val="24"/>
          <w:szCs w:val="24"/>
          <w:lang w:eastAsia="zh-CN"/>
        </w:rPr>
        <w:t>标准曲线各浓度点的</w:t>
      </w:r>
      <w:r w:rsidRPr="00636360">
        <w:rPr>
          <w:rFonts w:ascii="Times New Roman" w:hAnsi="Times New Roman"/>
          <w:sz w:val="24"/>
          <w:lang w:eastAsia="zh-CN"/>
        </w:rPr>
        <w:t>回算值</w:t>
      </w:r>
      <w:r w:rsidRPr="00636360">
        <w:rPr>
          <w:rFonts w:ascii="Times New Roman" w:hAnsi="Times New Roman"/>
          <w:sz w:val="24"/>
          <w:szCs w:val="24"/>
          <w:lang w:eastAsia="zh-CN"/>
        </w:rPr>
        <w:t>与标示值之间的偏差</w:t>
      </w:r>
      <w:r w:rsidRPr="00636360">
        <w:rPr>
          <w:rFonts w:ascii="Times New Roman" w:hAnsi="Times New Roman"/>
          <w:sz w:val="24"/>
          <w:lang w:eastAsia="zh-CN"/>
        </w:rPr>
        <w:t>须</w:t>
      </w:r>
      <w:r w:rsidRPr="00636360">
        <w:rPr>
          <w:rFonts w:ascii="Times New Roman" w:hAnsi="Times New Roman"/>
          <w:sz w:val="24"/>
          <w:szCs w:val="24"/>
          <w:lang w:eastAsia="zh-CN"/>
        </w:rPr>
        <w:t>在</w:t>
      </w:r>
      <w:r w:rsidRPr="00636360">
        <w:rPr>
          <w:rFonts w:ascii="Times New Roman" w:hAnsi="Times New Roman"/>
          <w:sz w:val="24"/>
          <w:szCs w:val="24"/>
          <w:lang w:eastAsia="zh-CN"/>
        </w:rPr>
        <w:t>±15</w:t>
      </w:r>
      <w:r w:rsidR="00CC3D02" w:rsidRPr="00636360">
        <w:rPr>
          <w:rFonts w:ascii="Times New Roman" w:hAnsi="Times New Roman"/>
          <w:sz w:val="24"/>
          <w:szCs w:val="24"/>
          <w:lang w:eastAsia="zh-CN"/>
        </w:rPr>
        <w:t>.0</w:t>
      </w:r>
      <w:r w:rsidRPr="00636360">
        <w:rPr>
          <w:rFonts w:ascii="Times New Roman" w:hAnsi="Times New Roman"/>
          <w:sz w:val="24"/>
          <w:szCs w:val="24"/>
          <w:lang w:eastAsia="zh-CN"/>
        </w:rPr>
        <w:t>%</w:t>
      </w:r>
      <w:r w:rsidRPr="00636360">
        <w:rPr>
          <w:rFonts w:ascii="Times New Roman" w:hAnsi="Times New Roman"/>
          <w:sz w:val="24"/>
          <w:lang w:eastAsia="zh-CN"/>
        </w:rPr>
        <w:t>以内</w:t>
      </w:r>
      <w:r w:rsidRPr="00636360">
        <w:rPr>
          <w:rFonts w:ascii="Times New Roman" w:hAnsi="Times New Roman"/>
          <w:sz w:val="24"/>
          <w:szCs w:val="24"/>
          <w:lang w:eastAsia="zh-CN"/>
        </w:rPr>
        <w:t>（定量下限处的偏差在</w:t>
      </w:r>
      <w:r w:rsidRPr="00636360">
        <w:rPr>
          <w:rFonts w:ascii="Times New Roman" w:hAnsi="Times New Roman"/>
          <w:sz w:val="24"/>
          <w:szCs w:val="24"/>
          <w:lang w:eastAsia="zh-CN"/>
        </w:rPr>
        <w:t>±20.0%</w:t>
      </w:r>
      <w:r w:rsidRPr="00636360">
        <w:rPr>
          <w:rFonts w:ascii="Times New Roman" w:hAnsi="Times New Roman"/>
          <w:sz w:val="24"/>
          <w:szCs w:val="24"/>
          <w:lang w:eastAsia="zh-CN"/>
        </w:rPr>
        <w:t>范围内）。</w:t>
      </w:r>
    </w:p>
    <w:p w14:paraId="3B3E674C" w14:textId="532FCF2E" w:rsidR="004E319E" w:rsidRPr="00636360"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sidRPr="00636360">
        <w:rPr>
          <w:rFonts w:ascii="Times New Roman" w:hAnsi="Times New Roman"/>
          <w:sz w:val="24"/>
          <w:szCs w:val="24"/>
          <w:lang w:eastAsia="zh-CN"/>
        </w:rPr>
        <w:t>标准曲线的</w:t>
      </w:r>
      <w:r w:rsidRPr="00636360">
        <w:rPr>
          <w:rFonts w:ascii="Times New Roman" w:hAnsi="Times New Roman"/>
          <w:sz w:val="24"/>
          <w:szCs w:val="24"/>
          <w:lang w:eastAsia="zh-CN"/>
        </w:rPr>
        <w:t>R</w:t>
      </w:r>
      <w:r w:rsidRPr="00636360">
        <w:rPr>
          <w:rFonts w:ascii="Times New Roman" w:hAnsi="Times New Roman"/>
          <w:sz w:val="24"/>
          <w:szCs w:val="24"/>
          <w:vertAlign w:val="superscript"/>
          <w:lang w:eastAsia="zh-CN"/>
        </w:rPr>
        <w:t>2</w:t>
      </w:r>
      <w:r w:rsidRPr="00636360">
        <w:rPr>
          <w:rFonts w:ascii="Times New Roman" w:hAnsi="Times New Roman"/>
          <w:sz w:val="24"/>
          <w:szCs w:val="24"/>
          <w:lang w:eastAsia="zh-CN"/>
        </w:rPr>
        <w:t>不应低于</w:t>
      </w:r>
      <w:r w:rsidRPr="00636360">
        <w:rPr>
          <w:rFonts w:ascii="Times New Roman" w:hAnsi="Times New Roman"/>
          <w:sz w:val="24"/>
          <w:szCs w:val="24"/>
          <w:lang w:eastAsia="zh-CN"/>
        </w:rPr>
        <w:t>0.98</w:t>
      </w:r>
      <w:r w:rsidR="00441C4F" w:rsidRPr="00636360">
        <w:rPr>
          <w:rFonts w:ascii="Times New Roman" w:hAnsi="Times New Roman"/>
          <w:sz w:val="24"/>
          <w:szCs w:val="24"/>
          <w:lang w:eastAsia="zh-CN"/>
        </w:rPr>
        <w:t>00</w:t>
      </w:r>
      <w:r w:rsidRPr="00636360">
        <w:rPr>
          <w:rFonts w:ascii="Times New Roman" w:hAnsi="Times New Roman"/>
          <w:sz w:val="24"/>
          <w:szCs w:val="24"/>
          <w:lang w:eastAsia="zh-CN"/>
        </w:rPr>
        <w:t>。</w:t>
      </w:r>
    </w:p>
    <w:p w14:paraId="640D92F1" w14:textId="77777777" w:rsidR="004E319E" w:rsidRPr="00636360" w:rsidRDefault="0082225A">
      <w:pPr>
        <w:pStyle w:val="afe"/>
        <w:widowControl w:val="0"/>
        <w:numPr>
          <w:ilvl w:val="0"/>
          <w:numId w:val="13"/>
        </w:numPr>
        <w:adjustRightInd w:val="0"/>
        <w:snapToGrid w:val="0"/>
        <w:spacing w:line="360" w:lineRule="auto"/>
        <w:jc w:val="both"/>
        <w:rPr>
          <w:rFonts w:ascii="Times New Roman" w:hAnsi="Times New Roman"/>
          <w:sz w:val="24"/>
          <w:szCs w:val="24"/>
          <w:lang w:eastAsia="zh-CN"/>
        </w:rPr>
      </w:pPr>
      <w:r w:rsidRPr="00636360">
        <w:rPr>
          <w:rFonts w:ascii="Times New Roman" w:hAnsi="Times New Roman"/>
          <w:sz w:val="24"/>
          <w:szCs w:val="24"/>
          <w:lang w:eastAsia="zh-CN"/>
        </w:rPr>
        <w:t>75%</w:t>
      </w:r>
      <w:r w:rsidRPr="00636360">
        <w:rPr>
          <w:rFonts w:ascii="Times New Roman" w:hAnsi="Times New Roman"/>
          <w:sz w:val="24"/>
          <w:szCs w:val="24"/>
          <w:lang w:eastAsia="zh-CN"/>
        </w:rPr>
        <w:t>的非零浓度点且至少有六个浓度点（包括</w:t>
      </w:r>
      <w:r w:rsidRPr="00636360">
        <w:rPr>
          <w:rFonts w:ascii="Times New Roman" w:hAnsi="Times New Roman"/>
          <w:sz w:val="24"/>
          <w:szCs w:val="24"/>
          <w:lang w:eastAsia="zh-CN"/>
        </w:rPr>
        <w:t>LLOQ</w:t>
      </w:r>
      <w:r w:rsidRPr="00636360">
        <w:rPr>
          <w:rFonts w:ascii="Times New Roman" w:hAnsi="Times New Roman"/>
          <w:sz w:val="24"/>
          <w:szCs w:val="24"/>
          <w:lang w:eastAsia="zh-CN"/>
        </w:rPr>
        <w:t>和</w:t>
      </w:r>
      <w:r w:rsidRPr="00636360">
        <w:rPr>
          <w:rFonts w:ascii="Times New Roman" w:hAnsi="Times New Roman"/>
          <w:sz w:val="24"/>
          <w:szCs w:val="24"/>
          <w:lang w:eastAsia="zh-CN"/>
        </w:rPr>
        <w:t>ULOQ</w:t>
      </w:r>
      <w:r w:rsidRPr="00636360">
        <w:rPr>
          <w:rFonts w:ascii="Times New Roman" w:hAnsi="Times New Roman"/>
          <w:sz w:val="24"/>
          <w:szCs w:val="24"/>
          <w:lang w:eastAsia="zh-CN"/>
        </w:rPr>
        <w:t>）用于标准曲线的计算，且满足以上标准。</w:t>
      </w:r>
    </w:p>
    <w:p w14:paraId="77CB1A90" w14:textId="77777777" w:rsidR="004E319E" w:rsidRPr="00636360" w:rsidRDefault="0082225A">
      <w:pPr>
        <w:widowControl w:val="0"/>
        <w:numPr>
          <w:ilvl w:val="0"/>
          <w:numId w:val="13"/>
        </w:numPr>
        <w:spacing w:line="360" w:lineRule="auto"/>
        <w:jc w:val="both"/>
        <w:rPr>
          <w:rFonts w:ascii="Times New Roman" w:hAnsi="Times New Roman"/>
          <w:sz w:val="24"/>
          <w:lang w:eastAsia="zh-CN"/>
        </w:rPr>
      </w:pPr>
      <w:r w:rsidRPr="00636360">
        <w:rPr>
          <w:rFonts w:ascii="Times New Roman" w:hAnsi="Times New Roman"/>
          <w:sz w:val="24"/>
          <w:lang w:eastAsia="zh-CN"/>
        </w:rPr>
        <w:t>每个浓度点含有</w:t>
      </w:r>
      <w:r w:rsidRPr="00636360">
        <w:rPr>
          <w:rFonts w:ascii="Times New Roman" w:hAnsi="Times New Roman"/>
          <w:sz w:val="24"/>
          <w:lang w:eastAsia="zh-CN"/>
        </w:rPr>
        <w:t>2</w:t>
      </w:r>
      <w:r w:rsidRPr="00636360">
        <w:rPr>
          <w:rFonts w:ascii="Times New Roman" w:hAnsi="Times New Roman"/>
          <w:sz w:val="24"/>
          <w:lang w:eastAsia="zh-CN"/>
        </w:rPr>
        <w:t>个标准曲线样品的情况下，必须满足每个浓度点至少</w:t>
      </w:r>
      <w:r w:rsidRPr="00636360">
        <w:rPr>
          <w:rFonts w:ascii="Times New Roman" w:hAnsi="Times New Roman"/>
          <w:sz w:val="24"/>
          <w:lang w:eastAsia="zh-CN"/>
        </w:rPr>
        <w:t>50%</w:t>
      </w:r>
      <w:r w:rsidRPr="00636360">
        <w:rPr>
          <w:rFonts w:ascii="Times New Roman" w:hAnsi="Times New Roman"/>
          <w:sz w:val="24"/>
          <w:lang w:eastAsia="zh-CN"/>
        </w:rPr>
        <w:t>的样品满足接受标准。</w:t>
      </w:r>
    </w:p>
    <w:p w14:paraId="12F3DFE7" w14:textId="77777777" w:rsidR="00193813" w:rsidRPr="00636360" w:rsidRDefault="00193813" w:rsidP="0078135C">
      <w:pPr>
        <w:widowControl w:val="0"/>
        <w:adjustRightInd w:val="0"/>
        <w:snapToGrid w:val="0"/>
        <w:spacing w:line="360" w:lineRule="auto"/>
        <w:jc w:val="both"/>
        <w:rPr>
          <w:rFonts w:ascii="Times New Roman" w:hAnsi="Times New Roman"/>
          <w:sz w:val="24"/>
          <w:lang w:eastAsia="zh-CN"/>
        </w:rPr>
      </w:pPr>
    </w:p>
    <w:p w14:paraId="7E4673CC" w14:textId="77777777" w:rsidR="004E319E" w:rsidRPr="00636360"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3" w:name="_Toc13563995"/>
      <w:bookmarkStart w:id="74" w:name="_Toc200096768"/>
      <w:r w:rsidRPr="00636360">
        <w:rPr>
          <w:b/>
          <w:szCs w:val="28"/>
          <w:lang w:eastAsia="zh-CN"/>
        </w:rPr>
        <w:t>批内</w:t>
      </w:r>
      <w:r w:rsidRPr="00636360">
        <w:rPr>
          <w:b/>
          <w:szCs w:val="28"/>
          <w:lang w:eastAsia="zh-CN"/>
        </w:rPr>
        <w:t>/</w:t>
      </w:r>
      <w:r w:rsidRPr="00636360">
        <w:rPr>
          <w:b/>
          <w:szCs w:val="28"/>
          <w:lang w:eastAsia="zh-CN"/>
        </w:rPr>
        <w:t>批间准确度及精密度</w:t>
      </w:r>
      <w:bookmarkEnd w:id="73"/>
      <w:bookmarkEnd w:id="74"/>
    </w:p>
    <w:p w14:paraId="5A20255F" w14:textId="6A65E673" w:rsidR="00CF0B72" w:rsidRPr="00636360" w:rsidRDefault="0082225A" w:rsidP="00CF0B72">
      <w:pPr>
        <w:pStyle w:val="afe"/>
        <w:spacing w:line="360" w:lineRule="auto"/>
        <w:ind w:firstLineChars="200" w:firstLine="480"/>
        <w:jc w:val="both"/>
        <w:rPr>
          <w:rFonts w:ascii="Times New Roman" w:hAnsi="Times New Roman"/>
          <w:bCs/>
          <w:sz w:val="24"/>
          <w:szCs w:val="24"/>
          <w:lang w:eastAsia="zh-CN"/>
        </w:rPr>
      </w:pPr>
      <w:bookmarkStart w:id="75" w:name="_Toc334014498"/>
      <w:r w:rsidRPr="00636360">
        <w:rPr>
          <w:rFonts w:ascii="Times New Roman" w:hAnsi="Times New Roman"/>
          <w:sz w:val="24"/>
          <w:szCs w:val="24"/>
          <w:lang w:eastAsia="zh-CN"/>
        </w:rPr>
        <w:lastRenderedPageBreak/>
        <w:t>取五个不同浓度的质控样品（</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浓度分别为</w:t>
      </w:r>
      <w:r w:rsidR="006E0B47" w:rsidRPr="00636360">
        <w:rPr>
          <w:rFonts w:ascii="Times New Roman" w:hAnsi="Times New Roman"/>
          <w:sz w:val="24"/>
          <w:szCs w:val="24"/>
          <w:lang w:eastAsia="zh-CN"/>
        </w:rPr>
        <w:t>0</w:t>
      </w:r>
      <w:r w:rsidRPr="00636360">
        <w:rPr>
          <w:rFonts w:ascii="Times New Roman" w:hAnsi="Times New Roman"/>
          <w:sz w:val="24"/>
          <w:szCs w:val="24"/>
          <w:lang w:eastAsia="zh-CN"/>
        </w:rPr>
        <w:t>.</w:t>
      </w:r>
      <w:r w:rsidR="006E0B47" w:rsidRPr="00636360">
        <w:rPr>
          <w:rFonts w:ascii="Times New Roman" w:hAnsi="Times New Roman"/>
          <w:sz w:val="24"/>
          <w:szCs w:val="24"/>
          <w:lang w:eastAsia="zh-CN"/>
        </w:rPr>
        <w:t>1</w:t>
      </w:r>
      <w:r w:rsidR="007C5BAC" w:rsidRPr="00636360">
        <w:rPr>
          <w:rFonts w:ascii="Times New Roman" w:hAnsi="Times New Roman"/>
          <w:sz w:val="24"/>
          <w:szCs w:val="24"/>
          <w:lang w:eastAsia="zh-CN"/>
        </w:rPr>
        <w:t>0</w:t>
      </w:r>
      <w:r w:rsidRPr="00636360">
        <w:rPr>
          <w:rFonts w:ascii="Times New Roman" w:hAnsi="Times New Roman"/>
          <w:sz w:val="24"/>
          <w:szCs w:val="24"/>
          <w:lang w:eastAsia="zh-CN"/>
        </w:rPr>
        <w:t xml:space="preserve">0 </w:t>
      </w:r>
      <w:r w:rsidRPr="00636360">
        <w:rPr>
          <w:rFonts w:ascii="Times New Roman" w:hAnsi="Times New Roman"/>
          <w:color w:val="000000"/>
          <w:sz w:val="24"/>
          <w:szCs w:val="24"/>
          <w:lang w:eastAsia="zh-CN"/>
        </w:rPr>
        <w:t>ng/mL</w:t>
      </w:r>
      <w:r w:rsidRPr="00636360">
        <w:rPr>
          <w:rFonts w:ascii="Times New Roman" w:hAnsi="Times New Roman"/>
          <w:color w:val="000000"/>
          <w:sz w:val="24"/>
          <w:szCs w:val="24"/>
          <w:lang w:eastAsia="zh-CN"/>
        </w:rPr>
        <w:t>（定量下限）、</w:t>
      </w:r>
      <w:r w:rsidR="006E0B47" w:rsidRPr="00636360">
        <w:rPr>
          <w:rFonts w:ascii="Times New Roman" w:hAnsi="Times New Roman"/>
          <w:color w:val="000000"/>
          <w:sz w:val="24"/>
          <w:szCs w:val="24"/>
          <w:lang w:eastAsia="zh-CN"/>
        </w:rPr>
        <w:t>0</w:t>
      </w:r>
      <w:r w:rsidRPr="00636360">
        <w:rPr>
          <w:rFonts w:ascii="Times New Roman" w:hAnsi="Times New Roman"/>
          <w:color w:val="000000"/>
          <w:sz w:val="24"/>
          <w:szCs w:val="24"/>
          <w:lang w:eastAsia="zh-CN"/>
        </w:rPr>
        <w:t>.</w:t>
      </w:r>
      <w:r w:rsidR="006E0B47" w:rsidRPr="00636360">
        <w:rPr>
          <w:rFonts w:ascii="Times New Roman" w:hAnsi="Times New Roman"/>
          <w:color w:val="000000"/>
          <w:sz w:val="24"/>
          <w:szCs w:val="24"/>
          <w:lang w:eastAsia="zh-CN"/>
        </w:rPr>
        <w:t>3</w:t>
      </w:r>
      <w:r w:rsidR="007C5BAC" w:rsidRPr="00636360">
        <w:rPr>
          <w:rFonts w:ascii="Times New Roman" w:hAnsi="Times New Roman"/>
          <w:color w:val="000000"/>
          <w:sz w:val="24"/>
          <w:szCs w:val="24"/>
          <w:lang w:eastAsia="zh-CN"/>
        </w:rPr>
        <w:t>0</w:t>
      </w:r>
      <w:r w:rsidRPr="00636360">
        <w:rPr>
          <w:rFonts w:ascii="Times New Roman" w:hAnsi="Times New Roman"/>
          <w:color w:val="000000"/>
          <w:sz w:val="24"/>
          <w:szCs w:val="24"/>
          <w:lang w:eastAsia="zh-CN"/>
        </w:rPr>
        <w:t>0 ng/mL</w:t>
      </w:r>
      <w:r w:rsidRPr="00636360">
        <w:rPr>
          <w:rFonts w:ascii="Times New Roman" w:hAnsi="Times New Roman"/>
          <w:sz w:val="24"/>
          <w:szCs w:val="24"/>
          <w:lang w:eastAsia="zh-CN"/>
        </w:rPr>
        <w:t xml:space="preserve"> </w:t>
      </w:r>
      <w:r w:rsidRPr="00636360">
        <w:rPr>
          <w:rFonts w:ascii="Times New Roman" w:hAnsi="Times New Roman"/>
          <w:color w:val="000000"/>
          <w:sz w:val="24"/>
          <w:szCs w:val="24"/>
          <w:lang w:eastAsia="zh-CN"/>
        </w:rPr>
        <w:t>（低）</w:t>
      </w:r>
      <w:r w:rsidRPr="00636360">
        <w:rPr>
          <w:rFonts w:ascii="Times New Roman" w:hAnsi="Times New Roman"/>
          <w:sz w:val="24"/>
          <w:szCs w:val="24"/>
          <w:lang w:eastAsia="zh-CN"/>
        </w:rPr>
        <w:t>、</w:t>
      </w:r>
      <w:r w:rsidR="006E0B47" w:rsidRPr="00636360">
        <w:rPr>
          <w:rFonts w:ascii="Times New Roman" w:hAnsi="Times New Roman"/>
          <w:sz w:val="24"/>
          <w:szCs w:val="24"/>
          <w:lang w:eastAsia="zh-CN"/>
        </w:rPr>
        <w:t>2</w:t>
      </w:r>
      <w:r w:rsidRPr="00636360">
        <w:rPr>
          <w:rFonts w:ascii="Times New Roman" w:hAnsi="Times New Roman"/>
          <w:sz w:val="24"/>
          <w:szCs w:val="24"/>
          <w:lang w:eastAsia="zh-CN"/>
        </w:rPr>
        <w:t>.</w:t>
      </w:r>
      <w:r w:rsidR="006E0B47" w:rsidRPr="00636360">
        <w:rPr>
          <w:rFonts w:ascii="Times New Roman" w:hAnsi="Times New Roman"/>
          <w:sz w:val="24"/>
          <w:szCs w:val="24"/>
          <w:lang w:eastAsia="zh-CN"/>
        </w:rPr>
        <w:t>2</w:t>
      </w:r>
      <w:r w:rsidRPr="00636360">
        <w:rPr>
          <w:rFonts w:ascii="Times New Roman" w:hAnsi="Times New Roman"/>
          <w:sz w:val="24"/>
          <w:szCs w:val="24"/>
          <w:lang w:eastAsia="zh-CN"/>
        </w:rPr>
        <w:t xml:space="preserve">00 </w:t>
      </w:r>
      <w:r w:rsidRPr="00636360">
        <w:rPr>
          <w:rFonts w:ascii="Times New Roman" w:hAnsi="Times New Roman"/>
          <w:color w:val="000000"/>
          <w:sz w:val="24"/>
          <w:szCs w:val="24"/>
          <w:lang w:eastAsia="zh-CN"/>
        </w:rPr>
        <w:t>ng/mL</w:t>
      </w:r>
      <w:r w:rsidRPr="00636360">
        <w:rPr>
          <w:rFonts w:ascii="Times New Roman" w:hAnsi="Times New Roman"/>
          <w:color w:val="000000"/>
          <w:sz w:val="24"/>
          <w:szCs w:val="24"/>
          <w:lang w:eastAsia="zh-CN"/>
        </w:rPr>
        <w:t>（几何均值）、</w:t>
      </w:r>
      <w:r w:rsidR="006E0B47" w:rsidRPr="00636360">
        <w:rPr>
          <w:rFonts w:ascii="Times New Roman" w:hAnsi="Times New Roman"/>
          <w:color w:val="000000"/>
          <w:sz w:val="24"/>
          <w:szCs w:val="24"/>
          <w:lang w:eastAsia="zh-CN"/>
        </w:rPr>
        <w:t>15</w:t>
      </w:r>
      <w:r w:rsidRPr="00636360">
        <w:rPr>
          <w:rFonts w:ascii="Times New Roman" w:hAnsi="Times New Roman"/>
          <w:sz w:val="24"/>
          <w:szCs w:val="24"/>
          <w:lang w:eastAsia="zh-CN"/>
        </w:rPr>
        <w:t xml:space="preserve">.000 </w:t>
      </w:r>
      <w:r w:rsidRPr="00636360">
        <w:rPr>
          <w:rFonts w:ascii="Times New Roman" w:hAnsi="Times New Roman"/>
          <w:color w:val="000000"/>
          <w:sz w:val="24"/>
          <w:szCs w:val="24"/>
          <w:lang w:eastAsia="zh-CN"/>
        </w:rPr>
        <w:t>ng/mL</w:t>
      </w:r>
      <w:r w:rsidRPr="00636360">
        <w:rPr>
          <w:rFonts w:ascii="Times New Roman" w:hAnsi="Times New Roman"/>
          <w:color w:val="000000"/>
          <w:sz w:val="24"/>
          <w:szCs w:val="24"/>
          <w:lang w:eastAsia="zh-CN"/>
        </w:rPr>
        <w:t>（中）和</w:t>
      </w:r>
      <w:r w:rsidR="006E0B47" w:rsidRPr="00636360">
        <w:rPr>
          <w:rFonts w:ascii="Times New Roman" w:hAnsi="Times New Roman"/>
          <w:color w:val="000000"/>
          <w:sz w:val="24"/>
          <w:szCs w:val="24"/>
          <w:lang w:eastAsia="zh-CN"/>
        </w:rPr>
        <w:t>37</w:t>
      </w:r>
      <w:r w:rsidRPr="00636360">
        <w:rPr>
          <w:rFonts w:ascii="Times New Roman" w:hAnsi="Times New Roman"/>
          <w:sz w:val="24"/>
          <w:szCs w:val="24"/>
          <w:lang w:eastAsia="zh-CN"/>
        </w:rPr>
        <w:t>.</w:t>
      </w:r>
      <w:r w:rsidR="006E0B47" w:rsidRPr="00636360">
        <w:rPr>
          <w:rFonts w:ascii="Times New Roman" w:hAnsi="Times New Roman"/>
          <w:sz w:val="24"/>
          <w:szCs w:val="24"/>
          <w:lang w:eastAsia="zh-CN"/>
        </w:rPr>
        <w:t>5</w:t>
      </w:r>
      <w:r w:rsidRPr="00636360">
        <w:rPr>
          <w:rFonts w:ascii="Times New Roman" w:hAnsi="Times New Roman"/>
          <w:sz w:val="24"/>
          <w:szCs w:val="24"/>
          <w:lang w:eastAsia="zh-CN"/>
        </w:rPr>
        <w:t xml:space="preserve">00 </w:t>
      </w:r>
      <w:r w:rsidRPr="00636360">
        <w:rPr>
          <w:rFonts w:ascii="Times New Roman" w:hAnsi="Times New Roman"/>
          <w:color w:val="000000"/>
          <w:sz w:val="24"/>
          <w:szCs w:val="24"/>
          <w:lang w:eastAsia="zh-CN"/>
        </w:rPr>
        <w:t>ng/mL</w:t>
      </w:r>
      <w:r w:rsidRPr="00636360">
        <w:rPr>
          <w:rFonts w:ascii="Times New Roman" w:hAnsi="Times New Roman"/>
          <w:color w:val="000000"/>
          <w:sz w:val="24"/>
          <w:szCs w:val="24"/>
          <w:lang w:eastAsia="zh-CN"/>
        </w:rPr>
        <w:t>（高）</w:t>
      </w:r>
      <w:r w:rsidRPr="00636360">
        <w:rPr>
          <w:rFonts w:ascii="Times New Roman" w:hAnsi="Times New Roman"/>
          <w:sz w:val="24"/>
          <w:szCs w:val="24"/>
          <w:lang w:eastAsia="zh-CN"/>
        </w:rPr>
        <w:t>，考察</w:t>
      </w:r>
      <w:proofErr w:type="gramStart"/>
      <w:r w:rsidRPr="00636360">
        <w:rPr>
          <w:rFonts w:ascii="Times New Roman" w:hAnsi="Times New Roman"/>
          <w:sz w:val="24"/>
          <w:szCs w:val="24"/>
          <w:lang w:eastAsia="zh-CN"/>
        </w:rPr>
        <w:t>批内</w:t>
      </w:r>
      <w:r w:rsidRPr="00636360">
        <w:rPr>
          <w:rFonts w:ascii="Times New Roman" w:hAnsi="Times New Roman"/>
          <w:sz w:val="24"/>
          <w:szCs w:val="24"/>
          <w:lang w:eastAsia="zh-CN"/>
        </w:rPr>
        <w:t>/</w:t>
      </w:r>
      <w:r w:rsidRPr="00636360">
        <w:rPr>
          <w:rFonts w:ascii="Times New Roman" w:hAnsi="Times New Roman"/>
          <w:sz w:val="24"/>
          <w:szCs w:val="24"/>
          <w:lang w:eastAsia="zh-CN"/>
        </w:rPr>
        <w:t>批间</w:t>
      </w:r>
      <w:proofErr w:type="gramEnd"/>
      <w:r w:rsidRPr="00636360">
        <w:rPr>
          <w:rFonts w:ascii="Times New Roman" w:hAnsi="Times New Roman"/>
          <w:sz w:val="24"/>
          <w:szCs w:val="24"/>
          <w:lang w:eastAsia="zh-CN"/>
        </w:rPr>
        <w:t>准确度和精密度。每个分析批每个浓度平行处理</w:t>
      </w:r>
      <w:r w:rsidRPr="00636360">
        <w:rPr>
          <w:rFonts w:ascii="Times New Roman" w:hAnsi="Times New Roman"/>
          <w:sz w:val="24"/>
          <w:szCs w:val="24"/>
          <w:lang w:eastAsia="zh-CN"/>
        </w:rPr>
        <w:t>6</w:t>
      </w:r>
      <w:r w:rsidRPr="00636360">
        <w:rPr>
          <w:rFonts w:ascii="Times New Roman" w:hAnsi="Times New Roman"/>
          <w:sz w:val="24"/>
          <w:szCs w:val="24"/>
          <w:lang w:eastAsia="zh-CN"/>
        </w:rPr>
        <w:t>份，需新鲜配制准确度精密度样品。</w:t>
      </w:r>
      <w:r w:rsidRPr="00636360">
        <w:rPr>
          <w:rFonts w:ascii="Times New Roman" w:hAnsi="Times New Roman"/>
          <w:bCs/>
          <w:sz w:val="24"/>
          <w:szCs w:val="24"/>
          <w:lang w:eastAsia="zh-CN"/>
        </w:rPr>
        <w:t>批内准确度和精密度通过每个分析批的质控样品进行评价；批间准确度和精密度通过三个独立分析批（至少</w:t>
      </w:r>
      <w:r w:rsidRPr="00636360">
        <w:rPr>
          <w:rFonts w:ascii="Times New Roman" w:hAnsi="Times New Roman"/>
          <w:bCs/>
          <w:sz w:val="24"/>
          <w:szCs w:val="24"/>
          <w:lang w:eastAsia="zh-CN"/>
        </w:rPr>
        <w:t>2</w:t>
      </w:r>
      <w:r w:rsidRPr="00636360">
        <w:rPr>
          <w:rFonts w:ascii="Times New Roman" w:hAnsi="Times New Roman"/>
          <w:bCs/>
          <w:sz w:val="24"/>
          <w:szCs w:val="24"/>
          <w:lang w:eastAsia="zh-CN"/>
        </w:rPr>
        <w:t>天进行）中的质控样品进行评价。</w:t>
      </w:r>
    </w:p>
    <w:p w14:paraId="5B4A196E" w14:textId="77777777" w:rsidR="004C551E" w:rsidRPr="00636360" w:rsidRDefault="004C551E" w:rsidP="00193813">
      <w:pPr>
        <w:pStyle w:val="afe"/>
        <w:spacing w:line="360" w:lineRule="auto"/>
        <w:ind w:firstLineChars="200" w:firstLine="480"/>
        <w:jc w:val="both"/>
        <w:rPr>
          <w:rFonts w:ascii="Times New Roman" w:hAnsi="Times New Roman"/>
          <w:sz w:val="24"/>
          <w:lang w:eastAsia="zh-CN"/>
        </w:rPr>
      </w:pPr>
      <w:r w:rsidRPr="00636360">
        <w:rPr>
          <w:rFonts w:ascii="Times New Roman" w:hAnsi="Times New Roman"/>
          <w:sz w:val="24"/>
          <w:lang w:eastAsia="zh-CN"/>
        </w:rPr>
        <w:t>报告的方法验证数据以及</w:t>
      </w:r>
      <w:bookmarkStart w:id="76" w:name="OLE_LINK6"/>
      <w:r w:rsidRPr="00636360">
        <w:rPr>
          <w:rFonts w:ascii="Times New Roman" w:hAnsi="Times New Roman"/>
          <w:sz w:val="24"/>
          <w:lang w:eastAsia="zh-CN"/>
        </w:rPr>
        <w:t>准确度和精密度的测定</w:t>
      </w:r>
      <w:bookmarkEnd w:id="76"/>
      <w:r w:rsidRPr="00636360">
        <w:rPr>
          <w:rFonts w:ascii="Times New Roman" w:hAnsi="Times New Roman"/>
          <w:sz w:val="24"/>
          <w:lang w:eastAsia="zh-CN"/>
        </w:rPr>
        <w:t>应包括所有获得的结果，包括不符合接受标准的单个质控样品，已被记录的明显错误情况除外。同时还要提交每个分析批的批内准确度和精密度数据。</w:t>
      </w:r>
    </w:p>
    <w:p w14:paraId="63125EB2" w14:textId="44BE871F" w:rsidR="004C551E" w:rsidRPr="00636360" w:rsidRDefault="004C551E" w:rsidP="00193813">
      <w:pPr>
        <w:pStyle w:val="afe"/>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lang w:eastAsia="zh-CN"/>
        </w:rPr>
        <w:t>如果</w:t>
      </w:r>
      <w:bookmarkStart w:id="77" w:name="OLE_LINK11"/>
      <w:r w:rsidRPr="00636360">
        <w:rPr>
          <w:rFonts w:ascii="Times New Roman" w:hAnsi="Times New Roman"/>
          <w:sz w:val="24"/>
          <w:lang w:eastAsia="zh-CN"/>
        </w:rPr>
        <w:t>准确度和精密度</w:t>
      </w:r>
      <w:bookmarkEnd w:id="77"/>
      <w:r w:rsidRPr="00636360">
        <w:rPr>
          <w:rFonts w:ascii="Times New Roman" w:hAnsi="Times New Roman"/>
          <w:sz w:val="24"/>
          <w:lang w:eastAsia="zh-CN"/>
        </w:rPr>
        <w:t>考察项失败，确定失败的可能原因，并在下一个验证批次重新考察。如果下一个验证批次也失败，则应在重新启动验证之前修改该方法。如果超过一个分析批失败且原因不明确，分析步骤需要相应进行调整，方法学重新验证。</w:t>
      </w:r>
    </w:p>
    <w:bookmarkEnd w:id="75"/>
    <w:p w14:paraId="2DC9014D" w14:textId="77777777" w:rsidR="004E319E" w:rsidRPr="00636360" w:rsidRDefault="0082225A">
      <w:pPr>
        <w:pStyle w:val="afe"/>
        <w:adjustRightInd w:val="0"/>
        <w:snapToGrid w:val="0"/>
        <w:spacing w:line="360" w:lineRule="auto"/>
        <w:ind w:firstLineChars="200" w:firstLine="482"/>
        <w:rPr>
          <w:rFonts w:ascii="Times New Roman" w:hAnsi="Times New Roman"/>
          <w:sz w:val="24"/>
          <w:szCs w:val="24"/>
          <w:lang w:eastAsia="zh-CN"/>
        </w:rPr>
      </w:pPr>
      <w:r w:rsidRPr="00636360">
        <w:rPr>
          <w:rFonts w:ascii="Times New Roman" w:hAnsi="Times New Roman"/>
          <w:b/>
          <w:sz w:val="24"/>
          <w:szCs w:val="24"/>
          <w:lang w:eastAsia="zh-CN"/>
        </w:rPr>
        <w:t>接受标准</w:t>
      </w:r>
      <w:r w:rsidRPr="00636360">
        <w:rPr>
          <w:rFonts w:ascii="Times New Roman" w:hAnsi="Times New Roman"/>
          <w:sz w:val="24"/>
          <w:szCs w:val="24"/>
          <w:lang w:eastAsia="zh-CN"/>
        </w:rPr>
        <w:t>：</w:t>
      </w:r>
    </w:p>
    <w:p w14:paraId="1343ACE2" w14:textId="3029DBBE" w:rsidR="004E319E" w:rsidRPr="00636360" w:rsidRDefault="0082225A">
      <w:pPr>
        <w:pStyle w:val="afe"/>
        <w:widowControl w:val="0"/>
        <w:numPr>
          <w:ilvl w:val="0"/>
          <w:numId w:val="14"/>
        </w:numPr>
        <w:adjustRightInd w:val="0"/>
        <w:snapToGrid w:val="0"/>
        <w:spacing w:line="360" w:lineRule="auto"/>
        <w:ind w:left="1134" w:hanging="425"/>
        <w:jc w:val="both"/>
        <w:rPr>
          <w:rFonts w:ascii="Times New Roman" w:hAnsi="Times New Roman"/>
          <w:sz w:val="24"/>
          <w:szCs w:val="24"/>
          <w:lang w:eastAsia="zh-CN"/>
        </w:rPr>
      </w:pPr>
      <w:r w:rsidRPr="00636360">
        <w:rPr>
          <w:rFonts w:ascii="Times New Roman" w:hAnsi="Times New Roman"/>
          <w:sz w:val="24"/>
          <w:szCs w:val="24"/>
          <w:lang w:eastAsia="zh-CN"/>
        </w:rPr>
        <w:t>每一浓度水平下批内和批间准确度偏差应在</w:t>
      </w:r>
      <w:r w:rsidRPr="00636360">
        <w:rPr>
          <w:rFonts w:ascii="Times New Roman" w:hAnsi="Times New Roman"/>
          <w:sz w:val="24"/>
          <w:szCs w:val="24"/>
          <w:lang w:eastAsia="zh-CN"/>
        </w:rPr>
        <w:t>±15.0%</w:t>
      </w:r>
      <w:r w:rsidRPr="00636360">
        <w:rPr>
          <w:rFonts w:ascii="Times New Roman" w:hAnsi="Times New Roman"/>
          <w:sz w:val="24"/>
          <w:szCs w:val="24"/>
          <w:lang w:eastAsia="zh-CN"/>
        </w:rPr>
        <w:t>范围内（定量下限处的偏差在</w:t>
      </w:r>
      <w:r w:rsidRPr="00636360">
        <w:rPr>
          <w:rFonts w:ascii="Times New Roman" w:hAnsi="Times New Roman"/>
          <w:sz w:val="24"/>
          <w:szCs w:val="24"/>
          <w:lang w:eastAsia="zh-CN"/>
        </w:rPr>
        <w:t>±20.0%</w:t>
      </w:r>
      <w:r w:rsidRPr="00636360">
        <w:rPr>
          <w:rFonts w:ascii="Times New Roman" w:hAnsi="Times New Roman"/>
          <w:sz w:val="24"/>
          <w:szCs w:val="24"/>
          <w:lang w:eastAsia="zh-CN"/>
        </w:rPr>
        <w:t>范围内）。</w:t>
      </w:r>
    </w:p>
    <w:p w14:paraId="264C1FA3" w14:textId="38644766" w:rsidR="004E319E" w:rsidRPr="00636360" w:rsidRDefault="0082225A">
      <w:pPr>
        <w:pStyle w:val="afe"/>
        <w:widowControl w:val="0"/>
        <w:numPr>
          <w:ilvl w:val="0"/>
          <w:numId w:val="14"/>
        </w:numPr>
        <w:adjustRightInd w:val="0"/>
        <w:snapToGrid w:val="0"/>
        <w:spacing w:line="360" w:lineRule="auto"/>
        <w:ind w:left="1134" w:hanging="425"/>
        <w:jc w:val="both"/>
        <w:rPr>
          <w:rFonts w:ascii="Times New Roman" w:hAnsi="Times New Roman"/>
          <w:sz w:val="24"/>
          <w:szCs w:val="24"/>
          <w:lang w:eastAsia="zh-CN"/>
        </w:rPr>
      </w:pPr>
      <w:r w:rsidRPr="00636360">
        <w:rPr>
          <w:rFonts w:ascii="Times New Roman" w:hAnsi="Times New Roman"/>
          <w:sz w:val="24"/>
          <w:szCs w:val="24"/>
          <w:lang w:eastAsia="zh-CN"/>
        </w:rPr>
        <w:t>每一浓度水平下批内和批间精密度应不超过</w:t>
      </w:r>
      <w:r w:rsidRPr="00636360">
        <w:rPr>
          <w:rFonts w:ascii="Times New Roman" w:hAnsi="Times New Roman"/>
          <w:sz w:val="24"/>
          <w:szCs w:val="24"/>
          <w:lang w:eastAsia="zh-CN"/>
        </w:rPr>
        <w:t>15.0%</w:t>
      </w:r>
      <w:r w:rsidRPr="00636360">
        <w:rPr>
          <w:rFonts w:ascii="Times New Roman" w:hAnsi="Times New Roman"/>
          <w:sz w:val="24"/>
          <w:szCs w:val="24"/>
          <w:lang w:eastAsia="zh-CN"/>
        </w:rPr>
        <w:t>（</w:t>
      </w:r>
      <w:r w:rsidRPr="00636360">
        <w:rPr>
          <w:rFonts w:ascii="Times New Roman" w:hAnsi="Times New Roman"/>
          <w:sz w:val="24"/>
          <w:szCs w:val="24"/>
          <w:lang w:eastAsia="zh-CN"/>
        </w:rPr>
        <w:t>LLOQ</w:t>
      </w:r>
      <w:r w:rsidRPr="00636360">
        <w:rPr>
          <w:rFonts w:ascii="Times New Roman" w:hAnsi="Times New Roman"/>
          <w:sz w:val="24"/>
          <w:szCs w:val="24"/>
          <w:lang w:eastAsia="zh-CN"/>
        </w:rPr>
        <w:t>样品不超过</w:t>
      </w:r>
      <w:r w:rsidRPr="00636360">
        <w:rPr>
          <w:rFonts w:ascii="Times New Roman" w:hAnsi="Times New Roman"/>
          <w:sz w:val="24"/>
          <w:szCs w:val="24"/>
          <w:lang w:eastAsia="zh-CN"/>
        </w:rPr>
        <w:t>20.0%</w:t>
      </w:r>
      <w:r w:rsidRPr="00636360">
        <w:rPr>
          <w:rFonts w:ascii="Times New Roman" w:hAnsi="Times New Roman"/>
          <w:sz w:val="24"/>
          <w:szCs w:val="24"/>
          <w:lang w:eastAsia="zh-CN"/>
        </w:rPr>
        <w:t>）。</w:t>
      </w:r>
    </w:p>
    <w:p w14:paraId="51667945" w14:textId="77777777" w:rsidR="004E319E" w:rsidRPr="00636360" w:rsidRDefault="004E319E">
      <w:pPr>
        <w:pStyle w:val="afe"/>
        <w:widowControl w:val="0"/>
        <w:adjustRightInd w:val="0"/>
        <w:snapToGrid w:val="0"/>
        <w:spacing w:line="360" w:lineRule="auto"/>
        <w:ind w:left="1134"/>
        <w:jc w:val="both"/>
        <w:rPr>
          <w:rFonts w:ascii="Times New Roman" w:hAnsi="Times New Roman"/>
          <w:sz w:val="24"/>
          <w:szCs w:val="24"/>
          <w:lang w:eastAsia="zh-CN"/>
        </w:rPr>
      </w:pPr>
    </w:p>
    <w:p w14:paraId="634729BA" w14:textId="77777777" w:rsidR="004E319E" w:rsidRPr="00636360"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78" w:name="_Toc13563996"/>
      <w:bookmarkStart w:id="79" w:name="_Toc200096769"/>
      <w:r w:rsidRPr="00636360">
        <w:rPr>
          <w:b/>
          <w:szCs w:val="28"/>
          <w:lang w:eastAsia="zh-CN"/>
        </w:rPr>
        <w:t>质控样品</w:t>
      </w:r>
      <w:bookmarkEnd w:id="78"/>
      <w:bookmarkEnd w:id="79"/>
    </w:p>
    <w:p w14:paraId="3C18A05C" w14:textId="77777777" w:rsidR="004E319E" w:rsidRPr="00636360" w:rsidRDefault="0082225A">
      <w:pPr>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每个分析批至少包含低、</w:t>
      </w:r>
      <w:r w:rsidRPr="00636360">
        <w:rPr>
          <w:rFonts w:ascii="Times New Roman" w:hAnsi="Times New Roman"/>
          <w:sz w:val="24"/>
          <w:lang w:eastAsia="zh-CN"/>
        </w:rPr>
        <w:t>几何均值、</w:t>
      </w:r>
      <w:r w:rsidRPr="00636360">
        <w:rPr>
          <w:rFonts w:ascii="Times New Roman" w:hAnsi="Times New Roman"/>
          <w:sz w:val="24"/>
          <w:szCs w:val="24"/>
          <w:lang w:eastAsia="zh-CN"/>
        </w:rPr>
        <w:t>中、高</w:t>
      </w:r>
      <w:r w:rsidRPr="00636360">
        <w:rPr>
          <w:rFonts w:ascii="Times New Roman" w:hAnsi="Times New Roman"/>
          <w:sz w:val="24"/>
          <w:szCs w:val="24"/>
          <w:lang w:eastAsia="zh-CN"/>
        </w:rPr>
        <w:t>4</w:t>
      </w:r>
      <w:r w:rsidRPr="00636360">
        <w:rPr>
          <w:rFonts w:ascii="Times New Roman" w:hAnsi="Times New Roman"/>
          <w:sz w:val="24"/>
          <w:szCs w:val="24"/>
          <w:lang w:eastAsia="zh-CN"/>
        </w:rPr>
        <w:t>个浓度的质控样品（每个浓度水平至少</w:t>
      </w:r>
      <w:r w:rsidRPr="00636360">
        <w:rPr>
          <w:rFonts w:ascii="Times New Roman" w:hAnsi="Times New Roman"/>
          <w:sz w:val="24"/>
          <w:szCs w:val="24"/>
          <w:lang w:eastAsia="zh-CN"/>
        </w:rPr>
        <w:t>2</w:t>
      </w:r>
      <w:r w:rsidRPr="00636360">
        <w:rPr>
          <w:rFonts w:ascii="Times New Roman" w:hAnsi="Times New Roman"/>
          <w:sz w:val="24"/>
          <w:szCs w:val="24"/>
          <w:lang w:eastAsia="zh-CN"/>
        </w:rPr>
        <w:t>份）。含准确度精密度的分析批，低、</w:t>
      </w:r>
      <w:r w:rsidRPr="00636360">
        <w:rPr>
          <w:rFonts w:ascii="Times New Roman" w:hAnsi="Times New Roman"/>
          <w:sz w:val="24"/>
          <w:lang w:eastAsia="zh-CN"/>
        </w:rPr>
        <w:t>几何均值、</w:t>
      </w:r>
      <w:r w:rsidRPr="00636360">
        <w:rPr>
          <w:rFonts w:ascii="Times New Roman" w:hAnsi="Times New Roman"/>
          <w:sz w:val="24"/>
          <w:szCs w:val="24"/>
          <w:lang w:eastAsia="zh-CN"/>
        </w:rPr>
        <w:t>中和高浓度的准确度与精密度样品也作为质控样品。</w:t>
      </w:r>
      <w:r w:rsidRPr="00636360">
        <w:rPr>
          <w:rFonts w:ascii="Times New Roman" w:hAnsi="Times New Roman"/>
          <w:position w:val="-12"/>
          <w:sz w:val="24"/>
        </w:rPr>
        <w:fldChar w:fldCharType="begin"/>
      </w:r>
      <w:r w:rsidRPr="00636360">
        <w:rPr>
          <w:rFonts w:ascii="Times New Roman" w:hAnsi="Times New Roman"/>
          <w:position w:val="-12"/>
          <w:sz w:val="24"/>
        </w:rPr>
        <w:fldChar w:fldCharType="end"/>
      </w:r>
    </w:p>
    <w:p w14:paraId="17CCB075" w14:textId="7A13D5B0" w:rsidR="004E319E" w:rsidRPr="00636360" w:rsidRDefault="0082225A">
      <w:pPr>
        <w:pStyle w:val="afe"/>
        <w:adjustRightInd w:val="0"/>
        <w:snapToGrid w:val="0"/>
        <w:spacing w:line="360" w:lineRule="auto"/>
        <w:ind w:firstLineChars="200" w:firstLine="482"/>
        <w:jc w:val="both"/>
        <w:rPr>
          <w:rFonts w:ascii="Times New Roman" w:hAnsi="Times New Roman"/>
          <w:sz w:val="24"/>
          <w:szCs w:val="24"/>
          <w:lang w:eastAsia="zh-CN"/>
        </w:rPr>
      </w:pPr>
      <w:r w:rsidRPr="00636360">
        <w:rPr>
          <w:rFonts w:ascii="Times New Roman" w:hAnsi="Times New Roman"/>
          <w:b/>
          <w:sz w:val="24"/>
          <w:szCs w:val="24"/>
          <w:lang w:eastAsia="zh-CN"/>
        </w:rPr>
        <w:t>接受标准</w:t>
      </w:r>
      <w:r w:rsidRPr="00636360">
        <w:rPr>
          <w:rFonts w:ascii="Times New Roman" w:hAnsi="Times New Roman"/>
          <w:sz w:val="24"/>
          <w:szCs w:val="24"/>
          <w:lang w:eastAsia="zh-CN"/>
        </w:rPr>
        <w:t>：每个分析批至少</w:t>
      </w:r>
      <w:r w:rsidRPr="00636360">
        <w:rPr>
          <w:rFonts w:ascii="Times New Roman" w:hAnsi="Times New Roman"/>
          <w:sz w:val="24"/>
          <w:szCs w:val="24"/>
          <w:lang w:eastAsia="zh-CN"/>
        </w:rPr>
        <w:t>2/3</w:t>
      </w:r>
      <w:r w:rsidRPr="00636360">
        <w:rPr>
          <w:rFonts w:ascii="Times New Roman" w:hAnsi="Times New Roman"/>
          <w:sz w:val="24"/>
          <w:szCs w:val="24"/>
          <w:lang w:eastAsia="zh-CN"/>
        </w:rPr>
        <w:t>的质控样品且每个浓度水平至少</w:t>
      </w:r>
      <w:r w:rsidRPr="00636360">
        <w:rPr>
          <w:rFonts w:ascii="Times New Roman" w:hAnsi="Times New Roman"/>
          <w:sz w:val="24"/>
          <w:szCs w:val="24"/>
          <w:lang w:eastAsia="zh-CN"/>
        </w:rPr>
        <w:t>50%</w:t>
      </w:r>
      <w:r w:rsidRPr="00636360">
        <w:rPr>
          <w:rFonts w:ascii="Times New Roman" w:hAnsi="Times New Roman"/>
          <w:sz w:val="24"/>
          <w:szCs w:val="24"/>
          <w:lang w:eastAsia="zh-CN"/>
        </w:rPr>
        <w:t>的样品准确度偏差应在</w:t>
      </w:r>
      <w:r w:rsidRPr="00636360">
        <w:rPr>
          <w:rFonts w:ascii="Times New Roman" w:hAnsi="Times New Roman"/>
          <w:sz w:val="24"/>
          <w:szCs w:val="24"/>
          <w:lang w:eastAsia="zh-CN"/>
        </w:rPr>
        <w:t>±15.0%</w:t>
      </w:r>
      <w:r w:rsidRPr="00636360">
        <w:rPr>
          <w:rFonts w:ascii="Times New Roman" w:hAnsi="Times New Roman"/>
          <w:sz w:val="24"/>
          <w:szCs w:val="24"/>
          <w:lang w:eastAsia="zh-CN"/>
        </w:rPr>
        <w:t>范围内。</w:t>
      </w:r>
    </w:p>
    <w:p w14:paraId="229A3379" w14:textId="77777777" w:rsidR="004E319E" w:rsidRPr="00636360" w:rsidRDefault="004E319E">
      <w:pPr>
        <w:pStyle w:val="afe"/>
        <w:adjustRightInd w:val="0"/>
        <w:snapToGrid w:val="0"/>
        <w:spacing w:line="360" w:lineRule="auto"/>
        <w:ind w:firstLineChars="200" w:firstLine="480"/>
        <w:jc w:val="both"/>
        <w:rPr>
          <w:rFonts w:ascii="Times New Roman" w:hAnsi="Times New Roman"/>
          <w:sz w:val="24"/>
          <w:szCs w:val="24"/>
          <w:lang w:eastAsia="zh-CN"/>
        </w:rPr>
      </w:pPr>
    </w:p>
    <w:p w14:paraId="10B580ED" w14:textId="77777777" w:rsidR="004E319E" w:rsidRPr="00636360"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80" w:name="_Toc13563997"/>
      <w:bookmarkStart w:id="81" w:name="_Toc200096770"/>
      <w:r w:rsidRPr="00636360">
        <w:rPr>
          <w:b/>
          <w:szCs w:val="28"/>
          <w:lang w:eastAsia="zh-CN"/>
        </w:rPr>
        <w:t>回收率</w:t>
      </w:r>
      <w:bookmarkStart w:id="82" w:name="_Toc13563998"/>
      <w:bookmarkEnd w:id="80"/>
      <w:bookmarkEnd w:id="81"/>
    </w:p>
    <w:p w14:paraId="1E1FC104" w14:textId="77777777" w:rsidR="004E319E" w:rsidRPr="00636360" w:rsidRDefault="0082225A">
      <w:pPr>
        <w:pStyle w:val="Bullet"/>
        <w:numPr>
          <w:ilvl w:val="2"/>
          <w:numId w:val="7"/>
        </w:numPr>
        <w:tabs>
          <w:tab w:val="left" w:pos="2880"/>
        </w:tabs>
        <w:adjustRightInd w:val="0"/>
        <w:snapToGrid w:val="0"/>
        <w:spacing w:line="360" w:lineRule="auto"/>
        <w:ind w:left="708" w:hangingChars="294" w:hanging="708"/>
        <w:outlineLvl w:val="2"/>
        <w:rPr>
          <w:b/>
          <w:szCs w:val="28"/>
          <w:lang w:eastAsia="zh-CN"/>
        </w:rPr>
      </w:pPr>
      <w:bookmarkStart w:id="83" w:name="_Toc200096771"/>
      <w:r w:rsidRPr="00636360">
        <w:rPr>
          <w:b/>
          <w:szCs w:val="28"/>
          <w:lang w:eastAsia="zh-CN"/>
        </w:rPr>
        <w:t>待测物的提取回收率</w:t>
      </w:r>
      <w:bookmarkEnd w:id="82"/>
      <w:bookmarkEnd w:id="83"/>
    </w:p>
    <w:p w14:paraId="433C83C7" w14:textId="4478CC2B" w:rsidR="004E319E" w:rsidRPr="00636360" w:rsidRDefault="0082225A">
      <w:pPr>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提取回收率样品</w:t>
      </w:r>
      <w:r w:rsidR="004C20B7" w:rsidRPr="00636360">
        <w:rPr>
          <w:rFonts w:ascii="Times New Roman" w:hAnsi="Times New Roman"/>
          <w:sz w:val="24"/>
          <w:szCs w:val="24"/>
          <w:lang w:eastAsia="zh-CN"/>
        </w:rPr>
        <w:t>：</w:t>
      </w:r>
      <w:r w:rsidRPr="00636360">
        <w:rPr>
          <w:rFonts w:ascii="Times New Roman" w:hAnsi="Times New Roman"/>
          <w:sz w:val="24"/>
          <w:szCs w:val="24"/>
          <w:lang w:eastAsia="zh-CN"/>
        </w:rPr>
        <w:t>由低、中、和高浓度水平的基质样品分别平行制备</w:t>
      </w:r>
      <w:r w:rsidR="00441C4F" w:rsidRPr="00636360">
        <w:rPr>
          <w:rFonts w:ascii="Times New Roman" w:hAnsi="Times New Roman"/>
          <w:sz w:val="24"/>
          <w:szCs w:val="24"/>
          <w:lang w:eastAsia="zh-CN"/>
        </w:rPr>
        <w:t>6</w:t>
      </w:r>
      <w:r w:rsidRPr="00636360">
        <w:rPr>
          <w:rFonts w:ascii="Times New Roman" w:hAnsi="Times New Roman"/>
          <w:sz w:val="24"/>
          <w:szCs w:val="24"/>
          <w:lang w:eastAsia="zh-CN"/>
        </w:rPr>
        <w:t>份，不加入内标溶液。在提取</w:t>
      </w:r>
      <w:r w:rsidR="006E0B47" w:rsidRPr="00636360">
        <w:rPr>
          <w:rFonts w:ascii="Times New Roman" w:hAnsi="Times New Roman"/>
          <w:sz w:val="24"/>
          <w:szCs w:val="24"/>
          <w:lang w:eastAsia="zh-CN"/>
        </w:rPr>
        <w:t>氮吹后</w:t>
      </w:r>
      <w:r w:rsidRPr="00636360">
        <w:rPr>
          <w:rFonts w:ascii="Times New Roman" w:hAnsi="Times New Roman"/>
          <w:sz w:val="24"/>
          <w:szCs w:val="24"/>
          <w:lang w:eastAsia="zh-CN"/>
        </w:rPr>
        <w:t>，加入含有合适浓度内标的</w:t>
      </w:r>
      <w:r w:rsidR="00A94D9A" w:rsidRPr="00636360">
        <w:rPr>
          <w:rFonts w:ascii="Times New Roman" w:hAnsi="Times New Roman"/>
          <w:sz w:val="24"/>
          <w:szCs w:val="24"/>
          <w:lang w:eastAsia="zh-CN"/>
        </w:rPr>
        <w:t>稀释液</w:t>
      </w:r>
      <w:r w:rsidRPr="00636360">
        <w:rPr>
          <w:rFonts w:ascii="Times New Roman" w:hAnsi="Times New Roman"/>
          <w:sz w:val="24"/>
          <w:szCs w:val="24"/>
          <w:lang w:eastAsia="zh-CN"/>
        </w:rPr>
        <w:t>进行</w:t>
      </w:r>
      <w:r w:rsidR="006E0B47" w:rsidRPr="00636360">
        <w:rPr>
          <w:rFonts w:ascii="Times New Roman" w:hAnsi="Times New Roman"/>
          <w:sz w:val="24"/>
          <w:szCs w:val="24"/>
          <w:lang w:eastAsia="zh-CN"/>
        </w:rPr>
        <w:t>稀释复溶</w:t>
      </w:r>
      <w:r w:rsidRPr="00636360">
        <w:rPr>
          <w:rFonts w:ascii="Times New Roman" w:hAnsi="Times New Roman"/>
          <w:sz w:val="24"/>
          <w:szCs w:val="24"/>
          <w:lang w:eastAsia="zh-CN"/>
        </w:rPr>
        <w:t>。如果需要，体积可以适当调整。</w:t>
      </w:r>
    </w:p>
    <w:p w14:paraId="03985485" w14:textId="7152A715" w:rsidR="004E319E" w:rsidRPr="00636360" w:rsidRDefault="0082225A">
      <w:pPr>
        <w:adjustRightInd w:val="0"/>
        <w:snapToGrid w:val="0"/>
        <w:spacing w:line="360" w:lineRule="auto"/>
        <w:ind w:firstLineChars="200" w:firstLine="480"/>
        <w:rPr>
          <w:rFonts w:ascii="Times New Roman" w:hAnsi="Times New Roman"/>
          <w:sz w:val="24"/>
          <w:szCs w:val="24"/>
          <w:lang w:eastAsia="zh-CN"/>
        </w:rPr>
      </w:pPr>
      <w:r w:rsidRPr="00636360">
        <w:rPr>
          <w:rFonts w:ascii="Times New Roman" w:hAnsi="Times New Roman"/>
          <w:sz w:val="24"/>
          <w:szCs w:val="24"/>
          <w:lang w:eastAsia="zh-CN"/>
        </w:rPr>
        <w:t>回收率参比样品：提取过程与上面描述相同，在</w:t>
      </w:r>
      <w:r w:rsidR="006E0B47" w:rsidRPr="00636360">
        <w:rPr>
          <w:rFonts w:ascii="Times New Roman" w:hAnsi="Times New Roman"/>
          <w:sz w:val="24"/>
          <w:szCs w:val="24"/>
          <w:lang w:eastAsia="zh-CN"/>
        </w:rPr>
        <w:t>提取氮吹</w:t>
      </w:r>
      <w:r w:rsidRPr="00636360">
        <w:rPr>
          <w:rFonts w:ascii="Times New Roman" w:hAnsi="Times New Roman"/>
          <w:sz w:val="24"/>
          <w:szCs w:val="24"/>
          <w:lang w:eastAsia="zh-CN"/>
        </w:rPr>
        <w:t>后，加入含有合适浓度待测物和内标的</w:t>
      </w:r>
      <w:r w:rsidR="00A94D9A" w:rsidRPr="00636360">
        <w:rPr>
          <w:rFonts w:ascii="Times New Roman" w:hAnsi="Times New Roman"/>
          <w:sz w:val="24"/>
          <w:szCs w:val="24"/>
          <w:lang w:eastAsia="zh-CN"/>
        </w:rPr>
        <w:t>稀释液</w:t>
      </w:r>
      <w:r w:rsidRPr="00636360">
        <w:rPr>
          <w:rFonts w:ascii="Times New Roman" w:hAnsi="Times New Roman"/>
          <w:sz w:val="24"/>
          <w:szCs w:val="24"/>
          <w:lang w:eastAsia="zh-CN"/>
        </w:rPr>
        <w:t>进行稀释</w:t>
      </w:r>
      <w:r w:rsidR="006E0B47" w:rsidRPr="00636360">
        <w:rPr>
          <w:rFonts w:ascii="Times New Roman" w:hAnsi="Times New Roman"/>
          <w:sz w:val="24"/>
          <w:szCs w:val="24"/>
          <w:lang w:eastAsia="zh-CN"/>
        </w:rPr>
        <w:t>复溶</w:t>
      </w:r>
      <w:r w:rsidRPr="00636360">
        <w:rPr>
          <w:rFonts w:ascii="Times New Roman" w:hAnsi="Times New Roman"/>
          <w:sz w:val="24"/>
          <w:szCs w:val="24"/>
          <w:lang w:eastAsia="zh-CN"/>
        </w:rPr>
        <w:t>。最终浓度与</w:t>
      </w:r>
      <w:r w:rsidRPr="00636360">
        <w:rPr>
          <w:rFonts w:ascii="Times New Roman" w:hAnsi="Times New Roman"/>
          <w:sz w:val="24"/>
          <w:szCs w:val="24"/>
          <w:lang w:eastAsia="zh-CN"/>
        </w:rPr>
        <w:t>100%</w:t>
      </w:r>
      <w:r w:rsidRPr="00636360">
        <w:rPr>
          <w:rFonts w:ascii="Times New Roman" w:hAnsi="Times New Roman"/>
          <w:sz w:val="24"/>
          <w:szCs w:val="24"/>
          <w:lang w:eastAsia="zh-CN"/>
        </w:rPr>
        <w:t>提取的理论提取回收率样品相同。</w:t>
      </w:r>
    </w:p>
    <w:p w14:paraId="46C7CA4E" w14:textId="3910F781" w:rsidR="004E319E" w:rsidRPr="00636360" w:rsidRDefault="0082225A" w:rsidP="00193813">
      <w:pPr>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按以下公式计算待测物的提取回收率：</w:t>
      </w:r>
    </w:p>
    <w:p w14:paraId="49061110" w14:textId="2B57F47B" w:rsidR="00E352FE" w:rsidRPr="00636360" w:rsidRDefault="009C73E6">
      <w:pPr>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color w:val="FF0000"/>
          <w:position w:val="-26"/>
          <w:sz w:val="24"/>
          <w:szCs w:val="24"/>
        </w:rPr>
        <w:object w:dxaOrig="5940" w:dyaOrig="660" w14:anchorId="7718DA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9.25pt;height:36.75pt" o:ole="">
            <v:imagedata r:id="rId14" o:title=""/>
          </v:shape>
          <o:OLEObject Type="Embed" ProgID="Equation.3" ShapeID="_x0000_i1025" DrawAspect="Content" ObjectID="_1829804462" r:id="rId15"/>
        </w:object>
      </w:r>
    </w:p>
    <w:p w14:paraId="408224AF" w14:textId="21189735" w:rsidR="004E319E" w:rsidRPr="00636360" w:rsidRDefault="0082225A" w:rsidP="00193813">
      <w:pPr>
        <w:spacing w:line="360" w:lineRule="auto"/>
        <w:ind w:firstLineChars="200" w:firstLine="482"/>
        <w:jc w:val="both"/>
        <w:rPr>
          <w:rFonts w:ascii="Times New Roman" w:hAnsi="Times New Roman"/>
          <w:sz w:val="24"/>
          <w:szCs w:val="24"/>
          <w:lang w:eastAsia="zh-CN"/>
        </w:rPr>
      </w:pPr>
      <w:r w:rsidRPr="00636360">
        <w:rPr>
          <w:rFonts w:ascii="Times New Roman" w:hAnsi="Times New Roman"/>
          <w:b/>
          <w:sz w:val="24"/>
          <w:szCs w:val="24"/>
          <w:lang w:eastAsia="zh-CN"/>
        </w:rPr>
        <w:t>接受标准：</w:t>
      </w:r>
      <w:r w:rsidRPr="00636360">
        <w:rPr>
          <w:rFonts w:ascii="Times New Roman" w:hAnsi="Times New Roman"/>
          <w:sz w:val="24"/>
          <w:szCs w:val="24"/>
          <w:lang w:eastAsia="zh-CN"/>
        </w:rPr>
        <w:t>待测物每个浓度水平质控样品回收率的变异系数（</w:t>
      </w:r>
      <w:r w:rsidRPr="00636360">
        <w:rPr>
          <w:rFonts w:ascii="Times New Roman" w:hAnsi="Times New Roman"/>
          <w:sz w:val="24"/>
          <w:szCs w:val="24"/>
          <w:lang w:eastAsia="zh-CN"/>
        </w:rPr>
        <w:t>%CV</w:t>
      </w:r>
      <w:r w:rsidRPr="00636360">
        <w:rPr>
          <w:rFonts w:ascii="Times New Roman" w:hAnsi="Times New Roman"/>
          <w:sz w:val="24"/>
          <w:szCs w:val="24"/>
          <w:lang w:eastAsia="zh-CN"/>
        </w:rPr>
        <w:t>）不大于</w:t>
      </w:r>
      <w:r w:rsidRPr="00636360">
        <w:rPr>
          <w:rFonts w:ascii="Times New Roman" w:hAnsi="Times New Roman"/>
          <w:sz w:val="24"/>
          <w:szCs w:val="24"/>
          <w:lang w:eastAsia="zh-CN"/>
        </w:rPr>
        <w:t>15.0 %</w:t>
      </w:r>
      <w:r w:rsidR="00ED356A" w:rsidRPr="00636360">
        <w:rPr>
          <w:rFonts w:ascii="Times New Roman" w:hAnsi="Times New Roman"/>
          <w:sz w:val="24"/>
          <w:lang w:eastAsia="zh-CN"/>
        </w:rPr>
        <w:t>，各浓度水平间的待测物回收率的总体变异系数不得大于</w:t>
      </w:r>
      <w:r w:rsidR="00ED356A" w:rsidRPr="00636360">
        <w:rPr>
          <w:rFonts w:ascii="Times New Roman" w:hAnsi="Times New Roman"/>
          <w:sz w:val="24"/>
          <w:lang w:eastAsia="zh-CN"/>
        </w:rPr>
        <w:t>15</w:t>
      </w:r>
      <w:r w:rsidR="00EE3BCD" w:rsidRPr="00636360">
        <w:rPr>
          <w:rFonts w:ascii="Times New Roman" w:hAnsi="Times New Roman"/>
          <w:sz w:val="24"/>
          <w:lang w:eastAsia="zh-CN"/>
        </w:rPr>
        <w:t>.0</w:t>
      </w:r>
      <w:r w:rsidR="00ED356A" w:rsidRPr="00636360">
        <w:rPr>
          <w:rFonts w:ascii="Times New Roman" w:hAnsi="Times New Roman"/>
          <w:sz w:val="24"/>
          <w:lang w:eastAsia="zh-CN"/>
        </w:rPr>
        <w:t>%</w:t>
      </w:r>
      <w:r w:rsidRPr="00636360">
        <w:rPr>
          <w:rFonts w:ascii="Times New Roman" w:hAnsi="Times New Roman"/>
          <w:sz w:val="24"/>
          <w:szCs w:val="24"/>
          <w:lang w:eastAsia="zh-CN"/>
        </w:rPr>
        <w:t>。</w:t>
      </w:r>
    </w:p>
    <w:p w14:paraId="5BC62A42" w14:textId="77777777" w:rsidR="004E319E" w:rsidRPr="00636360" w:rsidRDefault="004E319E" w:rsidP="002D2BF1">
      <w:pPr>
        <w:spacing w:line="360" w:lineRule="auto"/>
        <w:ind w:leftChars="-321" w:left="-425" w:hangingChars="117" w:hanging="281"/>
        <w:jc w:val="both"/>
        <w:rPr>
          <w:rFonts w:ascii="Times New Roman" w:hAnsi="Times New Roman"/>
          <w:sz w:val="24"/>
          <w:szCs w:val="24"/>
          <w:lang w:eastAsia="zh-CN"/>
        </w:rPr>
      </w:pPr>
    </w:p>
    <w:p w14:paraId="5C501A44" w14:textId="77777777" w:rsidR="004E319E" w:rsidRPr="00636360" w:rsidRDefault="0082225A">
      <w:pPr>
        <w:pStyle w:val="Bullet"/>
        <w:numPr>
          <w:ilvl w:val="2"/>
          <w:numId w:val="7"/>
        </w:numPr>
        <w:tabs>
          <w:tab w:val="left" w:pos="2880"/>
        </w:tabs>
        <w:adjustRightInd w:val="0"/>
        <w:snapToGrid w:val="0"/>
        <w:spacing w:line="360" w:lineRule="auto"/>
        <w:ind w:left="776" w:hangingChars="322" w:hanging="776"/>
        <w:outlineLvl w:val="2"/>
        <w:rPr>
          <w:b/>
          <w:szCs w:val="28"/>
          <w:lang w:eastAsia="zh-CN"/>
        </w:rPr>
      </w:pPr>
      <w:bookmarkStart w:id="84" w:name="_Toc13563999"/>
      <w:bookmarkStart w:id="85" w:name="_Toc200096772"/>
      <w:r w:rsidRPr="00636360">
        <w:rPr>
          <w:b/>
          <w:szCs w:val="28"/>
          <w:lang w:eastAsia="zh-CN"/>
        </w:rPr>
        <w:t>内标的提取回收率</w:t>
      </w:r>
      <w:bookmarkEnd w:id="84"/>
      <w:bookmarkEnd w:id="85"/>
    </w:p>
    <w:p w14:paraId="567F3E66" w14:textId="3C89646B" w:rsidR="008260F1" w:rsidRPr="00636360" w:rsidRDefault="00451738" w:rsidP="008260F1">
      <w:pPr>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由于使用稳定同位素标记的内标，内标的提取回收率参照待测物的提取回收率，所以内标的提取回收率不做考察</w:t>
      </w:r>
      <w:r w:rsidR="008260F1" w:rsidRPr="00636360">
        <w:rPr>
          <w:rFonts w:ascii="Times New Roman" w:hAnsi="Times New Roman"/>
          <w:sz w:val="24"/>
          <w:szCs w:val="24"/>
          <w:lang w:eastAsia="zh-CN"/>
        </w:rPr>
        <w:t>。</w:t>
      </w:r>
    </w:p>
    <w:p w14:paraId="0B048730" w14:textId="77777777" w:rsidR="00E352FE" w:rsidRPr="00636360" w:rsidRDefault="00E352FE" w:rsidP="008260F1">
      <w:pPr>
        <w:adjustRightInd w:val="0"/>
        <w:snapToGrid w:val="0"/>
        <w:spacing w:line="360" w:lineRule="auto"/>
        <w:rPr>
          <w:rFonts w:ascii="Times New Roman" w:hAnsi="Times New Roman"/>
          <w:sz w:val="24"/>
          <w:szCs w:val="24"/>
          <w:lang w:eastAsia="zh-CN"/>
        </w:rPr>
      </w:pPr>
    </w:p>
    <w:p w14:paraId="0C800001" w14:textId="77777777" w:rsidR="004E319E" w:rsidRPr="00636360"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86" w:name="_Toc13564000"/>
      <w:bookmarkStart w:id="87" w:name="_Toc200096773"/>
      <w:r w:rsidRPr="00636360">
        <w:rPr>
          <w:b/>
          <w:szCs w:val="28"/>
          <w:lang w:eastAsia="zh-CN"/>
        </w:rPr>
        <w:t>稀释可靠性</w:t>
      </w:r>
      <w:bookmarkEnd w:id="86"/>
      <w:bookmarkEnd w:id="87"/>
    </w:p>
    <w:p w14:paraId="258CF0FE" w14:textId="24E4C27B" w:rsidR="004E319E" w:rsidRPr="00636360" w:rsidRDefault="0082225A">
      <w:pPr>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采用配制浓度高于</w:t>
      </w:r>
      <w:r w:rsidRPr="00636360">
        <w:rPr>
          <w:rFonts w:ascii="Times New Roman" w:hAnsi="Times New Roman"/>
          <w:sz w:val="24"/>
          <w:szCs w:val="24"/>
          <w:lang w:eastAsia="zh-CN"/>
        </w:rPr>
        <w:t>ULOQ</w:t>
      </w:r>
      <w:r w:rsidRPr="00636360">
        <w:rPr>
          <w:rFonts w:ascii="Times New Roman" w:hAnsi="Times New Roman"/>
          <w:sz w:val="24"/>
          <w:szCs w:val="24"/>
          <w:lang w:eastAsia="zh-CN"/>
        </w:rPr>
        <w:t>的</w:t>
      </w:r>
      <w:r w:rsidRPr="00636360">
        <w:rPr>
          <w:rFonts w:ascii="Times New Roman" w:hAnsi="Times New Roman"/>
          <w:sz w:val="24"/>
          <w:szCs w:val="24"/>
          <w:lang w:eastAsia="zh-CN"/>
        </w:rPr>
        <w:t>DQC</w:t>
      </w:r>
      <w:r w:rsidRPr="00636360">
        <w:rPr>
          <w:rFonts w:ascii="Times New Roman" w:hAnsi="Times New Roman"/>
          <w:sz w:val="24"/>
          <w:szCs w:val="24"/>
          <w:lang w:eastAsia="zh-CN"/>
        </w:rPr>
        <w:t>样品（</w:t>
      </w:r>
      <w:r w:rsidRPr="00636360">
        <w:rPr>
          <w:rFonts w:ascii="Times New Roman" w:hAnsi="Times New Roman"/>
          <w:color w:val="000000"/>
          <w:sz w:val="24"/>
          <w:szCs w:val="24"/>
          <w:lang w:eastAsia="zh-CN"/>
        </w:rPr>
        <w:t>含</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浓度为</w:t>
      </w:r>
      <w:r w:rsidR="006E0B47" w:rsidRPr="00636360">
        <w:rPr>
          <w:rFonts w:ascii="Times New Roman" w:hAnsi="Times New Roman"/>
          <w:sz w:val="24"/>
          <w:szCs w:val="24"/>
          <w:lang w:eastAsia="zh-CN"/>
        </w:rPr>
        <w:t>5</w:t>
      </w:r>
      <w:r w:rsidRPr="00636360">
        <w:rPr>
          <w:rFonts w:ascii="Times New Roman" w:hAnsi="Times New Roman"/>
          <w:sz w:val="24"/>
          <w:szCs w:val="24"/>
          <w:lang w:eastAsia="zh-CN"/>
        </w:rPr>
        <w:t>0</w:t>
      </w:r>
      <w:r w:rsidR="006E0B47" w:rsidRPr="00636360">
        <w:rPr>
          <w:rFonts w:ascii="Times New Roman" w:hAnsi="Times New Roman"/>
          <w:sz w:val="24"/>
          <w:szCs w:val="24"/>
          <w:lang w:eastAsia="zh-CN"/>
        </w:rPr>
        <w:t>0</w:t>
      </w:r>
      <w:r w:rsidRPr="00636360">
        <w:rPr>
          <w:rFonts w:ascii="Times New Roman" w:hAnsi="Times New Roman"/>
          <w:sz w:val="24"/>
          <w:szCs w:val="24"/>
          <w:lang w:eastAsia="zh-CN"/>
        </w:rPr>
        <w:t xml:space="preserve">.000 </w:t>
      </w:r>
      <w:r w:rsidRPr="00636360">
        <w:rPr>
          <w:rFonts w:ascii="Times New Roman" w:hAnsi="Times New Roman"/>
          <w:color w:val="000000"/>
          <w:sz w:val="24"/>
          <w:szCs w:val="24"/>
          <w:lang w:eastAsia="zh-CN"/>
        </w:rPr>
        <w:t>ng/mL</w:t>
      </w:r>
      <w:r w:rsidRPr="00636360">
        <w:rPr>
          <w:rFonts w:ascii="Times New Roman" w:hAnsi="Times New Roman"/>
          <w:sz w:val="24"/>
          <w:szCs w:val="24"/>
          <w:lang w:eastAsia="zh-CN"/>
        </w:rPr>
        <w:t>）进行稀释可靠性考察。用空白血浆</w:t>
      </w:r>
      <w:r w:rsidR="007C5BAC" w:rsidRPr="00636360">
        <w:rPr>
          <w:rFonts w:ascii="Times New Roman" w:hAnsi="Times New Roman"/>
          <w:sz w:val="24"/>
          <w:szCs w:val="24"/>
          <w:lang w:eastAsia="zh-CN"/>
        </w:rPr>
        <w:t>2</w:t>
      </w:r>
      <w:r w:rsidRPr="00636360">
        <w:rPr>
          <w:rFonts w:ascii="Times New Roman" w:hAnsi="Times New Roman"/>
          <w:sz w:val="24"/>
          <w:szCs w:val="24"/>
          <w:lang w:eastAsia="zh-CN"/>
        </w:rPr>
        <w:t>0</w:t>
      </w:r>
      <w:r w:rsidRPr="00636360">
        <w:rPr>
          <w:rFonts w:ascii="Times New Roman" w:hAnsi="Times New Roman"/>
          <w:sz w:val="24"/>
          <w:szCs w:val="24"/>
          <w:lang w:eastAsia="zh-CN"/>
        </w:rPr>
        <w:t>倍</w:t>
      </w:r>
      <w:r w:rsidRPr="00636360">
        <w:rPr>
          <w:rFonts w:ascii="Times New Roman" w:hAnsi="Times New Roman"/>
          <w:color w:val="000000"/>
          <w:sz w:val="24"/>
          <w:szCs w:val="24"/>
          <w:lang w:eastAsia="zh-CN"/>
        </w:rPr>
        <w:t>稀释该样品</w:t>
      </w:r>
      <w:r w:rsidRPr="00636360">
        <w:rPr>
          <w:rFonts w:ascii="Times New Roman" w:hAnsi="Times New Roman"/>
          <w:sz w:val="24"/>
          <w:szCs w:val="24"/>
          <w:lang w:eastAsia="zh-CN"/>
        </w:rPr>
        <w:t>，平行稀释</w:t>
      </w:r>
      <w:r w:rsidRPr="00636360">
        <w:rPr>
          <w:rFonts w:ascii="Times New Roman" w:hAnsi="Times New Roman"/>
          <w:sz w:val="24"/>
          <w:szCs w:val="24"/>
          <w:lang w:eastAsia="zh-CN"/>
        </w:rPr>
        <w:t>6</w:t>
      </w:r>
      <w:r w:rsidRPr="00636360">
        <w:rPr>
          <w:rFonts w:ascii="Times New Roman" w:hAnsi="Times New Roman"/>
          <w:sz w:val="24"/>
          <w:szCs w:val="24"/>
          <w:lang w:eastAsia="zh-CN"/>
        </w:rPr>
        <w:t>份，稀释</w:t>
      </w:r>
      <w:r w:rsidR="007C5BAC" w:rsidRPr="00636360">
        <w:rPr>
          <w:rFonts w:ascii="Times New Roman" w:hAnsi="Times New Roman"/>
          <w:sz w:val="24"/>
          <w:szCs w:val="24"/>
          <w:lang w:eastAsia="zh-CN"/>
        </w:rPr>
        <w:t>2</w:t>
      </w:r>
      <w:r w:rsidRPr="00636360">
        <w:rPr>
          <w:rFonts w:ascii="Times New Roman" w:hAnsi="Times New Roman"/>
          <w:sz w:val="24"/>
          <w:szCs w:val="24"/>
          <w:lang w:eastAsia="zh-CN"/>
        </w:rPr>
        <w:t>0</w:t>
      </w:r>
      <w:r w:rsidRPr="00636360">
        <w:rPr>
          <w:rFonts w:ascii="Times New Roman" w:hAnsi="Times New Roman"/>
          <w:sz w:val="24"/>
          <w:szCs w:val="24"/>
          <w:lang w:eastAsia="zh-CN"/>
        </w:rPr>
        <w:t>倍后</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的浓度为</w:t>
      </w:r>
      <w:r w:rsidR="006E0B47" w:rsidRPr="00636360">
        <w:rPr>
          <w:rFonts w:ascii="Times New Roman" w:hAnsi="Times New Roman"/>
          <w:sz w:val="24"/>
          <w:szCs w:val="24"/>
          <w:lang w:eastAsia="zh-CN"/>
        </w:rPr>
        <w:t>25</w:t>
      </w:r>
      <w:r w:rsidRPr="00636360">
        <w:rPr>
          <w:rFonts w:ascii="Times New Roman" w:hAnsi="Times New Roman"/>
          <w:sz w:val="24"/>
          <w:szCs w:val="24"/>
          <w:lang w:eastAsia="zh-CN"/>
        </w:rPr>
        <w:t>.000 ng/mL</w:t>
      </w:r>
      <w:r w:rsidRPr="00636360">
        <w:rPr>
          <w:rFonts w:ascii="Times New Roman" w:hAnsi="Times New Roman"/>
          <w:sz w:val="24"/>
          <w:szCs w:val="24"/>
          <w:lang w:eastAsia="zh-CN"/>
        </w:rPr>
        <w:t>。随行标准曲线样品对稀释后样品进行测定。</w:t>
      </w:r>
    </w:p>
    <w:p w14:paraId="2B0616D1" w14:textId="3568C7CF" w:rsidR="004E319E" w:rsidRPr="00636360" w:rsidRDefault="0082225A" w:rsidP="007C5BAC">
      <w:pPr>
        <w:spacing w:line="360" w:lineRule="auto"/>
        <w:ind w:firstLineChars="200" w:firstLine="482"/>
        <w:jc w:val="both"/>
        <w:rPr>
          <w:rFonts w:ascii="Times New Roman" w:hAnsi="Times New Roman"/>
          <w:sz w:val="24"/>
          <w:szCs w:val="24"/>
          <w:lang w:eastAsia="zh-CN"/>
        </w:rPr>
      </w:pPr>
      <w:r w:rsidRPr="00636360">
        <w:rPr>
          <w:rFonts w:ascii="Times New Roman" w:hAnsi="Times New Roman"/>
          <w:b/>
          <w:sz w:val="24"/>
          <w:szCs w:val="24"/>
          <w:lang w:eastAsia="zh-CN"/>
        </w:rPr>
        <w:t>接受标准：</w:t>
      </w:r>
      <w:r w:rsidRPr="00636360">
        <w:rPr>
          <w:rFonts w:ascii="Times New Roman" w:hAnsi="Times New Roman"/>
          <w:sz w:val="24"/>
          <w:szCs w:val="24"/>
          <w:lang w:eastAsia="zh-CN"/>
        </w:rPr>
        <w:t>稀释因子校正后的平均回算浓度的准确度须在</w:t>
      </w:r>
      <w:r w:rsidRPr="00636360">
        <w:rPr>
          <w:rFonts w:ascii="Times New Roman" w:hAnsi="Times New Roman"/>
          <w:sz w:val="24"/>
          <w:szCs w:val="24"/>
          <w:lang w:eastAsia="zh-CN"/>
        </w:rPr>
        <w:t>85.0%~115.0%</w:t>
      </w:r>
      <w:r w:rsidRPr="00636360">
        <w:rPr>
          <w:rFonts w:ascii="Times New Roman" w:hAnsi="Times New Roman"/>
          <w:sz w:val="24"/>
          <w:szCs w:val="24"/>
          <w:lang w:eastAsia="zh-CN"/>
        </w:rPr>
        <w:t>以内，变异系数（</w:t>
      </w:r>
      <w:r w:rsidRPr="00636360">
        <w:rPr>
          <w:rFonts w:ascii="Times New Roman" w:hAnsi="Times New Roman"/>
          <w:sz w:val="24"/>
          <w:szCs w:val="24"/>
          <w:lang w:eastAsia="zh-CN"/>
        </w:rPr>
        <w:t>%CV</w:t>
      </w:r>
      <w:r w:rsidRPr="00636360">
        <w:rPr>
          <w:rFonts w:ascii="Times New Roman" w:hAnsi="Times New Roman"/>
          <w:sz w:val="24"/>
          <w:szCs w:val="24"/>
          <w:lang w:eastAsia="zh-CN"/>
        </w:rPr>
        <w:t>）不大于</w:t>
      </w:r>
      <w:r w:rsidRPr="00636360">
        <w:rPr>
          <w:rFonts w:ascii="Times New Roman" w:hAnsi="Times New Roman"/>
          <w:sz w:val="24"/>
          <w:szCs w:val="24"/>
          <w:lang w:eastAsia="zh-CN"/>
        </w:rPr>
        <w:t>15.0%</w:t>
      </w:r>
      <w:r w:rsidRPr="00636360">
        <w:rPr>
          <w:rFonts w:ascii="Times New Roman" w:hAnsi="Times New Roman"/>
          <w:sz w:val="24"/>
          <w:szCs w:val="24"/>
          <w:lang w:eastAsia="zh-CN"/>
        </w:rPr>
        <w:t>。</w:t>
      </w:r>
    </w:p>
    <w:p w14:paraId="23A621E6" w14:textId="77777777" w:rsidR="004E319E" w:rsidRPr="00636360" w:rsidRDefault="004E319E">
      <w:pPr>
        <w:spacing w:line="360" w:lineRule="auto"/>
        <w:ind w:firstLineChars="200" w:firstLine="480"/>
        <w:rPr>
          <w:rFonts w:ascii="Times New Roman" w:hAnsi="Times New Roman"/>
          <w:sz w:val="24"/>
          <w:szCs w:val="24"/>
          <w:lang w:eastAsia="zh-CN"/>
        </w:rPr>
      </w:pPr>
    </w:p>
    <w:p w14:paraId="376F4374" w14:textId="77777777" w:rsidR="004E319E" w:rsidRPr="00636360"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88" w:name="_Toc13564001"/>
      <w:bookmarkStart w:id="89" w:name="_Toc200096774"/>
      <w:r w:rsidRPr="00636360">
        <w:rPr>
          <w:b/>
          <w:szCs w:val="28"/>
          <w:lang w:eastAsia="zh-CN"/>
        </w:rPr>
        <w:t>稳定性</w:t>
      </w:r>
      <w:bookmarkEnd w:id="88"/>
      <w:bookmarkEnd w:id="89"/>
    </w:p>
    <w:p w14:paraId="427B9D3F" w14:textId="77777777" w:rsidR="004E319E" w:rsidRPr="00636360"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90" w:name="_Toc13564002"/>
      <w:bookmarkStart w:id="91" w:name="_Toc200096775"/>
      <w:r w:rsidRPr="00636360">
        <w:rPr>
          <w:b/>
          <w:szCs w:val="28"/>
          <w:lang w:eastAsia="zh-CN"/>
        </w:rPr>
        <w:t>标准品</w:t>
      </w:r>
      <w:r w:rsidRPr="00636360">
        <w:rPr>
          <w:b/>
          <w:szCs w:val="24"/>
          <w:lang w:eastAsia="zh-CN"/>
        </w:rPr>
        <w:t>储备液</w:t>
      </w:r>
      <w:r w:rsidRPr="00636360">
        <w:rPr>
          <w:b/>
          <w:szCs w:val="24"/>
          <w:lang w:eastAsia="zh-CN"/>
        </w:rPr>
        <w:t>/</w:t>
      </w:r>
      <w:r w:rsidRPr="00636360">
        <w:rPr>
          <w:b/>
          <w:szCs w:val="24"/>
          <w:lang w:eastAsia="zh-CN"/>
        </w:rPr>
        <w:t>工作液稳定性</w:t>
      </w:r>
      <w:bookmarkEnd w:id="90"/>
      <w:bookmarkEnd w:id="91"/>
    </w:p>
    <w:p w14:paraId="16989F59" w14:textId="2CC39ED1" w:rsidR="006E0B47" w:rsidRPr="00636360" w:rsidRDefault="006E0B47" w:rsidP="006E0B47">
      <w:pPr>
        <w:spacing w:line="360" w:lineRule="auto"/>
        <w:ind w:firstLineChars="200" w:firstLine="480"/>
        <w:rPr>
          <w:rFonts w:ascii="Times New Roman" w:hAnsi="Times New Roman"/>
          <w:sz w:val="24"/>
          <w:szCs w:val="24"/>
          <w:lang w:eastAsia="zh-CN"/>
        </w:rPr>
      </w:pPr>
      <w:r w:rsidRPr="00636360">
        <w:rPr>
          <w:rFonts w:ascii="Times New Roman" w:hAnsi="Times New Roman"/>
          <w:sz w:val="24"/>
          <w:szCs w:val="24"/>
          <w:lang w:eastAsia="zh-CN"/>
        </w:rPr>
        <w:t>为考察</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储备液在室温白光条件下（至少</w:t>
      </w:r>
      <w:r w:rsidRPr="00636360">
        <w:rPr>
          <w:rFonts w:ascii="Times New Roman" w:hAnsi="Times New Roman"/>
          <w:sz w:val="24"/>
          <w:szCs w:val="24"/>
          <w:lang w:eastAsia="zh-CN"/>
        </w:rPr>
        <w:t>6</w:t>
      </w:r>
      <w:r w:rsidRPr="00636360">
        <w:rPr>
          <w:rFonts w:ascii="Times New Roman" w:hAnsi="Times New Roman"/>
          <w:sz w:val="24"/>
          <w:szCs w:val="24"/>
          <w:lang w:eastAsia="zh-CN"/>
        </w:rPr>
        <w:t>小时，考察时间可根据实际情况调整）和超低温冰箱（</w:t>
      </w:r>
      <w:r w:rsidRPr="00636360">
        <w:rPr>
          <w:rFonts w:ascii="Times New Roman" w:hAnsi="Times New Roman"/>
          <w:sz w:val="24"/>
          <w:szCs w:val="24"/>
          <w:lang w:eastAsia="zh-CN"/>
        </w:rPr>
        <w:t>-70~-90ºC</w:t>
      </w:r>
      <w:r w:rsidRPr="00636360">
        <w:rPr>
          <w:rFonts w:ascii="Times New Roman" w:hAnsi="Times New Roman"/>
          <w:sz w:val="24"/>
          <w:szCs w:val="24"/>
          <w:lang w:eastAsia="zh-CN"/>
        </w:rPr>
        <w:t>）（至少</w:t>
      </w:r>
      <w:r w:rsidRPr="00636360">
        <w:rPr>
          <w:rFonts w:ascii="Times New Roman" w:hAnsi="Times New Roman"/>
          <w:sz w:val="24"/>
          <w:szCs w:val="24"/>
          <w:lang w:eastAsia="zh-CN"/>
        </w:rPr>
        <w:t>1</w:t>
      </w:r>
      <w:r w:rsidRPr="00636360">
        <w:rPr>
          <w:rFonts w:ascii="Times New Roman" w:hAnsi="Times New Roman"/>
          <w:sz w:val="24"/>
          <w:szCs w:val="24"/>
          <w:lang w:eastAsia="zh-CN"/>
        </w:rPr>
        <w:t>个月，考察时间可根据实际情况调整）中的稳定性，与对照</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储备液比较。将储备液稀释后，加入内标处理，平行处理</w:t>
      </w:r>
      <w:r w:rsidRPr="00636360">
        <w:rPr>
          <w:rFonts w:ascii="Times New Roman" w:hAnsi="Times New Roman"/>
          <w:sz w:val="24"/>
          <w:szCs w:val="24"/>
          <w:lang w:eastAsia="zh-CN"/>
        </w:rPr>
        <w:t>6</w:t>
      </w:r>
      <w:r w:rsidRPr="00636360">
        <w:rPr>
          <w:rFonts w:ascii="Times New Roman" w:hAnsi="Times New Roman"/>
          <w:sz w:val="24"/>
          <w:szCs w:val="24"/>
          <w:lang w:eastAsia="zh-CN"/>
        </w:rPr>
        <w:t>份。</w:t>
      </w:r>
    </w:p>
    <w:p w14:paraId="7825CC0E" w14:textId="52A53FD2" w:rsidR="006E0B47" w:rsidRPr="00636360" w:rsidRDefault="006E0B47" w:rsidP="006E0B47">
      <w:pPr>
        <w:spacing w:line="360" w:lineRule="auto"/>
        <w:ind w:firstLineChars="200" w:firstLine="480"/>
        <w:rPr>
          <w:rFonts w:ascii="Times New Roman" w:hAnsi="Times New Roman"/>
          <w:sz w:val="24"/>
          <w:szCs w:val="24"/>
          <w:lang w:eastAsia="zh-CN"/>
        </w:rPr>
      </w:pPr>
      <w:r w:rsidRPr="00636360">
        <w:rPr>
          <w:rFonts w:ascii="Times New Roman" w:hAnsi="Times New Roman"/>
          <w:sz w:val="24"/>
          <w:szCs w:val="24"/>
          <w:lang w:eastAsia="zh-CN"/>
        </w:rPr>
        <w:t>为考察</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工作液（考察</w:t>
      </w:r>
      <w:r w:rsidRPr="00636360">
        <w:rPr>
          <w:rFonts w:ascii="Times New Roman" w:hAnsi="Times New Roman"/>
          <w:sz w:val="24"/>
          <w:szCs w:val="24"/>
          <w:lang w:eastAsia="zh-CN"/>
        </w:rPr>
        <w:t>LLOQ</w:t>
      </w:r>
      <w:r w:rsidRPr="00636360">
        <w:rPr>
          <w:rFonts w:ascii="Times New Roman" w:hAnsi="Times New Roman"/>
          <w:sz w:val="24"/>
          <w:szCs w:val="24"/>
          <w:lang w:eastAsia="zh-CN"/>
        </w:rPr>
        <w:t>和</w:t>
      </w:r>
      <w:r w:rsidRPr="00636360">
        <w:rPr>
          <w:rFonts w:ascii="Times New Roman" w:hAnsi="Times New Roman"/>
          <w:sz w:val="24"/>
          <w:szCs w:val="24"/>
          <w:lang w:eastAsia="zh-CN"/>
        </w:rPr>
        <w:t>ULOQ</w:t>
      </w:r>
      <w:r w:rsidRPr="00636360">
        <w:rPr>
          <w:rFonts w:ascii="Times New Roman" w:hAnsi="Times New Roman"/>
          <w:sz w:val="24"/>
          <w:szCs w:val="24"/>
          <w:lang w:eastAsia="zh-CN"/>
        </w:rPr>
        <w:t>浓度水平的工作液）在室温白光条件下（至少</w:t>
      </w:r>
      <w:r w:rsidRPr="00636360">
        <w:rPr>
          <w:rFonts w:ascii="Times New Roman" w:hAnsi="Times New Roman"/>
          <w:sz w:val="24"/>
          <w:szCs w:val="24"/>
          <w:lang w:eastAsia="zh-CN"/>
        </w:rPr>
        <w:t>6</w:t>
      </w:r>
      <w:r w:rsidRPr="00636360">
        <w:rPr>
          <w:rFonts w:ascii="Times New Roman" w:hAnsi="Times New Roman"/>
          <w:sz w:val="24"/>
          <w:szCs w:val="24"/>
          <w:lang w:eastAsia="zh-CN"/>
        </w:rPr>
        <w:t>小时，考察时间可根据实际情况调整）和超低温冰箱（</w:t>
      </w:r>
      <w:r w:rsidRPr="00636360">
        <w:rPr>
          <w:rFonts w:ascii="Times New Roman" w:hAnsi="Times New Roman"/>
          <w:sz w:val="24"/>
          <w:szCs w:val="24"/>
          <w:lang w:eastAsia="zh-CN"/>
        </w:rPr>
        <w:t>-70~-90ºC</w:t>
      </w:r>
      <w:r w:rsidRPr="00636360">
        <w:rPr>
          <w:rFonts w:ascii="Times New Roman" w:hAnsi="Times New Roman"/>
          <w:sz w:val="24"/>
          <w:szCs w:val="24"/>
          <w:lang w:eastAsia="zh-CN"/>
        </w:rPr>
        <w:t>）（至少</w:t>
      </w:r>
      <w:r w:rsidRPr="00636360">
        <w:rPr>
          <w:rFonts w:ascii="Times New Roman" w:hAnsi="Times New Roman"/>
          <w:sz w:val="24"/>
          <w:szCs w:val="24"/>
          <w:lang w:eastAsia="zh-CN"/>
        </w:rPr>
        <w:t>1</w:t>
      </w:r>
      <w:r w:rsidRPr="00636360">
        <w:rPr>
          <w:rFonts w:ascii="Times New Roman" w:hAnsi="Times New Roman"/>
          <w:sz w:val="24"/>
          <w:szCs w:val="24"/>
          <w:lang w:eastAsia="zh-CN"/>
        </w:rPr>
        <w:t>个月，考察时间可根据实际情况调整）中的稳定性，与对照</w:t>
      </w:r>
      <w:r w:rsidR="001B120A">
        <w:rPr>
          <w:rFonts w:ascii="Times New Roman" w:hAnsi="Times New Roman"/>
          <w:sz w:val="24"/>
          <w:szCs w:val="24"/>
          <w:lang w:eastAsia="zh-CN"/>
        </w:rPr>
        <w:t>待测物</w:t>
      </w:r>
      <w:r w:rsidR="001B120A">
        <w:rPr>
          <w:rFonts w:ascii="Times New Roman" w:hAnsi="Times New Roman"/>
          <w:sz w:val="24"/>
          <w:szCs w:val="24"/>
          <w:lang w:eastAsia="zh-CN"/>
        </w:rPr>
        <w:t>A</w:t>
      </w:r>
      <w:r w:rsidRPr="00636360">
        <w:rPr>
          <w:rFonts w:ascii="Times New Roman" w:hAnsi="Times New Roman"/>
          <w:sz w:val="24"/>
          <w:szCs w:val="24"/>
          <w:lang w:eastAsia="zh-CN"/>
        </w:rPr>
        <w:t>工作液比较。将工作液稀释后，加入内标处理，平行处理</w:t>
      </w:r>
      <w:r w:rsidRPr="00636360">
        <w:rPr>
          <w:rFonts w:ascii="Times New Roman" w:hAnsi="Times New Roman"/>
          <w:sz w:val="24"/>
          <w:szCs w:val="24"/>
          <w:lang w:eastAsia="zh-CN"/>
        </w:rPr>
        <w:t>6</w:t>
      </w:r>
      <w:r w:rsidRPr="00636360">
        <w:rPr>
          <w:rFonts w:ascii="Times New Roman" w:hAnsi="Times New Roman"/>
          <w:sz w:val="24"/>
          <w:szCs w:val="24"/>
          <w:lang w:eastAsia="zh-CN"/>
        </w:rPr>
        <w:t>份。</w:t>
      </w:r>
    </w:p>
    <w:p w14:paraId="5D12342A" w14:textId="77777777" w:rsidR="006E0B47" w:rsidRPr="00636360" w:rsidRDefault="006E0B47" w:rsidP="006E0B47">
      <w:pPr>
        <w:spacing w:line="360" w:lineRule="auto"/>
        <w:ind w:firstLineChars="200" w:firstLine="480"/>
        <w:rPr>
          <w:rFonts w:ascii="Times New Roman" w:hAnsi="Times New Roman"/>
          <w:sz w:val="24"/>
          <w:szCs w:val="24"/>
          <w:lang w:eastAsia="zh-CN"/>
        </w:rPr>
      </w:pPr>
      <w:r w:rsidRPr="00636360">
        <w:rPr>
          <w:rFonts w:ascii="Times New Roman" w:hAnsi="Times New Roman"/>
          <w:sz w:val="24"/>
          <w:szCs w:val="24"/>
          <w:lang w:eastAsia="zh-CN"/>
        </w:rPr>
        <w:t>溶液稳定性考察分析批可以不含随行标准曲线和质控样品。</w:t>
      </w:r>
    </w:p>
    <w:p w14:paraId="1E680B7F" w14:textId="77777777" w:rsidR="006E0B47" w:rsidRPr="00636360" w:rsidRDefault="006E0B47" w:rsidP="006E0B47">
      <w:pPr>
        <w:spacing w:line="360" w:lineRule="auto"/>
        <w:ind w:firstLineChars="200" w:firstLine="480"/>
        <w:rPr>
          <w:rFonts w:ascii="Times New Roman" w:hAnsi="Times New Roman"/>
          <w:sz w:val="24"/>
          <w:szCs w:val="24"/>
          <w:lang w:eastAsia="zh-CN"/>
        </w:rPr>
      </w:pPr>
      <w:r w:rsidRPr="00636360">
        <w:rPr>
          <w:rFonts w:ascii="Times New Roman" w:hAnsi="Times New Roman"/>
          <w:sz w:val="24"/>
          <w:szCs w:val="24"/>
          <w:lang w:eastAsia="zh-CN"/>
        </w:rPr>
        <w:t>按照下面的公式计算稳定性考察样品和参比样品的峰面积比均值的差异：</w:t>
      </w:r>
    </w:p>
    <w:p w14:paraId="188DD19E" w14:textId="46D8F057" w:rsidR="006E0B47" w:rsidRPr="00636360" w:rsidRDefault="00636360" w:rsidP="006E0B47">
      <w:pPr>
        <w:spacing w:line="360" w:lineRule="auto"/>
        <w:ind w:firstLineChars="200" w:firstLine="480"/>
        <w:rPr>
          <w:rFonts w:ascii="Times New Roman" w:hAnsi="Times New Roman"/>
          <w:sz w:val="24"/>
          <w:szCs w:val="24"/>
          <w:lang w:eastAsia="zh-CN"/>
        </w:rPr>
      </w:pPr>
      <w:r w:rsidRPr="00636360">
        <w:rPr>
          <w:rFonts w:ascii="Times New Roman" w:hAnsi="Times New Roman"/>
          <w:color w:val="FF0000"/>
          <w:position w:val="-30"/>
          <w:sz w:val="24"/>
          <w:szCs w:val="24"/>
        </w:rPr>
        <w:object w:dxaOrig="2620" w:dyaOrig="720" w14:anchorId="00B1FA38">
          <v:shape id="_x0000_i1026" type="#_x0000_t75" style="width:129.75pt;height:36.75pt" o:ole="">
            <v:imagedata r:id="rId16" o:title=""/>
          </v:shape>
          <o:OLEObject Type="Embed" ProgID="Equation.3" ShapeID="_x0000_i1026" DrawAspect="Content" ObjectID="_1829804463" r:id="rId17"/>
        </w:object>
      </w:r>
    </w:p>
    <w:p w14:paraId="13AF6302" w14:textId="77777777" w:rsidR="006E0B47" w:rsidRPr="00636360" w:rsidRDefault="006E0B47" w:rsidP="006E0B47">
      <w:pPr>
        <w:spacing w:line="360" w:lineRule="auto"/>
        <w:ind w:firstLineChars="200" w:firstLine="480"/>
        <w:rPr>
          <w:rFonts w:ascii="Times New Roman" w:hAnsi="Times New Roman"/>
          <w:sz w:val="24"/>
          <w:szCs w:val="24"/>
          <w:lang w:eastAsia="zh-CN"/>
        </w:rPr>
      </w:pPr>
      <w:r w:rsidRPr="00636360">
        <w:rPr>
          <w:rFonts w:ascii="Times New Roman" w:hAnsi="Times New Roman"/>
          <w:sz w:val="24"/>
          <w:szCs w:val="24"/>
          <w:lang w:eastAsia="zh-CN"/>
        </w:rPr>
        <w:lastRenderedPageBreak/>
        <w:t>T0</w:t>
      </w:r>
      <w:r w:rsidRPr="00636360">
        <w:rPr>
          <w:rFonts w:ascii="Times New Roman" w:hAnsi="Times New Roman"/>
          <w:sz w:val="24"/>
          <w:szCs w:val="24"/>
          <w:lang w:eastAsia="zh-CN"/>
        </w:rPr>
        <w:t>：参比样品的峰面积比均值；</w:t>
      </w:r>
    </w:p>
    <w:p w14:paraId="4A75F794" w14:textId="77777777" w:rsidR="006E0B47" w:rsidRPr="00636360" w:rsidRDefault="006E0B47" w:rsidP="006E0B47">
      <w:pPr>
        <w:spacing w:line="360" w:lineRule="auto"/>
        <w:ind w:firstLineChars="200" w:firstLine="480"/>
        <w:rPr>
          <w:rFonts w:ascii="Times New Roman" w:hAnsi="Times New Roman"/>
          <w:sz w:val="24"/>
          <w:szCs w:val="24"/>
          <w:lang w:eastAsia="zh-CN"/>
        </w:rPr>
      </w:pPr>
      <w:r w:rsidRPr="00636360">
        <w:rPr>
          <w:rFonts w:ascii="Times New Roman" w:hAnsi="Times New Roman"/>
          <w:sz w:val="24"/>
          <w:szCs w:val="24"/>
          <w:lang w:eastAsia="zh-CN"/>
        </w:rPr>
        <w:t>Tx</w:t>
      </w:r>
      <w:r w:rsidRPr="00636360">
        <w:rPr>
          <w:rFonts w:ascii="Times New Roman" w:hAnsi="Times New Roman"/>
          <w:sz w:val="24"/>
          <w:szCs w:val="24"/>
          <w:lang w:eastAsia="zh-CN"/>
        </w:rPr>
        <w:t>：稳定性考察样品的峰面积比均值</w:t>
      </w:r>
    </w:p>
    <w:p w14:paraId="55B5388E" w14:textId="0561F2D6" w:rsidR="004E319E" w:rsidRPr="00636360" w:rsidRDefault="006E0B47" w:rsidP="006E0B47">
      <w:pPr>
        <w:spacing w:line="360" w:lineRule="auto"/>
        <w:ind w:firstLineChars="200" w:firstLine="482"/>
        <w:rPr>
          <w:rFonts w:ascii="Times New Roman" w:hAnsi="Times New Roman"/>
          <w:sz w:val="24"/>
          <w:szCs w:val="24"/>
          <w:lang w:eastAsia="zh-CN"/>
        </w:rPr>
      </w:pPr>
      <w:r w:rsidRPr="00636360">
        <w:rPr>
          <w:rFonts w:ascii="Times New Roman" w:hAnsi="Times New Roman"/>
          <w:b/>
          <w:bCs/>
          <w:sz w:val="24"/>
          <w:szCs w:val="24"/>
          <w:lang w:eastAsia="zh-CN"/>
        </w:rPr>
        <w:t>接受标准：</w:t>
      </w:r>
      <w:r w:rsidRPr="00636360">
        <w:rPr>
          <w:rFonts w:ascii="Times New Roman" w:hAnsi="Times New Roman"/>
          <w:sz w:val="24"/>
          <w:szCs w:val="24"/>
          <w:lang w:eastAsia="zh-CN"/>
        </w:rPr>
        <w:t>差异不超过</w:t>
      </w:r>
      <w:r w:rsidRPr="00636360">
        <w:rPr>
          <w:rFonts w:ascii="Times New Roman" w:hAnsi="Times New Roman"/>
          <w:sz w:val="24"/>
          <w:szCs w:val="24"/>
          <w:lang w:eastAsia="zh-CN"/>
        </w:rPr>
        <w:t>±10.0%</w:t>
      </w:r>
      <w:r w:rsidRPr="00636360">
        <w:rPr>
          <w:rFonts w:ascii="Times New Roman" w:hAnsi="Times New Roman"/>
          <w:sz w:val="24"/>
          <w:szCs w:val="24"/>
          <w:lang w:eastAsia="zh-CN"/>
        </w:rPr>
        <w:t>且变异系数（</w:t>
      </w:r>
      <w:r w:rsidRPr="00636360">
        <w:rPr>
          <w:rFonts w:ascii="Times New Roman" w:hAnsi="Times New Roman"/>
          <w:sz w:val="24"/>
          <w:szCs w:val="24"/>
          <w:lang w:eastAsia="zh-CN"/>
        </w:rPr>
        <w:t>%CV</w:t>
      </w:r>
      <w:r w:rsidRPr="00636360">
        <w:rPr>
          <w:rFonts w:ascii="Times New Roman" w:hAnsi="Times New Roman"/>
          <w:sz w:val="24"/>
          <w:szCs w:val="24"/>
          <w:lang w:eastAsia="zh-CN"/>
        </w:rPr>
        <w:t>）应不大于</w:t>
      </w:r>
      <w:r w:rsidRPr="00636360">
        <w:rPr>
          <w:rFonts w:ascii="Times New Roman" w:hAnsi="Times New Roman"/>
          <w:sz w:val="24"/>
          <w:szCs w:val="24"/>
          <w:lang w:eastAsia="zh-CN"/>
        </w:rPr>
        <w:t>10.0%</w:t>
      </w:r>
      <w:r w:rsidR="00636360">
        <w:rPr>
          <w:rFonts w:ascii="Times New Roman" w:hAnsi="Times New Roman" w:hint="eastAsia"/>
          <w:sz w:val="24"/>
          <w:szCs w:val="24"/>
          <w:lang w:eastAsia="zh-CN"/>
        </w:rPr>
        <w:t>，</w:t>
      </w:r>
      <w:r w:rsidRPr="00636360">
        <w:rPr>
          <w:rFonts w:ascii="Times New Roman" w:hAnsi="Times New Roman"/>
          <w:sz w:val="24"/>
          <w:szCs w:val="24"/>
          <w:lang w:eastAsia="zh-CN"/>
        </w:rPr>
        <w:t>可认为稳定</w:t>
      </w:r>
      <w:r w:rsidR="00636360">
        <w:rPr>
          <w:rFonts w:ascii="Times New Roman" w:hAnsi="Times New Roman" w:hint="eastAsia"/>
          <w:sz w:val="24"/>
          <w:szCs w:val="24"/>
          <w:lang w:eastAsia="zh-CN"/>
        </w:rPr>
        <w:t>。</w:t>
      </w:r>
    </w:p>
    <w:p w14:paraId="586DA5C7" w14:textId="77777777" w:rsidR="0078135C" w:rsidRPr="00636360" w:rsidRDefault="0078135C" w:rsidP="0078135C">
      <w:pPr>
        <w:spacing w:line="360" w:lineRule="auto"/>
        <w:rPr>
          <w:rFonts w:ascii="Times New Roman" w:hAnsi="Times New Roman"/>
          <w:sz w:val="24"/>
          <w:szCs w:val="24"/>
          <w:lang w:eastAsia="zh-CN"/>
        </w:rPr>
      </w:pPr>
    </w:p>
    <w:p w14:paraId="682098B4" w14:textId="77777777" w:rsidR="004E319E" w:rsidRPr="00636360"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92" w:name="_Toc13564003"/>
      <w:bookmarkStart w:id="93" w:name="_Toc200096776"/>
      <w:r w:rsidRPr="00636360">
        <w:rPr>
          <w:b/>
          <w:szCs w:val="24"/>
          <w:lang w:eastAsia="zh-CN"/>
        </w:rPr>
        <w:t>内标</w:t>
      </w:r>
      <w:r w:rsidRPr="00636360">
        <w:rPr>
          <w:b/>
          <w:szCs w:val="28"/>
          <w:lang w:eastAsia="zh-CN"/>
        </w:rPr>
        <w:t>储备</w:t>
      </w:r>
      <w:r w:rsidRPr="00636360">
        <w:rPr>
          <w:b/>
          <w:szCs w:val="24"/>
          <w:lang w:eastAsia="zh-CN"/>
        </w:rPr>
        <w:t>液</w:t>
      </w:r>
      <w:r w:rsidRPr="00636360">
        <w:rPr>
          <w:b/>
          <w:szCs w:val="24"/>
          <w:lang w:eastAsia="zh-CN"/>
        </w:rPr>
        <w:t>/</w:t>
      </w:r>
      <w:r w:rsidRPr="00636360">
        <w:rPr>
          <w:b/>
          <w:szCs w:val="24"/>
          <w:lang w:eastAsia="zh-CN"/>
        </w:rPr>
        <w:t>工作液稳定性</w:t>
      </w:r>
      <w:bookmarkEnd w:id="92"/>
      <w:bookmarkEnd w:id="93"/>
    </w:p>
    <w:p w14:paraId="08FE57C4" w14:textId="38294E79" w:rsidR="00F1304E" w:rsidRPr="00636360" w:rsidRDefault="002409D3" w:rsidP="00FF7A71">
      <w:pPr>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由于使用稳定同位素标记的内标，内标储备液和工作溶液的稳定性不做考察。为防止同位素交换产生的影响，将评估待测物与内标之间的干扰。干扰评估应至少进行两次，穿插在方法学验证的第一批和最后一批的分析批中，如果测出的结果符合</w:t>
      </w:r>
      <w:r w:rsidRPr="00636360">
        <w:rPr>
          <w:rFonts w:ascii="Times New Roman" w:hAnsi="Times New Roman"/>
          <w:sz w:val="24"/>
          <w:szCs w:val="24"/>
          <w:lang w:eastAsia="zh-CN"/>
        </w:rPr>
        <w:t>3.4</w:t>
      </w:r>
      <w:r w:rsidRPr="00636360">
        <w:rPr>
          <w:rFonts w:ascii="Times New Roman" w:hAnsi="Times New Roman"/>
          <w:sz w:val="24"/>
          <w:szCs w:val="24"/>
          <w:lang w:eastAsia="zh-CN"/>
        </w:rPr>
        <w:t>项中的接受标准，则表明仍可使用内标溶液</w:t>
      </w:r>
      <w:r w:rsidR="00BC470F" w:rsidRPr="00636360">
        <w:rPr>
          <w:rFonts w:ascii="Times New Roman" w:hAnsi="Times New Roman"/>
          <w:sz w:val="24"/>
          <w:szCs w:val="24"/>
          <w:lang w:eastAsia="zh-CN"/>
        </w:rPr>
        <w:t>。</w:t>
      </w:r>
    </w:p>
    <w:p w14:paraId="6667C9F3" w14:textId="77777777" w:rsidR="004E319E" w:rsidRPr="00636360" w:rsidRDefault="004E319E" w:rsidP="00F1304E">
      <w:pPr>
        <w:spacing w:line="360" w:lineRule="auto"/>
        <w:rPr>
          <w:rFonts w:ascii="Times New Roman" w:hAnsi="Times New Roman"/>
          <w:sz w:val="24"/>
          <w:szCs w:val="24"/>
          <w:lang w:eastAsia="zh-CN"/>
        </w:rPr>
      </w:pPr>
    </w:p>
    <w:p w14:paraId="36BB5EB2" w14:textId="77777777" w:rsidR="004E319E" w:rsidRPr="00636360"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94" w:name="_Toc13564004"/>
      <w:bookmarkStart w:id="95" w:name="_Toc200096777"/>
      <w:r w:rsidRPr="00636360">
        <w:rPr>
          <w:b/>
          <w:szCs w:val="24"/>
          <w:lang w:eastAsia="zh-CN"/>
        </w:rPr>
        <w:t>质控样品稳定性</w:t>
      </w:r>
      <w:bookmarkEnd w:id="94"/>
      <w:bookmarkEnd w:id="95"/>
    </w:p>
    <w:p w14:paraId="5FC2AF72" w14:textId="77777777" w:rsidR="0017151C" w:rsidRPr="00636360" w:rsidRDefault="0082225A" w:rsidP="0017151C">
      <w:pPr>
        <w:pStyle w:val="afe"/>
        <w:widowControl w:val="0"/>
        <w:adjustRightInd w:val="0"/>
        <w:snapToGrid w:val="0"/>
        <w:spacing w:line="360" w:lineRule="auto"/>
        <w:ind w:left="900"/>
        <w:jc w:val="both"/>
        <w:rPr>
          <w:rFonts w:ascii="Times New Roman" w:hAnsi="Times New Roman"/>
          <w:sz w:val="24"/>
          <w:szCs w:val="24"/>
          <w:lang w:eastAsia="zh-CN"/>
        </w:rPr>
      </w:pPr>
      <w:r w:rsidRPr="00636360">
        <w:rPr>
          <w:rFonts w:ascii="Times New Roman" w:hAnsi="Times New Roman"/>
          <w:color w:val="000000"/>
          <w:sz w:val="24"/>
          <w:szCs w:val="24"/>
          <w:lang w:eastAsia="zh-CN"/>
        </w:rPr>
        <w:t>考察质控样品在如下条件下的稳定性，随新鲜配制标准曲线样品一同测定</w:t>
      </w:r>
      <w:r w:rsidRPr="00636360">
        <w:rPr>
          <w:rFonts w:ascii="Times New Roman" w:hAnsi="Times New Roman"/>
          <w:color w:val="000000"/>
          <w:lang w:eastAsia="zh-CN"/>
        </w:rPr>
        <w:t>：</w:t>
      </w:r>
    </w:p>
    <w:p w14:paraId="21585C77" w14:textId="3B902145" w:rsidR="004E319E" w:rsidRPr="00636360"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636360">
        <w:rPr>
          <w:rFonts w:ascii="Times New Roman" w:hAnsi="Times New Roman"/>
          <w:sz w:val="24"/>
          <w:szCs w:val="24"/>
          <w:lang w:eastAsia="zh-CN"/>
        </w:rPr>
        <w:t>短期稳定性：分别将低、高浓度的质控样品</w:t>
      </w:r>
      <w:r w:rsidR="007A0260" w:rsidRPr="00636360">
        <w:rPr>
          <w:rFonts w:ascii="Times New Roman" w:hAnsi="Times New Roman"/>
          <w:sz w:val="24"/>
          <w:szCs w:val="24"/>
          <w:lang w:eastAsia="zh-CN"/>
        </w:rPr>
        <w:t>在</w:t>
      </w:r>
      <w:r w:rsidR="00636360">
        <w:rPr>
          <w:rFonts w:ascii="Times New Roman" w:hAnsi="Times New Roman" w:hint="eastAsia"/>
          <w:sz w:val="24"/>
          <w:szCs w:val="24"/>
          <w:lang w:eastAsia="zh-CN"/>
        </w:rPr>
        <w:t>冰水浴</w:t>
      </w:r>
      <w:r w:rsidR="007A0260" w:rsidRPr="00636360">
        <w:rPr>
          <w:rFonts w:ascii="Times New Roman" w:hAnsi="Times New Roman"/>
          <w:sz w:val="24"/>
          <w:szCs w:val="24"/>
          <w:lang w:eastAsia="zh-CN"/>
        </w:rPr>
        <w:t>白光解冻后</w:t>
      </w:r>
      <w:r w:rsidRPr="00636360">
        <w:rPr>
          <w:rFonts w:ascii="Times New Roman" w:hAnsi="Times New Roman"/>
          <w:sz w:val="24"/>
          <w:szCs w:val="24"/>
          <w:lang w:eastAsia="zh-CN"/>
        </w:rPr>
        <w:t>放置于</w:t>
      </w:r>
      <w:r w:rsidR="00636360">
        <w:rPr>
          <w:rFonts w:ascii="Times New Roman" w:hAnsi="Times New Roman" w:hint="eastAsia"/>
          <w:sz w:val="24"/>
          <w:szCs w:val="24"/>
          <w:lang w:eastAsia="zh-CN"/>
        </w:rPr>
        <w:t>冰水浴</w:t>
      </w:r>
      <w:r w:rsidRPr="00636360">
        <w:rPr>
          <w:rFonts w:ascii="Times New Roman" w:hAnsi="Times New Roman"/>
          <w:sz w:val="24"/>
          <w:szCs w:val="24"/>
          <w:lang w:eastAsia="zh-CN"/>
        </w:rPr>
        <w:t>白光条件下（</w:t>
      </w:r>
      <w:r w:rsidR="007C5BAC" w:rsidRPr="00636360">
        <w:rPr>
          <w:rFonts w:ascii="Times New Roman" w:hAnsi="Times New Roman"/>
          <w:sz w:val="24"/>
          <w:szCs w:val="24"/>
          <w:lang w:eastAsia="zh-CN"/>
        </w:rPr>
        <w:t>至少</w:t>
      </w:r>
      <w:r w:rsidR="007C5BAC" w:rsidRPr="00636360">
        <w:rPr>
          <w:rFonts w:ascii="Times New Roman" w:hAnsi="Times New Roman"/>
          <w:sz w:val="24"/>
          <w:szCs w:val="24"/>
          <w:lang w:eastAsia="zh-CN"/>
        </w:rPr>
        <w:t>6</w:t>
      </w:r>
      <w:r w:rsidRPr="00636360">
        <w:rPr>
          <w:rFonts w:ascii="Times New Roman" w:hAnsi="Times New Roman"/>
          <w:sz w:val="24"/>
          <w:szCs w:val="24"/>
          <w:lang w:eastAsia="zh-CN"/>
        </w:rPr>
        <w:t>小时，考察时间可根据实际情况调整）。各浓度水平平行测定</w:t>
      </w:r>
      <w:r w:rsidRPr="00636360">
        <w:rPr>
          <w:rFonts w:ascii="Times New Roman" w:hAnsi="Times New Roman"/>
          <w:sz w:val="24"/>
          <w:szCs w:val="24"/>
          <w:lang w:eastAsia="zh-CN"/>
        </w:rPr>
        <w:t>6</w:t>
      </w:r>
      <w:r w:rsidRPr="00636360">
        <w:rPr>
          <w:rFonts w:ascii="Times New Roman" w:hAnsi="Times New Roman"/>
          <w:sz w:val="24"/>
          <w:szCs w:val="24"/>
          <w:lang w:eastAsia="zh-CN"/>
        </w:rPr>
        <w:t>份。</w:t>
      </w:r>
    </w:p>
    <w:p w14:paraId="55DFF2D5" w14:textId="2BE495C1" w:rsidR="004E319E" w:rsidRPr="00636360"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636360">
        <w:rPr>
          <w:rFonts w:ascii="Times New Roman" w:hAnsi="Times New Roman"/>
          <w:sz w:val="24"/>
          <w:szCs w:val="24"/>
          <w:lang w:eastAsia="zh-CN"/>
        </w:rPr>
        <w:t>冻融稳定性：分别将低、高浓度的质控样品经过</w:t>
      </w:r>
      <w:r w:rsidR="007C5BAC" w:rsidRPr="00636360">
        <w:rPr>
          <w:rFonts w:ascii="Times New Roman" w:hAnsi="Times New Roman"/>
          <w:sz w:val="24"/>
          <w:szCs w:val="24"/>
          <w:lang w:eastAsia="zh-CN"/>
        </w:rPr>
        <w:t>至少</w:t>
      </w:r>
      <w:r w:rsidR="007C5BAC" w:rsidRPr="00636360">
        <w:rPr>
          <w:rFonts w:ascii="Times New Roman" w:hAnsi="Times New Roman"/>
          <w:sz w:val="24"/>
          <w:szCs w:val="24"/>
          <w:lang w:eastAsia="zh-CN"/>
        </w:rPr>
        <w:t>4</w:t>
      </w:r>
      <w:r w:rsidRPr="00636360">
        <w:rPr>
          <w:rFonts w:ascii="Times New Roman" w:hAnsi="Times New Roman"/>
          <w:sz w:val="24"/>
          <w:szCs w:val="24"/>
          <w:lang w:eastAsia="zh-CN"/>
        </w:rPr>
        <w:t>次（考察次数可根据实际情况调整）冻融（</w:t>
      </w:r>
      <w:r w:rsidRPr="00636360">
        <w:rPr>
          <w:rFonts w:ascii="Times New Roman" w:hAnsi="Times New Roman"/>
          <w:sz w:val="24"/>
          <w:szCs w:val="24"/>
          <w:lang w:eastAsia="zh-CN"/>
        </w:rPr>
        <w:t>-70~-90ºC /</w:t>
      </w:r>
      <w:r w:rsidR="00636360">
        <w:rPr>
          <w:rFonts w:ascii="Times New Roman" w:hAnsi="Times New Roman" w:hint="eastAsia"/>
          <w:sz w:val="24"/>
          <w:szCs w:val="24"/>
          <w:lang w:eastAsia="zh-CN"/>
        </w:rPr>
        <w:t>冰水浴</w:t>
      </w:r>
      <w:r w:rsidR="00976E6E" w:rsidRPr="00636360">
        <w:rPr>
          <w:rFonts w:ascii="Times New Roman" w:hAnsi="Times New Roman"/>
          <w:sz w:val="24"/>
          <w:szCs w:val="24"/>
          <w:lang w:eastAsia="zh-CN"/>
        </w:rPr>
        <w:t>白光</w:t>
      </w:r>
      <w:r w:rsidRPr="00636360">
        <w:rPr>
          <w:rFonts w:ascii="Times New Roman" w:hAnsi="Times New Roman"/>
          <w:sz w:val="24"/>
          <w:szCs w:val="24"/>
          <w:lang w:eastAsia="zh-CN"/>
        </w:rPr>
        <w:t>）循环（</w:t>
      </w:r>
      <w:r w:rsidR="003B6E41" w:rsidRPr="00636360">
        <w:rPr>
          <w:rFonts w:ascii="Times New Roman" w:hAnsi="Times New Roman"/>
          <w:sz w:val="24"/>
          <w:szCs w:val="24"/>
          <w:lang w:eastAsia="zh-CN"/>
        </w:rPr>
        <w:t>质控样品须被冷冻</w:t>
      </w:r>
      <w:r w:rsidRPr="00636360">
        <w:rPr>
          <w:rFonts w:ascii="Times New Roman" w:hAnsi="Times New Roman"/>
          <w:sz w:val="24"/>
          <w:szCs w:val="24"/>
          <w:lang w:eastAsia="zh-CN"/>
        </w:rPr>
        <w:t>至少</w:t>
      </w:r>
      <w:r w:rsidRPr="00636360">
        <w:rPr>
          <w:rFonts w:ascii="Times New Roman" w:hAnsi="Times New Roman"/>
          <w:sz w:val="24"/>
          <w:szCs w:val="24"/>
          <w:lang w:eastAsia="zh-CN"/>
        </w:rPr>
        <w:t>12</w:t>
      </w:r>
      <w:r w:rsidRPr="00636360">
        <w:rPr>
          <w:rFonts w:ascii="Times New Roman" w:hAnsi="Times New Roman"/>
          <w:sz w:val="24"/>
          <w:szCs w:val="24"/>
          <w:lang w:eastAsia="zh-CN"/>
        </w:rPr>
        <w:t>小时）。各浓度水平平行测定</w:t>
      </w:r>
      <w:r w:rsidRPr="00636360">
        <w:rPr>
          <w:rFonts w:ascii="Times New Roman" w:hAnsi="Times New Roman"/>
          <w:sz w:val="24"/>
          <w:szCs w:val="24"/>
          <w:lang w:eastAsia="zh-CN"/>
        </w:rPr>
        <w:t>6</w:t>
      </w:r>
      <w:r w:rsidRPr="00636360">
        <w:rPr>
          <w:rFonts w:ascii="Times New Roman" w:hAnsi="Times New Roman"/>
          <w:sz w:val="24"/>
          <w:szCs w:val="24"/>
          <w:lang w:eastAsia="zh-CN"/>
        </w:rPr>
        <w:t>份。</w:t>
      </w:r>
    </w:p>
    <w:p w14:paraId="717FF8B8" w14:textId="288EF71F" w:rsidR="004E319E" w:rsidRPr="005424BA"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636360">
        <w:rPr>
          <w:rFonts w:ascii="Times New Roman" w:hAnsi="Times New Roman"/>
          <w:sz w:val="24"/>
          <w:szCs w:val="24"/>
          <w:lang w:eastAsia="zh-CN"/>
        </w:rPr>
        <w:t>处理后样品稳定性：</w:t>
      </w:r>
      <w:r w:rsidRPr="00636360">
        <w:rPr>
          <w:rFonts w:ascii="Times New Roman" w:hAnsi="Times New Roman"/>
          <w:sz w:val="24"/>
          <w:lang w:eastAsia="zh-CN"/>
        </w:rPr>
        <w:t>经处理后的样品（可采用某一个分析批已成功进样的准确度和精密度样品），放置在自动进样器中或与自动进样器相同温度的环境中一段时间后</w:t>
      </w:r>
      <w:r w:rsidRPr="00636360">
        <w:rPr>
          <w:rFonts w:ascii="Times New Roman" w:hAnsi="Times New Roman"/>
          <w:sz w:val="24"/>
          <w:szCs w:val="24"/>
          <w:lang w:eastAsia="zh-CN"/>
        </w:rPr>
        <w:t>（</w:t>
      </w:r>
      <w:r w:rsidR="007C5BAC" w:rsidRPr="00636360">
        <w:rPr>
          <w:rFonts w:ascii="Times New Roman" w:hAnsi="Times New Roman"/>
          <w:sz w:val="24"/>
          <w:szCs w:val="24"/>
          <w:lang w:eastAsia="zh-CN"/>
        </w:rPr>
        <w:t>至少</w:t>
      </w:r>
      <w:r w:rsidR="007C5BAC" w:rsidRPr="00636360">
        <w:rPr>
          <w:rFonts w:ascii="Times New Roman" w:hAnsi="Times New Roman"/>
          <w:sz w:val="24"/>
          <w:szCs w:val="24"/>
          <w:lang w:eastAsia="zh-CN"/>
        </w:rPr>
        <w:t>48</w:t>
      </w:r>
      <w:r w:rsidRPr="00636360">
        <w:rPr>
          <w:rFonts w:ascii="Times New Roman" w:hAnsi="Times New Roman"/>
          <w:sz w:val="24"/>
          <w:szCs w:val="24"/>
          <w:lang w:eastAsia="zh-CN"/>
        </w:rPr>
        <w:t>小时，考察时间可根据实际情况调整）</w:t>
      </w:r>
      <w:r w:rsidRPr="00636360">
        <w:rPr>
          <w:rFonts w:ascii="Times New Roman" w:hAnsi="Times New Roman"/>
          <w:sz w:val="24"/>
          <w:lang w:eastAsia="zh-CN"/>
        </w:rPr>
        <w:t>分析。</w:t>
      </w:r>
    </w:p>
    <w:p w14:paraId="0B147C45" w14:textId="17F58104" w:rsidR="005424BA" w:rsidRPr="00636360" w:rsidRDefault="005424B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5424BA">
        <w:rPr>
          <w:rFonts w:ascii="Times New Roman" w:hAnsi="Times New Roman" w:hint="eastAsia"/>
          <w:sz w:val="24"/>
          <w:szCs w:val="24"/>
          <w:lang w:eastAsia="zh-CN"/>
        </w:rPr>
        <w:t>处理后样品再进样重现性：在一个分析批成功进样后，所有的标准曲线样品和质控样品（包括低、几何均值、中、高浓度质控样品各</w:t>
      </w:r>
      <w:r w:rsidRPr="005424BA">
        <w:rPr>
          <w:rFonts w:ascii="Times New Roman" w:hAnsi="Times New Roman"/>
          <w:sz w:val="24"/>
          <w:szCs w:val="24"/>
          <w:lang w:eastAsia="zh-CN"/>
        </w:rPr>
        <w:t>6</w:t>
      </w:r>
      <w:r w:rsidRPr="005424BA">
        <w:rPr>
          <w:rFonts w:ascii="Times New Roman" w:hAnsi="Times New Roman" w:hint="eastAsia"/>
          <w:sz w:val="24"/>
          <w:szCs w:val="24"/>
          <w:lang w:eastAsia="zh-CN"/>
        </w:rPr>
        <w:t>份）放置在自动进样器中或与自动进样器相同温度的环境中一段时间（通常为</w:t>
      </w:r>
      <w:r w:rsidRPr="005424BA">
        <w:rPr>
          <w:rFonts w:ascii="Times New Roman" w:hAnsi="Times New Roman"/>
          <w:sz w:val="24"/>
          <w:szCs w:val="24"/>
          <w:lang w:eastAsia="zh-CN"/>
        </w:rPr>
        <w:t>24</w:t>
      </w:r>
      <w:r w:rsidRPr="005424BA">
        <w:rPr>
          <w:rFonts w:ascii="Times New Roman" w:hAnsi="Times New Roman" w:hint="eastAsia"/>
          <w:sz w:val="24"/>
          <w:szCs w:val="24"/>
          <w:lang w:eastAsia="zh-CN"/>
        </w:rPr>
        <w:t>小时至</w:t>
      </w:r>
      <w:r w:rsidRPr="005424BA">
        <w:rPr>
          <w:rFonts w:ascii="Times New Roman" w:hAnsi="Times New Roman"/>
          <w:sz w:val="24"/>
          <w:szCs w:val="24"/>
          <w:lang w:eastAsia="zh-CN"/>
        </w:rPr>
        <w:t>144</w:t>
      </w:r>
      <w:r w:rsidRPr="005424BA">
        <w:rPr>
          <w:rFonts w:ascii="Times New Roman" w:hAnsi="Times New Roman" w:hint="eastAsia"/>
          <w:sz w:val="24"/>
          <w:szCs w:val="24"/>
          <w:lang w:eastAsia="zh-CN"/>
        </w:rPr>
        <w:t>小时，考察时间可根据实际情况调整）后再进样。用原始分析批第一针进样时间和再进样分析批第一针进样时间的时间差来计算处理后样品再进样的稳定性时间</w:t>
      </w:r>
      <w:r>
        <w:rPr>
          <w:rFonts w:ascii="Times New Roman" w:hAnsi="Times New Roman" w:hint="eastAsia"/>
          <w:sz w:val="24"/>
          <w:szCs w:val="24"/>
          <w:lang w:eastAsia="zh-CN"/>
        </w:rPr>
        <w:t>。</w:t>
      </w:r>
    </w:p>
    <w:p w14:paraId="55759611" w14:textId="550F972C" w:rsidR="004E319E" w:rsidRPr="00636360" w:rsidRDefault="0082225A">
      <w:pPr>
        <w:pStyle w:val="afe"/>
        <w:widowControl w:val="0"/>
        <w:numPr>
          <w:ilvl w:val="0"/>
          <w:numId w:val="15"/>
        </w:numPr>
        <w:adjustRightInd w:val="0"/>
        <w:snapToGrid w:val="0"/>
        <w:spacing w:line="360" w:lineRule="auto"/>
        <w:jc w:val="both"/>
        <w:rPr>
          <w:rFonts w:ascii="Times New Roman" w:hAnsi="Times New Roman"/>
          <w:sz w:val="24"/>
          <w:szCs w:val="24"/>
          <w:lang w:eastAsia="zh-CN"/>
        </w:rPr>
      </w:pPr>
      <w:r w:rsidRPr="00636360">
        <w:rPr>
          <w:rFonts w:ascii="Times New Roman" w:hAnsi="Times New Roman"/>
          <w:sz w:val="24"/>
          <w:szCs w:val="24"/>
          <w:lang w:eastAsia="zh-CN"/>
        </w:rPr>
        <w:t>长期稳定性：分别将低、高浓度的质控样品储存于超低温冰箱（</w:t>
      </w:r>
      <w:r w:rsidRPr="00636360">
        <w:rPr>
          <w:rFonts w:ascii="Times New Roman" w:hAnsi="Times New Roman"/>
          <w:sz w:val="24"/>
          <w:szCs w:val="24"/>
          <w:lang w:eastAsia="zh-CN"/>
        </w:rPr>
        <w:t xml:space="preserve">-70~-90ºC </w:t>
      </w:r>
      <w:r w:rsidRPr="00636360">
        <w:rPr>
          <w:rFonts w:ascii="Times New Roman" w:hAnsi="Times New Roman"/>
          <w:sz w:val="24"/>
          <w:szCs w:val="24"/>
          <w:lang w:eastAsia="zh-CN"/>
        </w:rPr>
        <w:t>）中（</w:t>
      </w:r>
      <w:r w:rsidR="007C5BAC" w:rsidRPr="00636360">
        <w:rPr>
          <w:rFonts w:ascii="Times New Roman" w:hAnsi="Times New Roman"/>
          <w:sz w:val="24"/>
          <w:szCs w:val="24"/>
          <w:lang w:eastAsia="zh-CN"/>
        </w:rPr>
        <w:t>至少</w:t>
      </w:r>
      <w:r w:rsidRPr="00636360">
        <w:rPr>
          <w:rFonts w:ascii="Times New Roman" w:hAnsi="Times New Roman"/>
          <w:sz w:val="24"/>
          <w:szCs w:val="24"/>
          <w:lang w:eastAsia="zh-CN"/>
        </w:rPr>
        <w:t>1</w:t>
      </w:r>
      <w:r w:rsidRPr="00636360">
        <w:rPr>
          <w:rFonts w:ascii="Times New Roman" w:hAnsi="Times New Roman"/>
          <w:sz w:val="24"/>
          <w:szCs w:val="24"/>
          <w:lang w:eastAsia="zh-CN"/>
        </w:rPr>
        <w:t>个月，考察时间可根据实际情况调整）。各浓度水平平行测定</w:t>
      </w:r>
      <w:r w:rsidRPr="00636360">
        <w:rPr>
          <w:rFonts w:ascii="Times New Roman" w:hAnsi="Times New Roman"/>
          <w:sz w:val="24"/>
          <w:szCs w:val="24"/>
          <w:lang w:eastAsia="zh-CN"/>
        </w:rPr>
        <w:t>6</w:t>
      </w:r>
      <w:r w:rsidRPr="00636360">
        <w:rPr>
          <w:rFonts w:ascii="Times New Roman" w:hAnsi="Times New Roman"/>
          <w:sz w:val="24"/>
          <w:szCs w:val="24"/>
          <w:lang w:eastAsia="zh-CN"/>
        </w:rPr>
        <w:t>份。样品稳定性至少应涵盖从第一个样品采集至样品分析结束的时间段。如有需要，可以评估更长的周期。</w:t>
      </w:r>
    </w:p>
    <w:p w14:paraId="1B0AE152" w14:textId="3CC6E166" w:rsidR="004E319E" w:rsidRPr="00636360" w:rsidRDefault="0082225A" w:rsidP="007C5BAC">
      <w:pPr>
        <w:spacing w:line="360" w:lineRule="auto"/>
        <w:ind w:firstLineChars="200" w:firstLine="482"/>
        <w:jc w:val="both"/>
        <w:rPr>
          <w:rFonts w:ascii="Times New Roman" w:hAnsi="Times New Roman"/>
          <w:sz w:val="24"/>
          <w:szCs w:val="24"/>
          <w:lang w:eastAsia="zh-CN"/>
        </w:rPr>
      </w:pPr>
      <w:r w:rsidRPr="00636360">
        <w:rPr>
          <w:rFonts w:ascii="Times New Roman" w:hAnsi="Times New Roman"/>
          <w:b/>
          <w:sz w:val="24"/>
          <w:szCs w:val="24"/>
          <w:lang w:eastAsia="zh-CN"/>
        </w:rPr>
        <w:lastRenderedPageBreak/>
        <w:t>接受标准：</w:t>
      </w:r>
      <w:r w:rsidRPr="00636360">
        <w:rPr>
          <w:rFonts w:ascii="Times New Roman" w:hAnsi="Times New Roman"/>
          <w:sz w:val="24"/>
          <w:szCs w:val="24"/>
          <w:lang w:eastAsia="zh-CN"/>
        </w:rPr>
        <w:t>每个浓度的平均值的准确度应不超出</w:t>
      </w:r>
      <w:r w:rsidRPr="00636360">
        <w:rPr>
          <w:rFonts w:ascii="Times New Roman" w:hAnsi="Times New Roman"/>
          <w:sz w:val="24"/>
          <w:szCs w:val="24"/>
          <w:lang w:eastAsia="zh-CN"/>
        </w:rPr>
        <w:t>85.0%~115.0%</w:t>
      </w:r>
      <w:r w:rsidRPr="00636360">
        <w:rPr>
          <w:rFonts w:ascii="Times New Roman" w:hAnsi="Times New Roman"/>
          <w:sz w:val="24"/>
          <w:szCs w:val="24"/>
          <w:lang w:eastAsia="zh-CN"/>
        </w:rPr>
        <w:t>，且每个浓度的变异系数（</w:t>
      </w:r>
      <w:r w:rsidRPr="00636360">
        <w:rPr>
          <w:rFonts w:ascii="Times New Roman" w:hAnsi="Times New Roman"/>
          <w:sz w:val="24"/>
          <w:szCs w:val="24"/>
          <w:lang w:eastAsia="zh-CN"/>
        </w:rPr>
        <w:t>%CV</w:t>
      </w:r>
      <w:r w:rsidRPr="00636360">
        <w:rPr>
          <w:rFonts w:ascii="Times New Roman" w:hAnsi="Times New Roman"/>
          <w:sz w:val="24"/>
          <w:szCs w:val="24"/>
          <w:lang w:eastAsia="zh-CN"/>
        </w:rPr>
        <w:t>）应不大于</w:t>
      </w:r>
      <w:r w:rsidRPr="00636360">
        <w:rPr>
          <w:rFonts w:ascii="Times New Roman" w:hAnsi="Times New Roman"/>
          <w:sz w:val="24"/>
          <w:szCs w:val="24"/>
          <w:lang w:eastAsia="zh-CN"/>
        </w:rPr>
        <w:t>15.0%</w:t>
      </w:r>
      <w:r w:rsidRPr="00636360">
        <w:rPr>
          <w:rFonts w:ascii="Times New Roman" w:hAnsi="Times New Roman"/>
          <w:sz w:val="24"/>
          <w:szCs w:val="24"/>
          <w:lang w:eastAsia="zh-CN"/>
        </w:rPr>
        <w:t>。</w:t>
      </w:r>
    </w:p>
    <w:p w14:paraId="0B72C3C9" w14:textId="77777777" w:rsidR="004E319E" w:rsidRPr="00636360" w:rsidRDefault="004E319E">
      <w:pPr>
        <w:spacing w:line="360" w:lineRule="auto"/>
        <w:ind w:firstLineChars="200" w:firstLine="482"/>
        <w:rPr>
          <w:rFonts w:ascii="Times New Roman" w:hAnsi="Times New Roman"/>
          <w:b/>
          <w:sz w:val="24"/>
          <w:szCs w:val="24"/>
          <w:lang w:eastAsia="zh-CN"/>
        </w:rPr>
      </w:pPr>
    </w:p>
    <w:p w14:paraId="4CCDA3F3" w14:textId="77777777" w:rsidR="004E319E" w:rsidRPr="00636360"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96" w:name="_Toc13564005"/>
      <w:bookmarkStart w:id="97" w:name="_Toc200096778"/>
      <w:r w:rsidRPr="00636360">
        <w:rPr>
          <w:b/>
          <w:szCs w:val="24"/>
          <w:lang w:eastAsia="zh-CN"/>
        </w:rPr>
        <w:t>全血稳定性</w:t>
      </w:r>
      <w:bookmarkEnd w:id="96"/>
      <w:bookmarkEnd w:id="97"/>
    </w:p>
    <w:p w14:paraId="08178862" w14:textId="68B9D259" w:rsidR="004E319E" w:rsidRPr="00636360" w:rsidRDefault="0082225A" w:rsidP="00193813">
      <w:pPr>
        <w:pStyle w:val="afe"/>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t>为考察</w:t>
      </w:r>
      <w:r w:rsidR="00A47856" w:rsidRPr="00636360">
        <w:rPr>
          <w:rFonts w:ascii="Times New Roman" w:hAnsi="Times New Roman"/>
          <w:sz w:val="24"/>
          <w:szCs w:val="24"/>
          <w:lang w:eastAsia="zh-CN"/>
        </w:rPr>
        <w:t>全血</w:t>
      </w:r>
      <w:r w:rsidRPr="00636360">
        <w:rPr>
          <w:rFonts w:ascii="Times New Roman" w:hAnsi="Times New Roman"/>
          <w:sz w:val="24"/>
          <w:szCs w:val="24"/>
          <w:lang w:eastAsia="zh-CN"/>
        </w:rPr>
        <w:t>样品在采集和处理过程中的稳定性，分别</w:t>
      </w:r>
      <w:r w:rsidR="00636360">
        <w:rPr>
          <w:rFonts w:ascii="Times New Roman" w:hAnsi="Times New Roman" w:hint="eastAsia"/>
          <w:sz w:val="24"/>
          <w:szCs w:val="24"/>
          <w:lang w:eastAsia="zh-CN"/>
        </w:rPr>
        <w:t>在冰水浴</w:t>
      </w:r>
      <w:r w:rsidR="00AA3DBD">
        <w:rPr>
          <w:rFonts w:ascii="Times New Roman" w:hAnsi="Times New Roman" w:hint="eastAsia"/>
          <w:sz w:val="24"/>
          <w:szCs w:val="24"/>
          <w:lang w:eastAsia="zh-CN"/>
        </w:rPr>
        <w:t>白光</w:t>
      </w:r>
      <w:r w:rsidR="00636360">
        <w:rPr>
          <w:rFonts w:ascii="Times New Roman" w:hAnsi="Times New Roman" w:hint="eastAsia"/>
          <w:sz w:val="24"/>
          <w:szCs w:val="24"/>
          <w:lang w:eastAsia="zh-CN"/>
        </w:rPr>
        <w:t>条件下</w:t>
      </w:r>
      <w:r w:rsidRPr="00636360">
        <w:rPr>
          <w:rFonts w:ascii="Times New Roman" w:hAnsi="Times New Roman"/>
          <w:sz w:val="24"/>
          <w:szCs w:val="24"/>
          <w:lang w:eastAsia="zh-CN"/>
        </w:rPr>
        <w:t>配制低、高两个浓度的全血质控样品。配制完毕后，将低、高两个浓度的全血质控样品分别分为两部分。将一部分立即进行</w:t>
      </w:r>
      <w:r w:rsidRPr="00636360">
        <w:rPr>
          <w:rFonts w:ascii="Times New Roman" w:hAnsi="Times New Roman"/>
          <w:sz w:val="24"/>
          <w:szCs w:val="24"/>
          <w:lang w:eastAsia="zh-CN"/>
        </w:rPr>
        <w:t xml:space="preserve">4 </w:t>
      </w:r>
      <w:r w:rsidR="00976E6E" w:rsidRPr="00636360">
        <w:rPr>
          <w:rFonts w:ascii="Times New Roman" w:hAnsi="Times New Roman"/>
          <w:sz w:val="24"/>
          <w:szCs w:val="24"/>
          <w:lang w:eastAsia="zh-CN"/>
        </w:rPr>
        <w:t>ºC</w:t>
      </w:r>
      <w:r w:rsidRPr="00636360">
        <w:rPr>
          <w:rFonts w:ascii="Times New Roman" w:hAnsi="Times New Roman"/>
          <w:sz w:val="24"/>
          <w:szCs w:val="24"/>
          <w:lang w:eastAsia="zh-CN"/>
        </w:rPr>
        <w:t>，</w:t>
      </w:r>
      <w:r w:rsidR="007C5BAC" w:rsidRPr="00636360">
        <w:rPr>
          <w:rFonts w:ascii="Times New Roman" w:hAnsi="Times New Roman"/>
          <w:sz w:val="24"/>
          <w:szCs w:val="24"/>
          <w:lang w:eastAsia="zh-CN"/>
        </w:rPr>
        <w:t>2</w:t>
      </w:r>
      <w:r w:rsidR="00F1304E" w:rsidRPr="00636360">
        <w:rPr>
          <w:rFonts w:ascii="Times New Roman" w:hAnsi="Times New Roman"/>
          <w:sz w:val="24"/>
          <w:szCs w:val="24"/>
          <w:lang w:eastAsia="zh-CN"/>
        </w:rPr>
        <w:t>0</w:t>
      </w:r>
      <w:r w:rsidR="007C5BAC" w:rsidRPr="00636360">
        <w:rPr>
          <w:rFonts w:ascii="Times New Roman" w:hAnsi="Times New Roman"/>
          <w:sz w:val="24"/>
          <w:szCs w:val="24"/>
          <w:lang w:eastAsia="zh-CN"/>
        </w:rPr>
        <w:t xml:space="preserve">00 </w:t>
      </w:r>
      <w:r w:rsidRPr="00636360">
        <w:rPr>
          <w:rFonts w:ascii="Times New Roman" w:hAnsi="Times New Roman"/>
          <w:sz w:val="24"/>
          <w:szCs w:val="24"/>
          <w:lang w:eastAsia="zh-CN"/>
        </w:rPr>
        <w:t>g</w:t>
      </w:r>
      <w:r w:rsidRPr="00636360">
        <w:rPr>
          <w:rFonts w:ascii="Times New Roman" w:hAnsi="Times New Roman"/>
          <w:sz w:val="24"/>
          <w:szCs w:val="24"/>
          <w:lang w:eastAsia="zh-CN"/>
        </w:rPr>
        <w:t>离心</w:t>
      </w:r>
      <w:r w:rsidR="00DA5923" w:rsidRPr="00636360">
        <w:rPr>
          <w:rFonts w:ascii="Times New Roman" w:hAnsi="Times New Roman"/>
          <w:sz w:val="24"/>
          <w:szCs w:val="24"/>
          <w:lang w:eastAsia="zh-CN"/>
        </w:rPr>
        <w:t>10</w:t>
      </w:r>
      <w:r w:rsidRPr="00636360">
        <w:rPr>
          <w:rFonts w:ascii="Times New Roman" w:hAnsi="Times New Roman"/>
          <w:sz w:val="24"/>
          <w:szCs w:val="24"/>
          <w:lang w:eastAsia="zh-CN"/>
        </w:rPr>
        <w:t xml:space="preserve"> min</w:t>
      </w:r>
      <w:r w:rsidRPr="00636360">
        <w:rPr>
          <w:rFonts w:ascii="Times New Roman" w:hAnsi="Times New Roman"/>
          <w:sz w:val="24"/>
          <w:szCs w:val="24"/>
          <w:lang w:eastAsia="zh-CN"/>
        </w:rPr>
        <w:t>处理，制备得到零时间（</w:t>
      </w:r>
      <w:r w:rsidRPr="00636360">
        <w:rPr>
          <w:rFonts w:ascii="Times New Roman" w:hAnsi="Times New Roman"/>
          <w:sz w:val="24"/>
          <w:szCs w:val="24"/>
          <w:lang w:eastAsia="zh-CN"/>
        </w:rPr>
        <w:t>T</w:t>
      </w:r>
      <w:r w:rsidRPr="00636360">
        <w:rPr>
          <w:rFonts w:ascii="Times New Roman" w:hAnsi="Times New Roman"/>
          <w:sz w:val="24"/>
          <w:szCs w:val="24"/>
          <w:vertAlign w:val="subscript"/>
          <w:lang w:eastAsia="zh-CN"/>
        </w:rPr>
        <w:t>0</w:t>
      </w:r>
      <w:r w:rsidRPr="00636360">
        <w:rPr>
          <w:rFonts w:ascii="Times New Roman" w:hAnsi="Times New Roman"/>
          <w:sz w:val="24"/>
          <w:szCs w:val="24"/>
          <w:lang w:eastAsia="zh-CN"/>
        </w:rPr>
        <w:t>）的血浆样品。另一部分于</w:t>
      </w:r>
      <w:r w:rsidR="00636360">
        <w:rPr>
          <w:rFonts w:ascii="Times New Roman" w:hAnsi="Times New Roman" w:hint="eastAsia"/>
          <w:sz w:val="24"/>
          <w:szCs w:val="24"/>
          <w:lang w:eastAsia="zh-CN"/>
        </w:rPr>
        <w:t>冰水浴</w:t>
      </w:r>
      <w:r w:rsidR="007C5BAC" w:rsidRPr="00636360">
        <w:rPr>
          <w:rFonts w:ascii="Times New Roman" w:hAnsi="Times New Roman"/>
          <w:sz w:val="24"/>
          <w:szCs w:val="24"/>
          <w:lang w:eastAsia="zh-CN"/>
        </w:rPr>
        <w:t>白光</w:t>
      </w:r>
      <w:r w:rsidRPr="00636360">
        <w:rPr>
          <w:rFonts w:ascii="Times New Roman" w:hAnsi="Times New Roman"/>
          <w:sz w:val="24"/>
          <w:szCs w:val="24"/>
          <w:lang w:eastAsia="zh-CN"/>
        </w:rPr>
        <w:t>放置</w:t>
      </w:r>
      <w:r w:rsidR="00AD2219" w:rsidRPr="00636360">
        <w:rPr>
          <w:rFonts w:ascii="Times New Roman" w:hAnsi="Times New Roman"/>
          <w:sz w:val="24"/>
          <w:szCs w:val="24"/>
          <w:lang w:eastAsia="zh-CN"/>
        </w:rPr>
        <w:t>约</w:t>
      </w:r>
      <w:r w:rsidR="00636360">
        <w:rPr>
          <w:rFonts w:ascii="Times New Roman" w:hAnsi="Times New Roman" w:hint="eastAsia"/>
          <w:sz w:val="24"/>
          <w:szCs w:val="24"/>
          <w:lang w:eastAsia="zh-CN"/>
        </w:rPr>
        <w:t>1.5</w:t>
      </w:r>
      <w:r w:rsidR="007C5BAC" w:rsidRPr="00636360">
        <w:rPr>
          <w:rFonts w:ascii="Times New Roman" w:hAnsi="Times New Roman"/>
          <w:sz w:val="24"/>
          <w:szCs w:val="24"/>
          <w:lang w:eastAsia="zh-CN"/>
        </w:rPr>
        <w:t>小时</w:t>
      </w:r>
      <w:r w:rsidRPr="00636360">
        <w:rPr>
          <w:rFonts w:ascii="Times New Roman" w:hAnsi="Times New Roman"/>
          <w:sz w:val="24"/>
          <w:szCs w:val="24"/>
          <w:lang w:eastAsia="zh-CN"/>
        </w:rPr>
        <w:t>（考察时间可根据实际情况调整）后</w:t>
      </w:r>
      <w:r w:rsidRPr="00636360">
        <w:rPr>
          <w:rFonts w:ascii="Times New Roman" w:hAnsi="Times New Roman"/>
          <w:sz w:val="24"/>
          <w:szCs w:val="24"/>
          <w:lang w:eastAsia="zh-CN"/>
        </w:rPr>
        <w:t>4</w:t>
      </w:r>
      <w:r w:rsidR="00976E6E" w:rsidRPr="00636360">
        <w:rPr>
          <w:rFonts w:ascii="Times New Roman" w:hAnsi="Times New Roman"/>
          <w:sz w:val="24"/>
          <w:szCs w:val="24"/>
          <w:lang w:eastAsia="zh-CN"/>
        </w:rPr>
        <w:t xml:space="preserve"> ºC</w:t>
      </w:r>
      <w:r w:rsidRPr="00636360">
        <w:rPr>
          <w:rFonts w:ascii="Times New Roman" w:hAnsi="Times New Roman"/>
          <w:sz w:val="24"/>
          <w:szCs w:val="24"/>
          <w:lang w:eastAsia="zh-CN"/>
        </w:rPr>
        <w:t>，</w:t>
      </w:r>
      <w:r w:rsidR="007C5BAC" w:rsidRPr="00636360">
        <w:rPr>
          <w:rFonts w:ascii="Times New Roman" w:hAnsi="Times New Roman"/>
          <w:sz w:val="24"/>
          <w:szCs w:val="24"/>
          <w:lang w:eastAsia="zh-CN"/>
        </w:rPr>
        <w:t>2</w:t>
      </w:r>
      <w:r w:rsidR="00F1304E" w:rsidRPr="00636360">
        <w:rPr>
          <w:rFonts w:ascii="Times New Roman" w:hAnsi="Times New Roman"/>
          <w:sz w:val="24"/>
          <w:szCs w:val="24"/>
          <w:lang w:eastAsia="zh-CN"/>
        </w:rPr>
        <w:t>0</w:t>
      </w:r>
      <w:r w:rsidR="007C5BAC" w:rsidRPr="00636360">
        <w:rPr>
          <w:rFonts w:ascii="Times New Roman" w:hAnsi="Times New Roman"/>
          <w:sz w:val="24"/>
          <w:szCs w:val="24"/>
          <w:lang w:eastAsia="zh-CN"/>
        </w:rPr>
        <w:t xml:space="preserve">00 </w:t>
      </w:r>
      <w:r w:rsidRPr="00636360">
        <w:rPr>
          <w:rFonts w:ascii="Times New Roman" w:hAnsi="Times New Roman"/>
          <w:sz w:val="24"/>
          <w:szCs w:val="24"/>
          <w:lang w:eastAsia="zh-CN"/>
        </w:rPr>
        <w:t>g</w:t>
      </w:r>
      <w:r w:rsidRPr="00636360">
        <w:rPr>
          <w:rFonts w:ascii="Times New Roman" w:hAnsi="Times New Roman"/>
          <w:sz w:val="24"/>
          <w:szCs w:val="24"/>
          <w:lang w:eastAsia="zh-CN"/>
        </w:rPr>
        <w:t>离心</w:t>
      </w:r>
      <w:r w:rsidR="00DA5923" w:rsidRPr="00636360">
        <w:rPr>
          <w:rFonts w:ascii="Times New Roman" w:hAnsi="Times New Roman"/>
          <w:sz w:val="24"/>
          <w:szCs w:val="24"/>
          <w:lang w:eastAsia="zh-CN"/>
        </w:rPr>
        <w:t>10</w:t>
      </w:r>
      <w:r w:rsidR="00A637B1" w:rsidRPr="00636360">
        <w:rPr>
          <w:rFonts w:ascii="Times New Roman" w:hAnsi="Times New Roman"/>
          <w:sz w:val="24"/>
          <w:szCs w:val="24"/>
          <w:lang w:eastAsia="zh-CN"/>
        </w:rPr>
        <w:t xml:space="preserve"> </w:t>
      </w:r>
      <w:r w:rsidRPr="00636360">
        <w:rPr>
          <w:rFonts w:ascii="Times New Roman" w:hAnsi="Times New Roman"/>
          <w:sz w:val="24"/>
          <w:szCs w:val="24"/>
          <w:lang w:eastAsia="zh-CN"/>
        </w:rPr>
        <w:t>min</w:t>
      </w:r>
      <w:r w:rsidRPr="00636360">
        <w:rPr>
          <w:rFonts w:ascii="Times New Roman" w:hAnsi="Times New Roman"/>
          <w:sz w:val="24"/>
          <w:szCs w:val="24"/>
          <w:lang w:eastAsia="zh-CN"/>
        </w:rPr>
        <w:t>，制备得到稳定性考察</w:t>
      </w:r>
      <w:r w:rsidR="00783464" w:rsidRPr="00636360">
        <w:rPr>
          <w:rFonts w:ascii="Times New Roman" w:hAnsi="Times New Roman"/>
          <w:sz w:val="24"/>
          <w:szCs w:val="24"/>
          <w:lang w:eastAsia="zh-CN"/>
        </w:rPr>
        <w:t>（</w:t>
      </w:r>
      <w:r w:rsidR="00783464" w:rsidRPr="00636360">
        <w:rPr>
          <w:rFonts w:ascii="Times New Roman" w:hAnsi="Times New Roman"/>
          <w:sz w:val="24"/>
          <w:szCs w:val="24"/>
          <w:lang w:eastAsia="zh-CN"/>
        </w:rPr>
        <w:t>T</w:t>
      </w:r>
      <w:r w:rsidR="00783464" w:rsidRPr="00636360">
        <w:rPr>
          <w:rFonts w:ascii="Times New Roman" w:hAnsi="Times New Roman"/>
          <w:sz w:val="24"/>
          <w:szCs w:val="24"/>
          <w:vertAlign w:val="subscript"/>
          <w:lang w:eastAsia="zh-CN"/>
        </w:rPr>
        <w:t>x</w:t>
      </w:r>
      <w:r w:rsidR="00783464" w:rsidRPr="00636360">
        <w:rPr>
          <w:rFonts w:ascii="Times New Roman" w:hAnsi="Times New Roman"/>
          <w:sz w:val="24"/>
          <w:szCs w:val="24"/>
          <w:lang w:eastAsia="zh-CN"/>
        </w:rPr>
        <w:t>）</w:t>
      </w:r>
      <w:r w:rsidRPr="00636360">
        <w:rPr>
          <w:rFonts w:ascii="Times New Roman" w:hAnsi="Times New Roman"/>
          <w:sz w:val="24"/>
          <w:szCs w:val="24"/>
          <w:lang w:eastAsia="zh-CN"/>
        </w:rPr>
        <w:t>的血浆样品。每个时间点的血浆样品平行测定</w:t>
      </w:r>
      <w:r w:rsidRPr="00636360">
        <w:rPr>
          <w:rFonts w:ascii="Times New Roman" w:hAnsi="Times New Roman"/>
          <w:sz w:val="24"/>
          <w:szCs w:val="24"/>
          <w:lang w:eastAsia="zh-CN"/>
        </w:rPr>
        <w:t>6</w:t>
      </w:r>
      <w:r w:rsidRPr="00636360">
        <w:rPr>
          <w:rFonts w:ascii="Times New Roman" w:hAnsi="Times New Roman"/>
          <w:sz w:val="24"/>
          <w:szCs w:val="24"/>
          <w:lang w:eastAsia="zh-CN"/>
        </w:rPr>
        <w:t>份，一起进样分析。</w:t>
      </w:r>
    </w:p>
    <w:p w14:paraId="09D7C8AF" w14:textId="77777777" w:rsidR="004E319E" w:rsidRPr="00636360" w:rsidRDefault="0082225A">
      <w:pPr>
        <w:spacing w:line="360" w:lineRule="auto"/>
        <w:ind w:firstLineChars="200" w:firstLine="480"/>
        <w:rPr>
          <w:rFonts w:ascii="Times New Roman" w:hAnsi="Times New Roman"/>
          <w:sz w:val="24"/>
          <w:szCs w:val="24"/>
          <w:lang w:eastAsia="zh-CN"/>
        </w:rPr>
      </w:pPr>
      <w:r w:rsidRPr="00636360">
        <w:rPr>
          <w:rFonts w:ascii="Times New Roman" w:hAnsi="Times New Roman"/>
          <w:sz w:val="24"/>
          <w:szCs w:val="24"/>
          <w:lang w:eastAsia="zh-CN"/>
        </w:rPr>
        <w:t>按照下面的公式计算放置</w:t>
      </w:r>
      <w:r w:rsidRPr="00636360">
        <w:rPr>
          <w:rFonts w:ascii="Times New Roman" w:hAnsi="Times New Roman"/>
          <w:sz w:val="24"/>
          <w:szCs w:val="24"/>
          <w:lang w:eastAsia="zh-CN"/>
        </w:rPr>
        <w:t>x</w:t>
      </w:r>
      <w:r w:rsidRPr="00636360">
        <w:rPr>
          <w:rFonts w:ascii="Times New Roman" w:hAnsi="Times New Roman"/>
          <w:sz w:val="24"/>
          <w:szCs w:val="24"/>
          <w:lang w:eastAsia="zh-CN"/>
        </w:rPr>
        <w:t>小时的稳定性考察样品和零小时（</w:t>
      </w:r>
      <w:r w:rsidRPr="00636360">
        <w:rPr>
          <w:rFonts w:ascii="Times New Roman" w:hAnsi="Times New Roman"/>
          <w:sz w:val="24"/>
          <w:szCs w:val="24"/>
          <w:lang w:eastAsia="zh-CN"/>
        </w:rPr>
        <w:t>T</w:t>
      </w:r>
      <w:r w:rsidRPr="00636360">
        <w:rPr>
          <w:rFonts w:ascii="Times New Roman" w:hAnsi="Times New Roman"/>
          <w:sz w:val="24"/>
          <w:szCs w:val="24"/>
          <w:vertAlign w:val="subscript"/>
          <w:lang w:eastAsia="zh-CN"/>
        </w:rPr>
        <w:t>0</w:t>
      </w:r>
      <w:r w:rsidRPr="00636360">
        <w:rPr>
          <w:rFonts w:ascii="Times New Roman" w:hAnsi="Times New Roman"/>
          <w:sz w:val="24"/>
          <w:szCs w:val="24"/>
          <w:lang w:eastAsia="zh-CN"/>
        </w:rPr>
        <w:t>）样品的差异：</w:t>
      </w:r>
    </w:p>
    <w:p w14:paraId="363A9414" w14:textId="77777777" w:rsidR="004E319E" w:rsidRPr="00636360" w:rsidRDefault="00C04D31">
      <w:pPr>
        <w:spacing w:line="360" w:lineRule="auto"/>
        <w:ind w:firstLineChars="200" w:firstLine="480"/>
        <w:rPr>
          <w:rFonts w:ascii="Times New Roman" w:hAnsi="Times New Roman"/>
          <w:color w:val="FF0000"/>
          <w:sz w:val="24"/>
          <w:szCs w:val="24"/>
          <w:lang w:eastAsia="zh-CN"/>
        </w:rPr>
      </w:pPr>
      <w:r w:rsidRPr="00636360">
        <w:rPr>
          <w:rFonts w:ascii="Times New Roman" w:hAnsi="Times New Roman"/>
          <w:color w:val="FF0000"/>
          <w:position w:val="-30"/>
          <w:sz w:val="24"/>
          <w:szCs w:val="24"/>
        </w:rPr>
        <w:object w:dxaOrig="2620" w:dyaOrig="720" w14:anchorId="07D97590">
          <v:shape id="_x0000_i1027" type="#_x0000_t75" style="width:137.25pt;height:36.75pt" o:ole="">
            <v:imagedata r:id="rId18" o:title=""/>
          </v:shape>
          <o:OLEObject Type="Embed" ProgID="Equation.3" ShapeID="_x0000_i1027" DrawAspect="Content" ObjectID="_1829804464" r:id="rId19"/>
        </w:object>
      </w:r>
    </w:p>
    <w:p w14:paraId="0B94C994" w14:textId="77777777" w:rsidR="004E319E" w:rsidRPr="00636360" w:rsidRDefault="0082225A">
      <w:pPr>
        <w:spacing w:line="360" w:lineRule="auto"/>
        <w:ind w:firstLineChars="200" w:firstLine="480"/>
        <w:rPr>
          <w:rFonts w:ascii="Times New Roman" w:hAnsi="Times New Roman"/>
          <w:sz w:val="24"/>
          <w:szCs w:val="24"/>
          <w:lang w:eastAsia="zh-CN"/>
        </w:rPr>
      </w:pPr>
      <w:r w:rsidRPr="00636360">
        <w:rPr>
          <w:rFonts w:ascii="Times New Roman" w:hAnsi="Times New Roman"/>
          <w:sz w:val="24"/>
          <w:szCs w:val="24"/>
          <w:lang w:eastAsia="zh-CN"/>
        </w:rPr>
        <w:t>T</w:t>
      </w:r>
      <w:r w:rsidRPr="00636360">
        <w:rPr>
          <w:rFonts w:ascii="Times New Roman" w:hAnsi="Times New Roman"/>
          <w:sz w:val="24"/>
          <w:szCs w:val="24"/>
          <w:vertAlign w:val="subscript"/>
          <w:lang w:eastAsia="zh-CN"/>
        </w:rPr>
        <w:t>0</w:t>
      </w:r>
      <w:r w:rsidRPr="00636360">
        <w:rPr>
          <w:rFonts w:ascii="Times New Roman" w:hAnsi="Times New Roman"/>
          <w:sz w:val="24"/>
          <w:szCs w:val="24"/>
          <w:lang w:eastAsia="zh-CN"/>
        </w:rPr>
        <w:t>：零小时样品的峰面积比均值</w:t>
      </w:r>
    </w:p>
    <w:p w14:paraId="6605FC45" w14:textId="77777777" w:rsidR="004E319E" w:rsidRPr="00636360" w:rsidRDefault="0082225A">
      <w:pPr>
        <w:spacing w:line="360" w:lineRule="auto"/>
        <w:ind w:firstLineChars="200" w:firstLine="480"/>
        <w:rPr>
          <w:rFonts w:ascii="Times New Roman" w:hAnsi="Times New Roman"/>
          <w:sz w:val="24"/>
          <w:szCs w:val="24"/>
          <w:lang w:eastAsia="zh-CN"/>
        </w:rPr>
      </w:pPr>
      <w:r w:rsidRPr="00636360">
        <w:rPr>
          <w:rFonts w:ascii="Times New Roman" w:hAnsi="Times New Roman"/>
          <w:sz w:val="24"/>
          <w:szCs w:val="24"/>
          <w:lang w:eastAsia="zh-CN"/>
        </w:rPr>
        <w:t>T</w:t>
      </w:r>
      <w:r w:rsidRPr="00636360">
        <w:rPr>
          <w:rFonts w:ascii="Times New Roman" w:hAnsi="Times New Roman"/>
          <w:sz w:val="24"/>
          <w:szCs w:val="24"/>
          <w:vertAlign w:val="subscript"/>
          <w:lang w:eastAsia="zh-CN"/>
        </w:rPr>
        <w:t>x</w:t>
      </w:r>
      <w:r w:rsidRPr="00636360">
        <w:rPr>
          <w:rFonts w:ascii="Times New Roman" w:hAnsi="Times New Roman"/>
          <w:sz w:val="24"/>
          <w:szCs w:val="24"/>
          <w:lang w:eastAsia="zh-CN"/>
        </w:rPr>
        <w:t>：稳定性样品的峰面积比均值</w:t>
      </w:r>
    </w:p>
    <w:p w14:paraId="10EB36C7" w14:textId="5B4F6F55" w:rsidR="008C6AA7" w:rsidRPr="00636360" w:rsidRDefault="0082225A" w:rsidP="008C6AA7">
      <w:pPr>
        <w:spacing w:line="360" w:lineRule="auto"/>
        <w:ind w:firstLineChars="200" w:firstLine="482"/>
        <w:rPr>
          <w:rFonts w:ascii="Times New Roman" w:hAnsi="Times New Roman"/>
          <w:sz w:val="24"/>
          <w:szCs w:val="24"/>
          <w:lang w:eastAsia="zh-CN"/>
        </w:rPr>
      </w:pPr>
      <w:r w:rsidRPr="00636360">
        <w:rPr>
          <w:rFonts w:ascii="Times New Roman" w:hAnsi="Times New Roman"/>
          <w:b/>
          <w:sz w:val="24"/>
          <w:szCs w:val="24"/>
          <w:lang w:eastAsia="zh-CN"/>
        </w:rPr>
        <w:t>接受标准</w:t>
      </w:r>
      <w:r w:rsidRPr="00636360">
        <w:rPr>
          <w:rFonts w:ascii="Times New Roman" w:hAnsi="Times New Roman"/>
          <w:sz w:val="24"/>
          <w:szCs w:val="24"/>
          <w:lang w:eastAsia="zh-CN"/>
        </w:rPr>
        <w:t>：差异应</w:t>
      </w:r>
      <w:r w:rsidR="0030558C" w:rsidRPr="00636360">
        <w:rPr>
          <w:rFonts w:ascii="Times New Roman" w:hAnsi="Times New Roman"/>
          <w:sz w:val="24"/>
          <w:szCs w:val="24"/>
          <w:lang w:eastAsia="zh-CN"/>
        </w:rPr>
        <w:t>在</w:t>
      </w:r>
      <w:r w:rsidR="00783464" w:rsidRPr="00636360">
        <w:rPr>
          <w:rFonts w:ascii="Times New Roman" w:hAnsi="Times New Roman"/>
          <w:sz w:val="24"/>
          <w:szCs w:val="24"/>
          <w:lang w:eastAsia="zh-CN"/>
        </w:rPr>
        <w:t>±</w:t>
      </w:r>
      <w:r w:rsidRPr="00636360">
        <w:rPr>
          <w:rFonts w:ascii="Times New Roman" w:hAnsi="Times New Roman"/>
          <w:sz w:val="24"/>
          <w:szCs w:val="24"/>
          <w:lang w:eastAsia="zh-CN"/>
        </w:rPr>
        <w:t>15.0%</w:t>
      </w:r>
      <w:r w:rsidR="0030558C" w:rsidRPr="00636360">
        <w:rPr>
          <w:rFonts w:ascii="Times New Roman" w:hAnsi="Times New Roman"/>
          <w:sz w:val="24"/>
          <w:szCs w:val="24"/>
          <w:lang w:eastAsia="zh-CN"/>
        </w:rPr>
        <w:t>范围内</w:t>
      </w:r>
      <w:r w:rsidRPr="00636360">
        <w:rPr>
          <w:rFonts w:ascii="Times New Roman" w:hAnsi="Times New Roman"/>
          <w:sz w:val="24"/>
          <w:lang w:eastAsia="zh-CN"/>
        </w:rPr>
        <w:t>，且变异系数（</w:t>
      </w:r>
      <w:r w:rsidRPr="00636360">
        <w:rPr>
          <w:rFonts w:ascii="Times New Roman" w:hAnsi="Times New Roman"/>
          <w:sz w:val="24"/>
          <w:lang w:eastAsia="zh-CN"/>
        </w:rPr>
        <w:t>%CV</w:t>
      </w:r>
      <w:r w:rsidRPr="00636360">
        <w:rPr>
          <w:rFonts w:ascii="Times New Roman" w:hAnsi="Times New Roman"/>
          <w:sz w:val="24"/>
          <w:lang w:eastAsia="zh-CN"/>
        </w:rPr>
        <w:t>）在</w:t>
      </w:r>
      <w:r w:rsidRPr="00636360">
        <w:rPr>
          <w:rFonts w:ascii="Times New Roman" w:hAnsi="Times New Roman"/>
          <w:sz w:val="24"/>
          <w:lang w:eastAsia="zh-CN"/>
        </w:rPr>
        <w:t>15</w:t>
      </w:r>
      <w:r w:rsidR="00A637B1" w:rsidRPr="00636360">
        <w:rPr>
          <w:rFonts w:ascii="Times New Roman" w:hAnsi="Times New Roman"/>
          <w:sz w:val="24"/>
          <w:lang w:eastAsia="zh-CN"/>
        </w:rPr>
        <w:t>.0</w:t>
      </w:r>
      <w:r w:rsidRPr="00636360">
        <w:rPr>
          <w:rFonts w:ascii="Times New Roman" w:hAnsi="Times New Roman"/>
          <w:sz w:val="24"/>
          <w:lang w:eastAsia="zh-CN"/>
        </w:rPr>
        <w:t>%</w:t>
      </w:r>
      <w:r w:rsidRPr="00636360">
        <w:rPr>
          <w:rFonts w:ascii="Times New Roman" w:hAnsi="Times New Roman"/>
          <w:sz w:val="24"/>
          <w:lang w:eastAsia="zh-CN"/>
        </w:rPr>
        <w:t>以内</w:t>
      </w:r>
      <w:r w:rsidRPr="00636360">
        <w:rPr>
          <w:rFonts w:ascii="Times New Roman" w:hAnsi="Times New Roman"/>
          <w:sz w:val="24"/>
          <w:szCs w:val="24"/>
          <w:lang w:eastAsia="zh-CN"/>
        </w:rPr>
        <w:t>。</w:t>
      </w:r>
      <w:r w:rsidRPr="00636360">
        <w:rPr>
          <w:rFonts w:ascii="Times New Roman" w:hAnsi="Times New Roman"/>
          <w:sz w:val="24"/>
          <w:szCs w:val="24"/>
          <w:lang w:eastAsia="zh-CN"/>
        </w:rPr>
        <w:t xml:space="preserve"> </w:t>
      </w:r>
    </w:p>
    <w:p w14:paraId="1E3F8FF4" w14:textId="2AA13C46" w:rsidR="004E319E" w:rsidRPr="00636360" w:rsidRDefault="004E319E">
      <w:pPr>
        <w:spacing w:line="360" w:lineRule="auto"/>
        <w:ind w:firstLineChars="200" w:firstLine="480"/>
        <w:jc w:val="both"/>
        <w:rPr>
          <w:rFonts w:ascii="Times New Roman" w:hAnsi="Times New Roman"/>
          <w:sz w:val="24"/>
          <w:lang w:eastAsia="zh-CN"/>
        </w:rPr>
      </w:pPr>
    </w:p>
    <w:p w14:paraId="07823AA4" w14:textId="77777777" w:rsidR="004E319E" w:rsidRPr="00636360" w:rsidRDefault="0082225A">
      <w:pPr>
        <w:pStyle w:val="Bullet"/>
        <w:numPr>
          <w:ilvl w:val="2"/>
          <w:numId w:val="7"/>
        </w:numPr>
        <w:tabs>
          <w:tab w:val="left" w:pos="2880"/>
        </w:tabs>
        <w:adjustRightInd w:val="0"/>
        <w:snapToGrid w:val="0"/>
        <w:spacing w:line="360" w:lineRule="auto"/>
        <w:ind w:left="776" w:hangingChars="322" w:hanging="776"/>
        <w:outlineLvl w:val="2"/>
        <w:rPr>
          <w:b/>
          <w:szCs w:val="24"/>
          <w:lang w:eastAsia="zh-CN"/>
        </w:rPr>
      </w:pPr>
      <w:bookmarkStart w:id="98" w:name="_Toc68004822"/>
      <w:bookmarkStart w:id="99" w:name="_Toc200096779"/>
      <w:r w:rsidRPr="00636360">
        <w:rPr>
          <w:b/>
          <w:szCs w:val="28"/>
          <w:lang w:eastAsia="zh-CN"/>
        </w:rPr>
        <w:t>稳定性</w:t>
      </w:r>
      <w:r w:rsidRPr="00636360">
        <w:rPr>
          <w:b/>
          <w:szCs w:val="24"/>
          <w:lang w:eastAsia="zh-CN"/>
        </w:rPr>
        <w:t>考察不符合接受标准时的处理办法</w:t>
      </w:r>
      <w:bookmarkEnd w:id="98"/>
      <w:bookmarkEnd w:id="99"/>
    </w:p>
    <w:p w14:paraId="2A10657E" w14:textId="77777777" w:rsidR="004E319E" w:rsidRPr="00636360" w:rsidRDefault="0082225A">
      <w:pPr>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lang w:eastAsia="zh-CN"/>
        </w:rPr>
        <w:t>如果稳定性考察中其中一个或者两个浓度的测得浓度均值不符合接受标准，稳定性考察可</w:t>
      </w:r>
      <w:r w:rsidRPr="00636360">
        <w:rPr>
          <w:rFonts w:ascii="Times New Roman" w:hAnsi="Times New Roman"/>
          <w:sz w:val="24"/>
          <w:szCs w:val="24"/>
          <w:lang w:eastAsia="zh-CN"/>
        </w:rPr>
        <w:t>重复测定或者直接缩短考察时间。如果重复的稳定性考察仍然不能满足接受标准，报告质控样品在该条件下</w:t>
      </w:r>
      <w:r w:rsidRPr="00636360">
        <w:rPr>
          <w:rFonts w:ascii="Times New Roman" w:hAnsi="Times New Roman"/>
          <w:color w:val="000000" w:themeColor="text1"/>
          <w:sz w:val="24"/>
          <w:szCs w:val="24"/>
          <w:lang w:eastAsia="zh-CN"/>
        </w:rPr>
        <w:t>不稳定。</w:t>
      </w:r>
      <w:r w:rsidRPr="00636360">
        <w:rPr>
          <w:rFonts w:ascii="Times New Roman" w:hAnsi="Times New Roman"/>
          <w:color w:val="000000" w:themeColor="text1"/>
          <w:sz w:val="24"/>
          <w:lang w:eastAsia="zh-CN"/>
        </w:rPr>
        <w:t>可以</w:t>
      </w:r>
      <w:r w:rsidRPr="00636360">
        <w:rPr>
          <w:rFonts w:ascii="Times New Roman" w:hAnsi="Times New Roman"/>
          <w:color w:val="000000" w:themeColor="text1"/>
          <w:sz w:val="24"/>
          <w:szCs w:val="24"/>
          <w:lang w:eastAsia="zh-CN"/>
        </w:rPr>
        <w:t>考察更短</w:t>
      </w:r>
      <w:r w:rsidRPr="00636360">
        <w:rPr>
          <w:rFonts w:ascii="Times New Roman" w:hAnsi="Times New Roman"/>
          <w:sz w:val="24"/>
          <w:szCs w:val="24"/>
          <w:lang w:eastAsia="zh-CN"/>
        </w:rPr>
        <w:t>的储存时间。如果第二次稳定性考察满足接受标准，需要进行第三次稳定性考察。如果第三次稳定性考察确认了第二次稳定性考察的结果，第三次稳定性考察的结果作为最终的稳定性数据进行报告。如果第三次稳定性考察不满足接受标准，报告稳定性考察失败。考察更短的储存时间。</w:t>
      </w:r>
    </w:p>
    <w:p w14:paraId="7224BE3C" w14:textId="6CA34F81" w:rsidR="0078135C" w:rsidRPr="00636360" w:rsidRDefault="0082225A" w:rsidP="002D2BF1">
      <w:pPr>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lang w:eastAsia="zh-CN"/>
        </w:rPr>
        <w:t>如果稳定性考察中其中一个或者两个浓度的变异系数（</w:t>
      </w:r>
      <w:r w:rsidRPr="00636360">
        <w:rPr>
          <w:rFonts w:ascii="Times New Roman" w:hAnsi="Times New Roman"/>
          <w:sz w:val="24"/>
          <w:lang w:eastAsia="zh-CN"/>
        </w:rPr>
        <w:t>%CV</w:t>
      </w:r>
      <w:r w:rsidRPr="00636360">
        <w:rPr>
          <w:rFonts w:ascii="Times New Roman" w:hAnsi="Times New Roman"/>
          <w:sz w:val="24"/>
          <w:lang w:eastAsia="zh-CN"/>
        </w:rPr>
        <w:t>）大于</w:t>
      </w:r>
      <w:r w:rsidRPr="00636360">
        <w:rPr>
          <w:rFonts w:ascii="Times New Roman" w:hAnsi="Times New Roman"/>
          <w:sz w:val="24"/>
          <w:lang w:eastAsia="zh-CN"/>
        </w:rPr>
        <w:t>15</w:t>
      </w:r>
      <w:r w:rsidR="00A637B1" w:rsidRPr="00636360">
        <w:rPr>
          <w:rFonts w:ascii="Times New Roman" w:hAnsi="Times New Roman"/>
          <w:sz w:val="24"/>
          <w:lang w:eastAsia="zh-CN"/>
        </w:rPr>
        <w:t>.0</w:t>
      </w:r>
      <w:r w:rsidRPr="00636360">
        <w:rPr>
          <w:rFonts w:ascii="Times New Roman" w:hAnsi="Times New Roman"/>
          <w:sz w:val="24"/>
          <w:lang w:eastAsia="zh-CN"/>
        </w:rPr>
        <w:t>%</w:t>
      </w:r>
      <w:r w:rsidRPr="00636360">
        <w:rPr>
          <w:rFonts w:ascii="Times New Roman" w:hAnsi="Times New Roman"/>
          <w:sz w:val="24"/>
          <w:lang w:eastAsia="zh-CN"/>
        </w:rPr>
        <w:t>，稳定性考察需要重复测定一次。</w:t>
      </w:r>
    </w:p>
    <w:p w14:paraId="225F73DA" w14:textId="77777777" w:rsidR="0078135C" w:rsidRPr="00636360" w:rsidRDefault="0078135C">
      <w:pPr>
        <w:spacing w:line="360" w:lineRule="auto"/>
        <w:ind w:firstLineChars="200" w:firstLine="480"/>
        <w:jc w:val="both"/>
        <w:rPr>
          <w:rFonts w:ascii="Times New Roman" w:hAnsi="Times New Roman"/>
          <w:sz w:val="24"/>
          <w:szCs w:val="24"/>
          <w:lang w:eastAsia="zh-CN"/>
        </w:rPr>
      </w:pPr>
    </w:p>
    <w:p w14:paraId="2017EA89" w14:textId="77777777" w:rsidR="004E319E" w:rsidRPr="00636360"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00" w:name="_Toc526062824"/>
      <w:bookmarkStart w:id="101" w:name="_Toc13564006"/>
      <w:bookmarkStart w:id="102" w:name="_Toc200096780"/>
      <w:r w:rsidRPr="00636360">
        <w:rPr>
          <w:b/>
          <w:szCs w:val="28"/>
          <w:lang w:eastAsia="zh-CN"/>
        </w:rPr>
        <w:t>溶血效应</w:t>
      </w:r>
      <w:bookmarkEnd w:id="100"/>
      <w:bookmarkEnd w:id="101"/>
      <w:bookmarkEnd w:id="102"/>
    </w:p>
    <w:p w14:paraId="508D4C61" w14:textId="26A56F65" w:rsidR="004E319E" w:rsidRPr="00636360" w:rsidRDefault="0082225A" w:rsidP="007C5BAC">
      <w:pPr>
        <w:pStyle w:val="afe"/>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sz w:val="24"/>
          <w:szCs w:val="24"/>
          <w:lang w:eastAsia="zh-CN"/>
        </w:rPr>
        <w:lastRenderedPageBreak/>
        <w:t>使用模拟的溶血血浆样品（加入溶血全血至未溶血的血浆中制备成</w:t>
      </w:r>
      <w:r w:rsidRPr="00636360">
        <w:rPr>
          <w:rFonts w:ascii="Times New Roman" w:hAnsi="Times New Roman"/>
          <w:sz w:val="24"/>
          <w:szCs w:val="24"/>
          <w:lang w:eastAsia="zh-CN"/>
        </w:rPr>
        <w:t>2%</w:t>
      </w:r>
      <w:r w:rsidRPr="00636360">
        <w:rPr>
          <w:rFonts w:ascii="Times New Roman" w:hAnsi="Times New Roman"/>
          <w:sz w:val="24"/>
          <w:szCs w:val="24"/>
          <w:lang w:eastAsia="zh-CN"/>
        </w:rPr>
        <w:t>的溶血血浆）制备低浓度和高浓度质控样品进行评估。每个浓度平行测定</w:t>
      </w:r>
      <w:r w:rsidR="007A0260" w:rsidRPr="00636360">
        <w:rPr>
          <w:rFonts w:ascii="Times New Roman" w:hAnsi="Times New Roman"/>
          <w:sz w:val="24"/>
          <w:szCs w:val="24"/>
          <w:lang w:eastAsia="zh-CN"/>
        </w:rPr>
        <w:t>3</w:t>
      </w:r>
      <w:r w:rsidRPr="00636360">
        <w:rPr>
          <w:rFonts w:ascii="Times New Roman" w:hAnsi="Times New Roman"/>
          <w:sz w:val="24"/>
          <w:szCs w:val="24"/>
          <w:lang w:eastAsia="zh-CN"/>
        </w:rPr>
        <w:t>份样品。以正常血浆配制的标准曲线样品测定上述溶血质控样品，并随行正常血浆配制的质控样品。</w:t>
      </w:r>
    </w:p>
    <w:p w14:paraId="57B8116F" w14:textId="01D4E299" w:rsidR="004E319E" w:rsidRPr="00636360" w:rsidRDefault="0082225A" w:rsidP="007C5BAC">
      <w:pPr>
        <w:pStyle w:val="afe"/>
        <w:adjustRightInd w:val="0"/>
        <w:snapToGrid w:val="0"/>
        <w:spacing w:line="360" w:lineRule="auto"/>
        <w:ind w:firstLineChars="200" w:firstLine="482"/>
        <w:jc w:val="both"/>
        <w:rPr>
          <w:rFonts w:ascii="Times New Roman" w:hAnsi="Times New Roman"/>
          <w:sz w:val="24"/>
          <w:szCs w:val="24"/>
          <w:lang w:eastAsia="zh-CN"/>
        </w:rPr>
      </w:pPr>
      <w:r w:rsidRPr="00636360">
        <w:rPr>
          <w:rFonts w:ascii="Times New Roman" w:hAnsi="Times New Roman"/>
          <w:b/>
          <w:sz w:val="24"/>
          <w:szCs w:val="24"/>
          <w:lang w:eastAsia="zh-CN"/>
        </w:rPr>
        <w:t>接受标准</w:t>
      </w:r>
      <w:r w:rsidRPr="00636360">
        <w:rPr>
          <w:rFonts w:ascii="Times New Roman" w:hAnsi="Times New Roman"/>
          <w:sz w:val="24"/>
          <w:szCs w:val="24"/>
          <w:lang w:eastAsia="zh-CN"/>
        </w:rPr>
        <w:t>：测得的浓度均值相对于标示浓度在</w:t>
      </w:r>
      <w:r w:rsidRPr="00636360">
        <w:rPr>
          <w:rFonts w:ascii="Times New Roman" w:hAnsi="Times New Roman"/>
          <w:sz w:val="24"/>
          <w:szCs w:val="24"/>
          <w:lang w:eastAsia="zh-CN"/>
        </w:rPr>
        <w:t>85.0%~115.0%</w:t>
      </w:r>
      <w:r w:rsidRPr="00636360">
        <w:rPr>
          <w:rFonts w:ascii="Times New Roman" w:hAnsi="Times New Roman"/>
          <w:sz w:val="24"/>
          <w:szCs w:val="24"/>
          <w:lang w:eastAsia="zh-CN"/>
        </w:rPr>
        <w:t>范围内，且变异系数（</w:t>
      </w:r>
      <w:r w:rsidRPr="00636360">
        <w:rPr>
          <w:rFonts w:ascii="Times New Roman" w:hAnsi="Times New Roman"/>
          <w:sz w:val="24"/>
          <w:szCs w:val="24"/>
          <w:lang w:eastAsia="zh-CN"/>
        </w:rPr>
        <w:t>%CV</w:t>
      </w:r>
      <w:r w:rsidRPr="00636360">
        <w:rPr>
          <w:rFonts w:ascii="Times New Roman" w:hAnsi="Times New Roman"/>
          <w:sz w:val="24"/>
          <w:szCs w:val="24"/>
          <w:lang w:eastAsia="zh-CN"/>
        </w:rPr>
        <w:t>）不大于</w:t>
      </w:r>
      <w:r w:rsidRPr="00636360">
        <w:rPr>
          <w:rFonts w:ascii="Times New Roman" w:hAnsi="Times New Roman"/>
          <w:sz w:val="24"/>
          <w:szCs w:val="24"/>
          <w:lang w:eastAsia="zh-CN"/>
        </w:rPr>
        <w:t>15.0%</w:t>
      </w:r>
      <w:r w:rsidRPr="00636360">
        <w:rPr>
          <w:rFonts w:ascii="Times New Roman" w:hAnsi="Times New Roman"/>
          <w:sz w:val="24"/>
          <w:szCs w:val="24"/>
          <w:lang w:eastAsia="zh-CN"/>
        </w:rPr>
        <w:t>。</w:t>
      </w:r>
    </w:p>
    <w:p w14:paraId="7839836C" w14:textId="19725E56" w:rsidR="00F1304E" w:rsidRPr="00636360" w:rsidRDefault="00F6243E" w:rsidP="00CD5694">
      <w:pPr>
        <w:spacing w:line="360" w:lineRule="auto"/>
        <w:ind w:firstLineChars="200" w:firstLine="480"/>
        <w:jc w:val="both"/>
        <w:rPr>
          <w:rFonts w:ascii="Times New Roman" w:hAnsi="Times New Roman"/>
          <w:sz w:val="24"/>
          <w:lang w:eastAsia="zh-CN"/>
        </w:rPr>
      </w:pPr>
      <w:r w:rsidRPr="00636360">
        <w:rPr>
          <w:rFonts w:ascii="Times New Roman" w:hAnsi="Times New Roman"/>
          <w:sz w:val="24"/>
          <w:lang w:eastAsia="zh-CN"/>
        </w:rPr>
        <w:t>如果溶血实验的质控样品不符合接受标准，应该调整分析方法。在分析方法调整和优化后，如溶血实验的质控样品仍然不符合常规接受标准，这个方法可以使用，但溶血效应的影响应该记录在项目的实验记录和验证报告中</w:t>
      </w:r>
      <w:r w:rsidR="007A0260" w:rsidRPr="00636360">
        <w:rPr>
          <w:rFonts w:ascii="Times New Roman" w:hAnsi="Times New Roman"/>
          <w:sz w:val="24"/>
          <w:lang w:eastAsia="zh-CN"/>
        </w:rPr>
        <w:t>。</w:t>
      </w:r>
    </w:p>
    <w:p w14:paraId="6ABDDF8B" w14:textId="77777777" w:rsidR="007C5BAC" w:rsidRPr="00636360" w:rsidRDefault="007C5BAC">
      <w:pPr>
        <w:spacing w:line="360" w:lineRule="auto"/>
        <w:ind w:firstLineChars="200" w:firstLine="480"/>
        <w:rPr>
          <w:rFonts w:ascii="Times New Roman" w:hAnsi="Times New Roman"/>
          <w:sz w:val="24"/>
          <w:lang w:eastAsia="zh-CN"/>
        </w:rPr>
      </w:pPr>
    </w:p>
    <w:p w14:paraId="219198AC" w14:textId="77777777" w:rsidR="004E319E" w:rsidRPr="00636360" w:rsidRDefault="0082225A">
      <w:pPr>
        <w:pStyle w:val="Bullet"/>
        <w:numPr>
          <w:ilvl w:val="1"/>
          <w:numId w:val="7"/>
        </w:numPr>
        <w:tabs>
          <w:tab w:val="left" w:pos="2880"/>
        </w:tabs>
        <w:adjustRightInd w:val="0"/>
        <w:snapToGrid w:val="0"/>
        <w:spacing w:line="360" w:lineRule="auto"/>
        <w:outlineLvl w:val="1"/>
        <w:rPr>
          <w:b/>
          <w:szCs w:val="28"/>
          <w:lang w:eastAsia="zh-CN"/>
        </w:rPr>
      </w:pPr>
      <w:bookmarkStart w:id="103" w:name="_Toc13564007"/>
      <w:bookmarkStart w:id="104" w:name="_Toc200096781"/>
      <w:r w:rsidRPr="00636360">
        <w:rPr>
          <w:b/>
          <w:szCs w:val="28"/>
          <w:lang w:eastAsia="zh-CN"/>
        </w:rPr>
        <w:t>分析批最大进样数</w:t>
      </w:r>
      <w:bookmarkEnd w:id="103"/>
      <w:bookmarkEnd w:id="104"/>
    </w:p>
    <w:p w14:paraId="699AB76D" w14:textId="3DC20CC4" w:rsidR="004E319E" w:rsidRPr="00636360" w:rsidRDefault="0082225A">
      <w:pPr>
        <w:adjustRightInd w:val="0"/>
        <w:snapToGrid w:val="0"/>
        <w:spacing w:line="360" w:lineRule="auto"/>
        <w:ind w:leftChars="50" w:left="110" w:firstLineChars="150" w:firstLine="360"/>
        <w:jc w:val="both"/>
        <w:rPr>
          <w:rFonts w:ascii="Times New Roman" w:hAnsi="Times New Roman"/>
          <w:sz w:val="24"/>
          <w:szCs w:val="24"/>
          <w:lang w:eastAsia="zh-CN"/>
        </w:rPr>
      </w:pPr>
      <w:r w:rsidRPr="00636360">
        <w:rPr>
          <w:rFonts w:ascii="Times New Roman" w:hAnsi="Times New Roman"/>
          <w:sz w:val="24"/>
          <w:szCs w:val="24"/>
          <w:lang w:eastAsia="zh-CN"/>
        </w:rPr>
        <w:t>为评估分析批最大进样数及方法的耐用性，应至少有一个</w:t>
      </w:r>
      <w:r w:rsidR="00F1304E" w:rsidRPr="00636360">
        <w:rPr>
          <w:rFonts w:ascii="Times New Roman" w:hAnsi="Times New Roman"/>
          <w:sz w:val="24"/>
          <w:szCs w:val="24"/>
          <w:lang w:eastAsia="zh-CN"/>
        </w:rPr>
        <w:t>批内准确度及精密度</w:t>
      </w:r>
      <w:r w:rsidRPr="00636360">
        <w:rPr>
          <w:rFonts w:ascii="Times New Roman" w:hAnsi="Times New Roman"/>
          <w:sz w:val="24"/>
          <w:szCs w:val="24"/>
          <w:lang w:eastAsia="zh-CN"/>
        </w:rPr>
        <w:t>验证分析批的样品数量接近于样品分析时预估的一个分析批中包括的样品数量。此分析批中可以包括更多的验证样品，重复进样质控样品或者添加内标的空白基质。</w:t>
      </w:r>
    </w:p>
    <w:p w14:paraId="6F7BD298" w14:textId="77777777" w:rsidR="004E319E" w:rsidRPr="00636360" w:rsidRDefault="0082225A">
      <w:pPr>
        <w:adjustRightInd w:val="0"/>
        <w:snapToGrid w:val="0"/>
        <w:spacing w:line="360" w:lineRule="auto"/>
        <w:ind w:leftChars="50" w:left="110" w:firstLineChars="150" w:firstLine="361"/>
        <w:jc w:val="both"/>
        <w:rPr>
          <w:rFonts w:ascii="Times New Roman" w:hAnsi="Times New Roman"/>
          <w:sz w:val="24"/>
          <w:szCs w:val="24"/>
          <w:lang w:eastAsia="zh-CN"/>
        </w:rPr>
      </w:pPr>
      <w:r w:rsidRPr="00636360">
        <w:rPr>
          <w:rFonts w:ascii="Times New Roman" w:hAnsi="Times New Roman"/>
          <w:b/>
          <w:sz w:val="24"/>
          <w:szCs w:val="24"/>
          <w:lang w:eastAsia="zh-CN"/>
        </w:rPr>
        <w:t>接受标准：</w:t>
      </w:r>
      <w:r w:rsidRPr="00636360">
        <w:rPr>
          <w:rFonts w:ascii="Times New Roman" w:hAnsi="Times New Roman"/>
          <w:sz w:val="24"/>
          <w:szCs w:val="24"/>
          <w:lang w:eastAsia="zh-CN"/>
        </w:rPr>
        <w:t>该分析批标曲和质控样品满足分析批的接受标准。</w:t>
      </w:r>
    </w:p>
    <w:p w14:paraId="58A08204" w14:textId="77777777" w:rsidR="00441C4F" w:rsidRPr="00636360" w:rsidRDefault="00441C4F">
      <w:pPr>
        <w:adjustRightInd w:val="0"/>
        <w:snapToGrid w:val="0"/>
        <w:spacing w:line="360" w:lineRule="auto"/>
        <w:ind w:leftChars="50" w:left="110" w:firstLineChars="150" w:firstLine="360"/>
        <w:jc w:val="both"/>
        <w:rPr>
          <w:rFonts w:ascii="Times New Roman" w:hAnsi="Times New Roman"/>
          <w:sz w:val="24"/>
          <w:szCs w:val="24"/>
          <w:lang w:eastAsia="zh-CN"/>
        </w:rPr>
      </w:pPr>
    </w:p>
    <w:p w14:paraId="67BFC45B" w14:textId="77777777" w:rsidR="004E319E" w:rsidRPr="00636360" w:rsidRDefault="0082225A">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105" w:name="_Toc13564008"/>
      <w:bookmarkStart w:id="106" w:name="_Toc200096782"/>
      <w:r w:rsidRPr="00636360">
        <w:rPr>
          <w:b/>
          <w:szCs w:val="24"/>
          <w:lang w:eastAsia="zh-CN"/>
        </w:rPr>
        <w:t>数据处理</w:t>
      </w:r>
      <w:bookmarkEnd w:id="105"/>
      <w:bookmarkEnd w:id="106"/>
    </w:p>
    <w:p w14:paraId="42DCBC49" w14:textId="77777777" w:rsidR="004E319E" w:rsidRPr="00636360" w:rsidRDefault="0082225A">
      <w:pPr>
        <w:widowControl w:val="0"/>
        <w:tabs>
          <w:tab w:val="left" w:pos="3520"/>
        </w:tabs>
        <w:adjustRightInd w:val="0"/>
        <w:snapToGrid w:val="0"/>
        <w:spacing w:line="360" w:lineRule="auto"/>
        <w:ind w:firstLineChars="200" w:firstLine="480"/>
        <w:jc w:val="both"/>
        <w:rPr>
          <w:rFonts w:ascii="Times New Roman" w:hAnsi="Times New Roman"/>
          <w:sz w:val="24"/>
          <w:szCs w:val="24"/>
          <w:lang w:eastAsia="zh-CN"/>
        </w:rPr>
      </w:pPr>
      <w:r w:rsidRPr="00636360">
        <w:rPr>
          <w:rFonts w:ascii="Times New Roman" w:hAnsi="Times New Roman"/>
          <w:kern w:val="2"/>
          <w:sz w:val="24"/>
          <w:szCs w:val="24"/>
          <w:lang w:eastAsia="zh-CN"/>
        </w:rPr>
        <w:t>由于不同的程序有效数位的取舍方法有一定的差异，某些表格中的数值和单独计算结果相比可能会有所差别，但数据的完整性和连续性并不会受其影响。</w:t>
      </w:r>
      <w:r w:rsidRPr="00636360">
        <w:rPr>
          <w:rFonts w:ascii="Times New Roman" w:hAnsi="Times New Roman"/>
          <w:sz w:val="24"/>
          <w:szCs w:val="24"/>
          <w:lang w:eastAsia="zh-CN"/>
        </w:rPr>
        <w:t>本试验中使用的主要计算机化系统包括但不限于：</w:t>
      </w:r>
    </w:p>
    <w:p w14:paraId="1991FEEA" w14:textId="77777777" w:rsidR="004E319E" w:rsidRPr="00636360" w:rsidRDefault="004E319E">
      <w:pPr>
        <w:ind w:firstLineChars="200" w:firstLine="440"/>
        <w:rPr>
          <w:rFonts w:ascii="Times New Roman" w:hAnsi="Times New Roman"/>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5"/>
        <w:gridCol w:w="1854"/>
        <w:gridCol w:w="4387"/>
      </w:tblGrid>
      <w:tr w:rsidR="004E319E" w:rsidRPr="00636360" w14:paraId="4AF056A9" w14:textId="77777777">
        <w:trPr>
          <w:trHeight w:val="340"/>
        </w:trPr>
        <w:tc>
          <w:tcPr>
            <w:tcW w:w="1661" w:type="pct"/>
          </w:tcPr>
          <w:p w14:paraId="10ED2490" w14:textId="77777777" w:rsidR="004E319E" w:rsidRPr="00636360" w:rsidRDefault="0082225A">
            <w:pPr>
              <w:spacing w:line="360" w:lineRule="auto"/>
              <w:rPr>
                <w:rFonts w:ascii="Times New Roman" w:hAnsi="Times New Roman"/>
                <w:b/>
                <w:sz w:val="24"/>
                <w:szCs w:val="24"/>
              </w:rPr>
            </w:pPr>
            <w:proofErr w:type="spellStart"/>
            <w:r w:rsidRPr="00636360">
              <w:rPr>
                <w:rFonts w:ascii="Times New Roman" w:hAnsi="Times New Roman"/>
                <w:b/>
                <w:sz w:val="24"/>
                <w:szCs w:val="24"/>
              </w:rPr>
              <w:t>软件名称</w:t>
            </w:r>
            <w:proofErr w:type="spellEnd"/>
          </w:p>
        </w:tc>
        <w:tc>
          <w:tcPr>
            <w:tcW w:w="992" w:type="pct"/>
          </w:tcPr>
          <w:p w14:paraId="74A05BB6" w14:textId="77777777" w:rsidR="004E319E" w:rsidRPr="00636360" w:rsidRDefault="0082225A">
            <w:pPr>
              <w:spacing w:line="360" w:lineRule="auto"/>
              <w:rPr>
                <w:rFonts w:ascii="Times New Roman" w:hAnsi="Times New Roman"/>
                <w:b/>
                <w:sz w:val="24"/>
                <w:szCs w:val="24"/>
              </w:rPr>
            </w:pPr>
            <w:proofErr w:type="spellStart"/>
            <w:r w:rsidRPr="00636360">
              <w:rPr>
                <w:rFonts w:ascii="Times New Roman" w:hAnsi="Times New Roman"/>
                <w:b/>
                <w:sz w:val="24"/>
                <w:szCs w:val="24"/>
              </w:rPr>
              <w:t>版本号</w:t>
            </w:r>
            <w:proofErr w:type="spellEnd"/>
          </w:p>
        </w:tc>
        <w:tc>
          <w:tcPr>
            <w:tcW w:w="2347" w:type="pct"/>
          </w:tcPr>
          <w:p w14:paraId="46EB462F" w14:textId="77777777" w:rsidR="004E319E" w:rsidRPr="00636360" w:rsidRDefault="0082225A">
            <w:pPr>
              <w:spacing w:line="360" w:lineRule="auto"/>
              <w:rPr>
                <w:rFonts w:ascii="Times New Roman" w:hAnsi="Times New Roman"/>
                <w:b/>
                <w:sz w:val="24"/>
                <w:szCs w:val="24"/>
              </w:rPr>
            </w:pPr>
            <w:proofErr w:type="spellStart"/>
            <w:r w:rsidRPr="00636360">
              <w:rPr>
                <w:rFonts w:ascii="Times New Roman" w:hAnsi="Times New Roman"/>
                <w:b/>
                <w:sz w:val="24"/>
                <w:szCs w:val="24"/>
              </w:rPr>
              <w:t>用途</w:t>
            </w:r>
            <w:proofErr w:type="spellEnd"/>
          </w:p>
        </w:tc>
      </w:tr>
      <w:tr w:rsidR="004E319E" w:rsidRPr="00636360" w14:paraId="257ADD1C" w14:textId="77777777">
        <w:trPr>
          <w:trHeight w:val="340"/>
        </w:trPr>
        <w:tc>
          <w:tcPr>
            <w:tcW w:w="1661" w:type="pct"/>
          </w:tcPr>
          <w:p w14:paraId="01396638" w14:textId="312BBD46" w:rsidR="004E319E" w:rsidRPr="00636360" w:rsidRDefault="00D444B3">
            <w:pPr>
              <w:spacing w:line="360" w:lineRule="auto"/>
              <w:rPr>
                <w:rFonts w:ascii="Times New Roman" w:hAnsi="Times New Roman"/>
                <w:sz w:val="24"/>
                <w:szCs w:val="24"/>
                <w:lang w:eastAsia="zh-CN"/>
              </w:rPr>
            </w:pPr>
            <w:proofErr w:type="spellStart"/>
            <w:r w:rsidRPr="00636360">
              <w:rPr>
                <w:rFonts w:ascii="Times New Roman" w:hAnsi="Times New Roman"/>
                <w:sz w:val="24"/>
                <w:szCs w:val="24"/>
                <w:lang w:eastAsia="zh-CN"/>
              </w:rPr>
              <w:t>Sciex</w:t>
            </w:r>
            <w:proofErr w:type="spellEnd"/>
            <w:r w:rsidR="002A3256" w:rsidRPr="00636360">
              <w:rPr>
                <w:rFonts w:ascii="Times New Roman" w:hAnsi="Times New Roman"/>
                <w:sz w:val="24"/>
                <w:szCs w:val="24"/>
                <w:lang w:eastAsia="zh-CN"/>
              </w:rPr>
              <w:t xml:space="preserve"> Analyst</w:t>
            </w:r>
          </w:p>
        </w:tc>
        <w:tc>
          <w:tcPr>
            <w:tcW w:w="992" w:type="pct"/>
          </w:tcPr>
          <w:p w14:paraId="016B5450" w14:textId="7DF43F97" w:rsidR="004E319E" w:rsidRPr="00636360" w:rsidRDefault="002A3256">
            <w:pPr>
              <w:spacing w:line="360" w:lineRule="auto"/>
              <w:rPr>
                <w:rFonts w:ascii="Times New Roman" w:hAnsi="Times New Roman"/>
                <w:sz w:val="24"/>
                <w:szCs w:val="24"/>
                <w:lang w:eastAsia="zh-CN"/>
              </w:rPr>
            </w:pPr>
            <w:r w:rsidRPr="00636360">
              <w:rPr>
                <w:rFonts w:ascii="Times New Roman" w:hAnsi="Times New Roman"/>
                <w:sz w:val="24"/>
                <w:szCs w:val="24"/>
                <w:lang w:eastAsia="zh-CN"/>
              </w:rPr>
              <w:t>1</w:t>
            </w:r>
            <w:r w:rsidR="00B00884" w:rsidRPr="00636360">
              <w:rPr>
                <w:rFonts w:ascii="Times New Roman" w:hAnsi="Times New Roman"/>
                <w:sz w:val="24"/>
                <w:szCs w:val="24"/>
                <w:lang w:eastAsia="zh-CN"/>
              </w:rPr>
              <w:t>.</w:t>
            </w:r>
            <w:r w:rsidRPr="00636360">
              <w:rPr>
                <w:rFonts w:ascii="Times New Roman" w:hAnsi="Times New Roman"/>
                <w:sz w:val="24"/>
                <w:szCs w:val="24"/>
                <w:lang w:eastAsia="zh-CN"/>
              </w:rPr>
              <w:t>6</w:t>
            </w:r>
            <w:r w:rsidR="00B00884" w:rsidRPr="00636360">
              <w:rPr>
                <w:rFonts w:ascii="Times New Roman" w:hAnsi="Times New Roman"/>
                <w:sz w:val="24"/>
                <w:szCs w:val="24"/>
                <w:lang w:eastAsia="zh-CN"/>
              </w:rPr>
              <w:t>.</w:t>
            </w:r>
            <w:r w:rsidRPr="00636360">
              <w:rPr>
                <w:rFonts w:ascii="Times New Roman" w:hAnsi="Times New Roman"/>
                <w:sz w:val="24"/>
                <w:szCs w:val="24"/>
                <w:lang w:eastAsia="zh-CN"/>
              </w:rPr>
              <w:t>3</w:t>
            </w:r>
            <w:r w:rsidR="0082225A" w:rsidRPr="00636360">
              <w:rPr>
                <w:rFonts w:ascii="Times New Roman" w:hAnsi="Times New Roman"/>
                <w:sz w:val="24"/>
                <w:szCs w:val="24"/>
                <w:lang w:eastAsia="zh-CN"/>
              </w:rPr>
              <w:t>及以上</w:t>
            </w:r>
          </w:p>
        </w:tc>
        <w:tc>
          <w:tcPr>
            <w:tcW w:w="2347" w:type="pct"/>
            <w:vAlign w:val="center"/>
          </w:tcPr>
          <w:p w14:paraId="0D8E41B1" w14:textId="77777777" w:rsidR="004E319E" w:rsidRPr="00636360" w:rsidRDefault="0082225A">
            <w:pPr>
              <w:spacing w:line="360" w:lineRule="auto"/>
              <w:jc w:val="both"/>
              <w:rPr>
                <w:rFonts w:ascii="Times New Roman" w:hAnsi="Times New Roman"/>
                <w:sz w:val="24"/>
                <w:szCs w:val="24"/>
                <w:lang w:eastAsia="zh-CN"/>
              </w:rPr>
            </w:pPr>
            <w:r w:rsidRPr="00636360">
              <w:rPr>
                <w:rFonts w:ascii="Times New Roman" w:hAnsi="Times New Roman"/>
                <w:sz w:val="24"/>
                <w:szCs w:val="24"/>
                <w:lang w:eastAsia="zh-CN"/>
              </w:rPr>
              <w:t>数据采集及处理</w:t>
            </w:r>
          </w:p>
        </w:tc>
      </w:tr>
      <w:tr w:rsidR="004E319E" w:rsidRPr="00636360" w14:paraId="74C3C5E9" w14:textId="77777777">
        <w:trPr>
          <w:trHeight w:val="340"/>
        </w:trPr>
        <w:tc>
          <w:tcPr>
            <w:tcW w:w="1661" w:type="pct"/>
          </w:tcPr>
          <w:p w14:paraId="75815289" w14:textId="77777777" w:rsidR="004E319E" w:rsidRPr="00636360" w:rsidRDefault="0082225A">
            <w:pPr>
              <w:spacing w:line="360" w:lineRule="auto"/>
              <w:rPr>
                <w:rFonts w:ascii="Times New Roman" w:hAnsi="Times New Roman"/>
                <w:sz w:val="24"/>
                <w:szCs w:val="24"/>
                <w:lang w:eastAsia="zh-CN"/>
              </w:rPr>
            </w:pPr>
            <w:r w:rsidRPr="00636360">
              <w:rPr>
                <w:rFonts w:ascii="Times New Roman" w:hAnsi="Times New Roman"/>
                <w:sz w:val="24"/>
                <w:szCs w:val="24"/>
                <w:lang w:eastAsia="zh-CN"/>
              </w:rPr>
              <w:t>Watson LIMS</w:t>
            </w:r>
            <w:r w:rsidRPr="00636360">
              <w:rPr>
                <w:rFonts w:ascii="Times New Roman" w:hAnsi="Times New Roman"/>
                <w:sz w:val="24"/>
                <w:szCs w:val="24"/>
                <w:lang w:eastAsia="zh-CN"/>
              </w:rPr>
              <w:t>系统</w:t>
            </w:r>
          </w:p>
        </w:tc>
        <w:tc>
          <w:tcPr>
            <w:tcW w:w="992" w:type="pct"/>
          </w:tcPr>
          <w:p w14:paraId="7D484A07" w14:textId="77777777" w:rsidR="004E319E" w:rsidRPr="00636360" w:rsidRDefault="0082225A">
            <w:pPr>
              <w:spacing w:line="360" w:lineRule="auto"/>
              <w:rPr>
                <w:rFonts w:ascii="Times New Roman" w:hAnsi="Times New Roman"/>
                <w:sz w:val="24"/>
                <w:szCs w:val="24"/>
                <w:lang w:eastAsia="zh-CN"/>
              </w:rPr>
            </w:pPr>
            <w:r w:rsidRPr="00636360">
              <w:rPr>
                <w:rFonts w:ascii="Times New Roman" w:hAnsi="Times New Roman"/>
                <w:sz w:val="24"/>
                <w:szCs w:val="24"/>
                <w:lang w:eastAsia="zh-CN"/>
              </w:rPr>
              <w:t>7.4.2</w:t>
            </w:r>
            <w:r w:rsidRPr="00636360">
              <w:rPr>
                <w:rFonts w:ascii="Times New Roman" w:hAnsi="Times New Roman"/>
                <w:sz w:val="24"/>
                <w:szCs w:val="24"/>
                <w:lang w:eastAsia="zh-CN"/>
              </w:rPr>
              <w:t>及以上</w:t>
            </w:r>
          </w:p>
        </w:tc>
        <w:tc>
          <w:tcPr>
            <w:tcW w:w="2347" w:type="pct"/>
            <w:vAlign w:val="center"/>
          </w:tcPr>
          <w:p w14:paraId="594CDCE9" w14:textId="77777777" w:rsidR="004E319E" w:rsidRPr="00636360" w:rsidRDefault="0082225A">
            <w:pPr>
              <w:spacing w:line="360" w:lineRule="auto"/>
              <w:jc w:val="both"/>
              <w:rPr>
                <w:rFonts w:ascii="Times New Roman" w:hAnsi="Times New Roman"/>
                <w:sz w:val="24"/>
                <w:szCs w:val="24"/>
                <w:lang w:eastAsia="zh-CN"/>
              </w:rPr>
            </w:pPr>
            <w:r w:rsidRPr="00636360">
              <w:rPr>
                <w:rFonts w:ascii="Times New Roman" w:hAnsi="Times New Roman"/>
                <w:sz w:val="24"/>
                <w:szCs w:val="24"/>
                <w:lang w:eastAsia="zh-CN"/>
              </w:rPr>
              <w:t>回归计算和报告</w:t>
            </w:r>
          </w:p>
        </w:tc>
      </w:tr>
      <w:tr w:rsidR="004E319E" w:rsidRPr="00636360" w14:paraId="0549E378" w14:textId="77777777">
        <w:trPr>
          <w:trHeight w:val="340"/>
        </w:trPr>
        <w:tc>
          <w:tcPr>
            <w:tcW w:w="1661" w:type="pct"/>
          </w:tcPr>
          <w:p w14:paraId="158C71BC" w14:textId="77777777" w:rsidR="004E319E" w:rsidRPr="00636360" w:rsidRDefault="0082225A">
            <w:pPr>
              <w:spacing w:line="360" w:lineRule="auto"/>
              <w:rPr>
                <w:rFonts w:ascii="Times New Roman" w:hAnsi="Times New Roman"/>
                <w:sz w:val="24"/>
                <w:szCs w:val="24"/>
                <w:lang w:eastAsia="zh-CN"/>
              </w:rPr>
            </w:pPr>
            <w:r w:rsidRPr="00636360">
              <w:rPr>
                <w:rFonts w:ascii="Times New Roman" w:hAnsi="Times New Roman"/>
                <w:sz w:val="24"/>
                <w:szCs w:val="24"/>
                <w:lang w:eastAsia="zh-CN"/>
              </w:rPr>
              <w:t>Microsoft Excel</w:t>
            </w:r>
          </w:p>
        </w:tc>
        <w:tc>
          <w:tcPr>
            <w:tcW w:w="992" w:type="pct"/>
          </w:tcPr>
          <w:p w14:paraId="47F3F6F6" w14:textId="77777777" w:rsidR="004E319E" w:rsidRPr="00636360" w:rsidRDefault="0082225A">
            <w:pPr>
              <w:spacing w:line="360" w:lineRule="auto"/>
              <w:rPr>
                <w:rFonts w:ascii="Times New Roman" w:hAnsi="Times New Roman"/>
                <w:sz w:val="24"/>
                <w:szCs w:val="24"/>
                <w:lang w:eastAsia="zh-CN"/>
              </w:rPr>
            </w:pPr>
            <w:r w:rsidRPr="00636360">
              <w:rPr>
                <w:rFonts w:ascii="Times New Roman" w:hAnsi="Times New Roman"/>
                <w:sz w:val="24"/>
                <w:szCs w:val="24"/>
                <w:lang w:eastAsia="zh-CN"/>
              </w:rPr>
              <w:t>2010</w:t>
            </w:r>
            <w:r w:rsidRPr="00636360">
              <w:rPr>
                <w:rFonts w:ascii="Times New Roman" w:hAnsi="Times New Roman"/>
                <w:sz w:val="24"/>
                <w:szCs w:val="24"/>
                <w:lang w:eastAsia="zh-CN"/>
              </w:rPr>
              <w:t>及以上</w:t>
            </w:r>
          </w:p>
        </w:tc>
        <w:tc>
          <w:tcPr>
            <w:tcW w:w="2347" w:type="pct"/>
            <w:vAlign w:val="center"/>
          </w:tcPr>
          <w:p w14:paraId="75562803" w14:textId="77777777" w:rsidR="004E319E" w:rsidRPr="00636360" w:rsidRDefault="0082225A">
            <w:pPr>
              <w:spacing w:line="360" w:lineRule="auto"/>
              <w:jc w:val="both"/>
              <w:rPr>
                <w:rFonts w:ascii="Times New Roman" w:hAnsi="Times New Roman"/>
                <w:sz w:val="24"/>
                <w:szCs w:val="24"/>
                <w:lang w:eastAsia="zh-CN"/>
              </w:rPr>
            </w:pPr>
            <w:r w:rsidRPr="00636360">
              <w:rPr>
                <w:rFonts w:ascii="Times New Roman" w:hAnsi="Times New Roman"/>
                <w:sz w:val="24"/>
                <w:szCs w:val="24"/>
                <w:lang w:eastAsia="zh-CN"/>
              </w:rPr>
              <w:t>统计计算，计算过程经过</w:t>
            </w:r>
            <w:r w:rsidRPr="00636360">
              <w:rPr>
                <w:rFonts w:ascii="Times New Roman" w:hAnsi="Times New Roman"/>
                <w:sz w:val="24"/>
                <w:szCs w:val="24"/>
                <w:lang w:eastAsia="zh-CN"/>
              </w:rPr>
              <w:t>100%</w:t>
            </w:r>
            <w:r w:rsidRPr="00636360">
              <w:rPr>
                <w:rFonts w:ascii="Times New Roman" w:hAnsi="Times New Roman"/>
                <w:sz w:val="24"/>
                <w:szCs w:val="24"/>
                <w:lang w:eastAsia="zh-CN"/>
              </w:rPr>
              <w:t>审核</w:t>
            </w:r>
          </w:p>
        </w:tc>
      </w:tr>
    </w:tbl>
    <w:p w14:paraId="7EA8271D" w14:textId="77777777" w:rsidR="004E319E" w:rsidRPr="00636360" w:rsidRDefault="004E319E">
      <w:pPr>
        <w:ind w:firstLineChars="200" w:firstLine="480"/>
        <w:rPr>
          <w:rFonts w:ascii="Times New Roman" w:hAnsi="Times New Roman"/>
          <w:color w:val="FF0000"/>
          <w:sz w:val="24"/>
          <w:lang w:eastAsia="zh-CN"/>
        </w:rPr>
      </w:pPr>
    </w:p>
    <w:p w14:paraId="13F19067" w14:textId="77777777" w:rsidR="004E319E" w:rsidRPr="00636360"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sidRPr="00636360">
        <w:rPr>
          <w:rFonts w:ascii="Times New Roman" w:hAnsi="Times New Roman"/>
          <w:kern w:val="2"/>
          <w:sz w:val="24"/>
          <w:szCs w:val="24"/>
          <w:lang w:eastAsia="zh-CN"/>
        </w:rPr>
        <w:t>方法准确度及精密度由以下公式计算：</w:t>
      </w:r>
    </w:p>
    <w:p w14:paraId="353D857A" w14:textId="77777777" w:rsidR="004E319E" w:rsidRPr="00636360"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sidRPr="00636360">
        <w:rPr>
          <w:rFonts w:ascii="Times New Roman" w:hAnsi="Times New Roman"/>
          <w:kern w:val="2"/>
          <w:sz w:val="24"/>
          <w:szCs w:val="24"/>
          <w:lang w:eastAsia="zh-CN"/>
        </w:rPr>
        <w:t>准确度：</w:t>
      </w:r>
    </w:p>
    <w:p w14:paraId="14366CCB" w14:textId="77777777" w:rsidR="004E319E" w:rsidRPr="00636360" w:rsidRDefault="009C7A69">
      <w:pPr>
        <w:spacing w:line="360" w:lineRule="auto"/>
        <w:jc w:val="center"/>
        <w:rPr>
          <w:rFonts w:ascii="Times New Roman" w:hAnsi="Times New Roman"/>
          <w:color w:val="FF0000"/>
          <w:position w:val="-26"/>
          <w:sz w:val="24"/>
          <w:szCs w:val="24"/>
          <w:lang w:eastAsia="zh-CN"/>
        </w:rPr>
      </w:pPr>
      <w:r w:rsidRPr="00636360">
        <w:rPr>
          <w:rFonts w:ascii="Times New Roman" w:hAnsi="Times New Roman"/>
          <w:color w:val="FF0000"/>
          <w:position w:val="-26"/>
          <w:sz w:val="24"/>
          <w:szCs w:val="24"/>
        </w:rPr>
        <w:object w:dxaOrig="3519" w:dyaOrig="660" w14:anchorId="35408DE9">
          <v:shape id="_x0000_i1028" type="#_x0000_t75" style="width:173.25pt;height:29.25pt" o:ole="">
            <v:imagedata r:id="rId20" o:title=""/>
          </v:shape>
          <o:OLEObject Type="Embed" ProgID="Equation.3" ShapeID="_x0000_i1028" DrawAspect="Content" ObjectID="_1829804465" r:id="rId21"/>
        </w:object>
      </w:r>
    </w:p>
    <w:p w14:paraId="39E5677D" w14:textId="77777777" w:rsidR="004E319E" w:rsidRPr="00636360" w:rsidRDefault="0082225A">
      <w:pPr>
        <w:widowControl w:val="0"/>
        <w:tabs>
          <w:tab w:val="left" w:pos="3520"/>
        </w:tabs>
        <w:adjustRightInd w:val="0"/>
        <w:snapToGrid w:val="0"/>
        <w:spacing w:line="360" w:lineRule="auto"/>
        <w:ind w:firstLineChars="200" w:firstLine="480"/>
        <w:jc w:val="both"/>
        <w:rPr>
          <w:rFonts w:ascii="Times New Roman" w:hAnsi="Times New Roman"/>
          <w:kern w:val="2"/>
          <w:sz w:val="24"/>
          <w:szCs w:val="24"/>
          <w:lang w:eastAsia="zh-CN"/>
        </w:rPr>
      </w:pPr>
      <w:r w:rsidRPr="00636360">
        <w:rPr>
          <w:rFonts w:ascii="Times New Roman" w:hAnsi="Times New Roman"/>
          <w:kern w:val="2"/>
          <w:sz w:val="24"/>
          <w:szCs w:val="24"/>
          <w:lang w:eastAsia="zh-CN"/>
        </w:rPr>
        <w:t>精密度：</w:t>
      </w:r>
    </w:p>
    <w:p w14:paraId="30BFEDDB" w14:textId="77777777" w:rsidR="004E319E" w:rsidRPr="00636360" w:rsidRDefault="0063319C">
      <w:pPr>
        <w:tabs>
          <w:tab w:val="left" w:pos="1260"/>
        </w:tabs>
        <w:spacing w:line="360" w:lineRule="auto"/>
        <w:jc w:val="center"/>
        <w:rPr>
          <w:rFonts w:ascii="Times New Roman" w:hAnsi="Times New Roman"/>
          <w:position w:val="-26"/>
          <w:sz w:val="24"/>
          <w:szCs w:val="24"/>
          <w:lang w:eastAsia="zh-CN"/>
        </w:rPr>
      </w:pPr>
      <w:r w:rsidRPr="00636360">
        <w:rPr>
          <w:rFonts w:ascii="Times New Roman" w:eastAsiaTheme="minorEastAsia" w:hAnsi="Times New Roman"/>
          <w:position w:val="-26"/>
          <w:sz w:val="24"/>
          <w:szCs w:val="24"/>
        </w:rPr>
        <w:object w:dxaOrig="4160" w:dyaOrig="660" w14:anchorId="79699B09">
          <v:shape id="_x0000_i1029" type="#_x0000_t75" style="width:209.25pt;height:29.25pt" o:ole="">
            <v:imagedata r:id="rId22" o:title=""/>
          </v:shape>
          <o:OLEObject Type="Embed" ProgID="Equation.3" ShapeID="_x0000_i1029" DrawAspect="Content" ObjectID="_1829804466" r:id="rId23"/>
        </w:object>
      </w:r>
    </w:p>
    <w:p w14:paraId="00B13E09" w14:textId="77777777" w:rsidR="004E319E" w:rsidRPr="00636360" w:rsidRDefault="0082225A" w:rsidP="007C5BAC">
      <w:pPr>
        <w:widowControl w:val="0"/>
        <w:tabs>
          <w:tab w:val="left" w:pos="3520"/>
        </w:tabs>
        <w:adjustRightInd w:val="0"/>
        <w:snapToGrid w:val="0"/>
        <w:spacing w:line="360" w:lineRule="auto"/>
        <w:ind w:firstLineChars="200" w:firstLine="480"/>
        <w:jc w:val="both"/>
        <w:rPr>
          <w:rFonts w:ascii="Times New Roman" w:hAnsi="Times New Roman"/>
          <w:kern w:val="2"/>
          <w:sz w:val="24"/>
          <w:szCs w:val="24"/>
        </w:rPr>
      </w:pPr>
      <w:proofErr w:type="spellStart"/>
      <w:r w:rsidRPr="00636360">
        <w:rPr>
          <w:rFonts w:ascii="Times New Roman" w:hAnsi="Times New Roman"/>
          <w:kern w:val="2"/>
          <w:sz w:val="24"/>
          <w:szCs w:val="24"/>
        </w:rPr>
        <w:lastRenderedPageBreak/>
        <w:t>偏差</w:t>
      </w:r>
      <w:proofErr w:type="spellEnd"/>
      <w:r w:rsidRPr="00636360">
        <w:rPr>
          <w:rFonts w:ascii="Times New Roman" w:hAnsi="Times New Roman"/>
          <w:kern w:val="2"/>
          <w:sz w:val="24"/>
          <w:szCs w:val="24"/>
        </w:rPr>
        <w:t>：</w:t>
      </w:r>
    </w:p>
    <w:p w14:paraId="2AA596B8" w14:textId="77777777" w:rsidR="004E319E" w:rsidRPr="00636360" w:rsidRDefault="009C7A69">
      <w:pPr>
        <w:tabs>
          <w:tab w:val="left" w:pos="1260"/>
        </w:tabs>
        <w:spacing w:line="360" w:lineRule="auto"/>
        <w:jc w:val="center"/>
        <w:rPr>
          <w:rFonts w:ascii="Times New Roman" w:hAnsi="Times New Roman"/>
          <w:sz w:val="24"/>
          <w:szCs w:val="24"/>
          <w:lang w:eastAsia="zh-CN"/>
        </w:rPr>
      </w:pPr>
      <w:r w:rsidRPr="00636360">
        <w:rPr>
          <w:rFonts w:ascii="Times New Roman" w:hAnsi="Times New Roman"/>
          <w:color w:val="000000"/>
          <w:position w:val="-26"/>
          <w:szCs w:val="24"/>
        </w:rPr>
        <w:object w:dxaOrig="4560" w:dyaOrig="660" w14:anchorId="64A904FE">
          <v:shape id="_x0000_i1030" type="#_x0000_t75" style="width:223.5pt;height:29.25pt" o:ole="">
            <v:imagedata r:id="rId24" o:title=""/>
          </v:shape>
          <o:OLEObject Type="Embed" ProgID="Equation.3" ShapeID="_x0000_i1030" DrawAspect="Content" ObjectID="_1829804467" r:id="rId25"/>
        </w:object>
      </w:r>
    </w:p>
    <w:p w14:paraId="718F919A" w14:textId="4EC3CFAB" w:rsidR="00B00884" w:rsidRPr="00636360" w:rsidRDefault="0082225A" w:rsidP="00CD5694">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r w:rsidRPr="00636360">
        <w:rPr>
          <w:rFonts w:ascii="Times New Roman" w:hAnsi="Times New Roman"/>
          <w:kern w:val="2"/>
          <w:sz w:val="24"/>
          <w:szCs w:val="24"/>
          <w:lang w:eastAsia="zh-CN"/>
        </w:rPr>
        <w:t>所有浓度数据报告小数点后</w:t>
      </w:r>
      <w:r w:rsidRPr="00636360">
        <w:rPr>
          <w:rFonts w:ascii="Times New Roman" w:hAnsi="Times New Roman"/>
          <w:kern w:val="2"/>
          <w:sz w:val="24"/>
          <w:szCs w:val="24"/>
          <w:lang w:eastAsia="zh-CN"/>
        </w:rPr>
        <w:t>3</w:t>
      </w:r>
      <w:r w:rsidRPr="00636360">
        <w:rPr>
          <w:rFonts w:ascii="Times New Roman" w:hAnsi="Times New Roman"/>
          <w:kern w:val="2"/>
          <w:sz w:val="24"/>
          <w:szCs w:val="24"/>
          <w:lang w:eastAsia="zh-CN"/>
        </w:rPr>
        <w:t>位。峰面积比数据报告小数点后</w:t>
      </w:r>
      <w:r w:rsidRPr="00636360">
        <w:rPr>
          <w:rFonts w:ascii="Times New Roman" w:hAnsi="Times New Roman"/>
          <w:kern w:val="2"/>
          <w:sz w:val="24"/>
          <w:szCs w:val="24"/>
          <w:lang w:eastAsia="zh-CN"/>
        </w:rPr>
        <w:t>6</w:t>
      </w:r>
      <w:r w:rsidRPr="00636360">
        <w:rPr>
          <w:rFonts w:ascii="Times New Roman" w:hAnsi="Times New Roman"/>
          <w:kern w:val="2"/>
          <w:sz w:val="24"/>
          <w:szCs w:val="24"/>
          <w:lang w:eastAsia="zh-CN"/>
        </w:rPr>
        <w:t>位。精密度、准确度和偏差数据报告小数点后</w:t>
      </w:r>
      <w:r w:rsidRPr="00636360">
        <w:rPr>
          <w:rFonts w:ascii="Times New Roman" w:hAnsi="Times New Roman"/>
          <w:kern w:val="2"/>
          <w:sz w:val="24"/>
          <w:szCs w:val="24"/>
          <w:lang w:eastAsia="zh-CN"/>
        </w:rPr>
        <w:t>1</w:t>
      </w:r>
      <w:r w:rsidRPr="00636360">
        <w:rPr>
          <w:rFonts w:ascii="Times New Roman" w:hAnsi="Times New Roman"/>
          <w:kern w:val="2"/>
          <w:sz w:val="24"/>
          <w:szCs w:val="24"/>
          <w:lang w:eastAsia="zh-CN"/>
        </w:rPr>
        <w:t>位。</w:t>
      </w:r>
      <w:r w:rsidRPr="00636360">
        <w:rPr>
          <w:rFonts w:ascii="Times New Roman" w:hAnsi="Times New Roman"/>
          <w:kern w:val="2"/>
          <w:sz w:val="24"/>
          <w:szCs w:val="24"/>
          <w:lang w:eastAsia="zh-CN"/>
        </w:rPr>
        <w:t xml:space="preserve"> </w:t>
      </w:r>
      <w:r w:rsidRPr="00636360">
        <w:rPr>
          <w:rFonts w:ascii="Times New Roman" w:hAnsi="Times New Roman"/>
          <w:color w:val="FF0000"/>
          <w:kern w:val="2"/>
          <w:sz w:val="24"/>
          <w:szCs w:val="24"/>
          <w:lang w:eastAsia="zh-CN"/>
        </w:rPr>
        <w:t xml:space="preserve"> </w:t>
      </w:r>
    </w:p>
    <w:p w14:paraId="1942845B" w14:textId="77777777" w:rsidR="004E319E" w:rsidRPr="00636360" w:rsidRDefault="004E319E">
      <w:pPr>
        <w:widowControl w:val="0"/>
        <w:tabs>
          <w:tab w:val="left" w:pos="3520"/>
        </w:tabs>
        <w:adjustRightInd w:val="0"/>
        <w:snapToGrid w:val="0"/>
        <w:spacing w:line="360" w:lineRule="auto"/>
        <w:ind w:firstLineChars="200" w:firstLine="480"/>
        <w:jc w:val="both"/>
        <w:rPr>
          <w:rFonts w:ascii="Times New Roman" w:hAnsi="Times New Roman"/>
          <w:color w:val="FF0000"/>
          <w:kern w:val="2"/>
          <w:sz w:val="24"/>
          <w:szCs w:val="24"/>
          <w:lang w:eastAsia="zh-CN"/>
        </w:rPr>
      </w:pPr>
    </w:p>
    <w:p w14:paraId="26EED785" w14:textId="0F23BF3D" w:rsidR="004E319E" w:rsidRPr="00636360" w:rsidRDefault="0082225A" w:rsidP="006B578E">
      <w:pPr>
        <w:pStyle w:val="Bullet"/>
        <w:numPr>
          <w:ilvl w:val="0"/>
          <w:numId w:val="7"/>
        </w:numPr>
        <w:tabs>
          <w:tab w:val="left" w:pos="2880"/>
        </w:tabs>
        <w:adjustRightInd w:val="0"/>
        <w:snapToGrid w:val="0"/>
        <w:spacing w:line="360" w:lineRule="auto"/>
        <w:ind w:left="431" w:hanging="431"/>
        <w:outlineLvl w:val="0"/>
        <w:rPr>
          <w:b/>
          <w:szCs w:val="24"/>
          <w:lang w:eastAsia="zh-CN"/>
        </w:rPr>
      </w:pPr>
      <w:bookmarkStart w:id="107" w:name="_Toc13564009"/>
      <w:bookmarkStart w:id="108" w:name="_Toc200096783"/>
      <w:r w:rsidRPr="00636360">
        <w:rPr>
          <w:b/>
          <w:szCs w:val="24"/>
          <w:lang w:eastAsia="zh-CN"/>
        </w:rPr>
        <w:t>归档</w:t>
      </w:r>
      <w:bookmarkEnd w:id="107"/>
      <w:bookmarkEnd w:id="108"/>
    </w:p>
    <w:p w14:paraId="35D40DAF" w14:textId="271EC1A8" w:rsidR="00D1716C" w:rsidRPr="00636360" w:rsidRDefault="00D1716C">
      <w:pPr>
        <w:tabs>
          <w:tab w:val="left" w:pos="3520"/>
        </w:tabs>
        <w:adjustRightInd w:val="0"/>
        <w:snapToGrid w:val="0"/>
        <w:spacing w:line="360" w:lineRule="auto"/>
        <w:ind w:left="1" w:firstLineChars="196" w:firstLine="470"/>
        <w:jc w:val="both"/>
        <w:rPr>
          <w:rFonts w:ascii="Times New Roman" w:hAnsi="Times New Roman"/>
          <w:sz w:val="24"/>
          <w:szCs w:val="24"/>
          <w:lang w:eastAsia="zh-CN"/>
        </w:rPr>
      </w:pPr>
      <w:r w:rsidRPr="00636360">
        <w:rPr>
          <w:rFonts w:ascii="Times New Roman" w:hAnsi="Times New Roman"/>
          <w:sz w:val="24"/>
          <w:szCs w:val="24"/>
          <w:lang w:eastAsia="zh-CN"/>
        </w:rPr>
        <w:t>需要保留和归档的</w:t>
      </w:r>
      <w:r w:rsidR="00985194" w:rsidRPr="00636360">
        <w:rPr>
          <w:rFonts w:ascii="Times New Roman" w:hAnsi="Times New Roman"/>
          <w:sz w:val="24"/>
          <w:szCs w:val="24"/>
          <w:lang w:eastAsia="zh-CN"/>
        </w:rPr>
        <w:t>试</w:t>
      </w:r>
      <w:r w:rsidRPr="00636360">
        <w:rPr>
          <w:rFonts w:ascii="Times New Roman" w:hAnsi="Times New Roman"/>
          <w:sz w:val="24"/>
          <w:szCs w:val="24"/>
          <w:lang w:eastAsia="zh-CN"/>
        </w:rPr>
        <w:t>验资料包括但不限于：验证负责人任命书、验证方案及变更（如有）、原始记录，仪器打印的数据、电子数据和验证报告等。</w:t>
      </w:r>
      <w:r w:rsidR="00985194" w:rsidRPr="00636360">
        <w:rPr>
          <w:rFonts w:ascii="Times New Roman" w:hAnsi="Times New Roman"/>
          <w:sz w:val="24"/>
          <w:szCs w:val="24"/>
          <w:lang w:eastAsia="zh-CN"/>
        </w:rPr>
        <w:t>试</w:t>
      </w:r>
      <w:r w:rsidRPr="00636360">
        <w:rPr>
          <w:rFonts w:ascii="Times New Roman" w:hAnsi="Times New Roman"/>
          <w:sz w:val="24"/>
          <w:szCs w:val="24"/>
          <w:lang w:eastAsia="zh-CN"/>
        </w:rPr>
        <w:t>验资料在验证报告签发后归档于本机构档案室</w:t>
      </w:r>
      <w:r w:rsidR="007D3A68" w:rsidRPr="00636360">
        <w:rPr>
          <w:rFonts w:ascii="Times New Roman" w:hAnsi="Times New Roman"/>
          <w:sz w:val="24"/>
          <w:szCs w:val="24"/>
          <w:lang w:eastAsia="zh-CN"/>
        </w:rPr>
        <w:t>，根据本机构</w:t>
      </w:r>
      <w:r w:rsidR="007D3A68" w:rsidRPr="00636360">
        <w:rPr>
          <w:rFonts w:ascii="Times New Roman" w:hAnsi="Times New Roman"/>
          <w:sz w:val="24"/>
          <w:szCs w:val="24"/>
          <w:lang w:eastAsia="zh-CN"/>
        </w:rPr>
        <w:t>SOP</w:t>
      </w:r>
      <w:r w:rsidR="007D3A68" w:rsidRPr="00636360">
        <w:rPr>
          <w:rFonts w:ascii="Times New Roman" w:hAnsi="Times New Roman"/>
          <w:sz w:val="24"/>
          <w:szCs w:val="24"/>
          <w:lang w:eastAsia="zh-CN"/>
        </w:rPr>
        <w:t>进行归档管理。</w:t>
      </w:r>
    </w:p>
    <w:sectPr w:rsidR="00D1716C" w:rsidRPr="00636360" w:rsidSect="002B704C">
      <w:headerReference w:type="default" r:id="rId26"/>
      <w:pgSz w:w="11906" w:h="16838"/>
      <w:pgMar w:top="1418" w:right="849" w:bottom="1134" w:left="1701" w:header="1134" w:footer="1134" w:gutter="0"/>
      <w:pgNumType w:start="2"/>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89656" w14:textId="77777777" w:rsidR="00CE722B" w:rsidRDefault="00CE722B">
      <w:r>
        <w:separator/>
      </w:r>
    </w:p>
  </w:endnote>
  <w:endnote w:type="continuationSeparator" w:id="0">
    <w:p w14:paraId="198ED025" w14:textId="77777777" w:rsidR="00CE722B" w:rsidRDefault="00CE7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
    <w:altName w:val="Times New Roman"/>
    <w:charset w:val="00"/>
    <w:family w:val="roman"/>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A6AB44" w14:textId="77777777" w:rsidR="00CE722B" w:rsidRDefault="00CE722B">
      <w:r>
        <w:separator/>
      </w:r>
    </w:p>
  </w:footnote>
  <w:footnote w:type="continuationSeparator" w:id="0">
    <w:p w14:paraId="2F5F9372" w14:textId="77777777" w:rsidR="00CE722B" w:rsidRDefault="00CE72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6AE93" w14:textId="77777777" w:rsidR="00A94EA6" w:rsidRDefault="00A94EA6">
    <w:pPr>
      <w:pStyle w:val="aff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D00D2" w14:textId="2F45E9E9" w:rsidR="00A94EA6" w:rsidRDefault="00A94EA6">
    <w:pPr>
      <w:pStyle w:val="aff9"/>
      <w:pBdr>
        <w:bottom w:val="single" w:sz="2" w:space="1" w:color="auto"/>
      </w:pBdr>
      <w:tabs>
        <w:tab w:val="clear" w:pos="8306"/>
        <w:tab w:val="right" w:pos="9072"/>
      </w:tabs>
      <w:jc w:val="left"/>
      <w:rPr>
        <w:rFonts w:ascii="Times New Roman" w:hAnsi="Times New Roman"/>
        <w:sz w:val="15"/>
        <w:szCs w:val="15"/>
        <w:lang w:eastAsia="zh-CN"/>
      </w:rPr>
    </w:pPr>
    <w:proofErr w:type="gramStart"/>
    <w:r>
      <w:rPr>
        <w:rFonts w:ascii="Times New Roman" w:hAnsi="宋体"/>
        <w:sz w:val="15"/>
        <w:szCs w:val="15"/>
        <w:lang w:eastAsia="zh-CN"/>
      </w:rPr>
      <w:t>益诺思</w:t>
    </w:r>
    <w:proofErr w:type="gramEnd"/>
    <w:r>
      <w:rPr>
        <w:rFonts w:ascii="Times New Roman" w:hAnsi="宋体" w:hint="eastAsia"/>
        <w:sz w:val="15"/>
        <w:szCs w:val="15"/>
        <w:lang w:eastAsia="zh-CN"/>
      </w:rPr>
      <w:t xml:space="preserve">/ </w:t>
    </w:r>
    <w:proofErr w:type="spellStart"/>
    <w:r>
      <w:rPr>
        <w:rFonts w:ascii="Times New Roman" w:hAnsi="宋体" w:hint="eastAsia"/>
        <w:sz w:val="15"/>
        <w:szCs w:val="15"/>
        <w:lang w:eastAsia="zh-CN"/>
      </w:rPr>
      <w:t>InnoStar</w:t>
    </w:r>
    <w:proofErr w:type="spellEnd"/>
    <w:r>
      <w:rPr>
        <w:rFonts w:ascii="Times New Roman" w:hAnsi="Times New Roman"/>
        <w:sz w:val="15"/>
        <w:szCs w:val="15"/>
        <w:lang w:eastAsia="zh-CN"/>
      </w:rPr>
      <w:tab/>
    </w:r>
    <w:r>
      <w:rPr>
        <w:rFonts w:ascii="Times New Roman" w:hAnsi="Times New Roman" w:hint="eastAsia"/>
        <w:sz w:val="15"/>
        <w:szCs w:val="15"/>
        <w:lang w:eastAsia="zh-CN"/>
      </w:rPr>
      <w:t xml:space="preserve">                                                                           </w:t>
    </w:r>
    <w:r>
      <w:rPr>
        <w:rFonts w:ascii="Times New Roman" w:hAnsi="宋体" w:hint="eastAsia"/>
        <w:sz w:val="15"/>
        <w:szCs w:val="15"/>
        <w:lang w:eastAsia="zh-CN"/>
      </w:rPr>
      <w:t>验证</w:t>
    </w:r>
    <w:r>
      <w:rPr>
        <w:rFonts w:ascii="Times New Roman" w:hAnsi="宋体"/>
        <w:sz w:val="15"/>
        <w:szCs w:val="15"/>
        <w:lang w:eastAsia="zh-CN"/>
      </w:rPr>
      <w:t>方案</w:t>
    </w:r>
    <w:r>
      <w:rPr>
        <w:rFonts w:ascii="Times New Roman" w:hAnsi="宋体" w:hint="eastAsia"/>
        <w:sz w:val="15"/>
        <w:szCs w:val="15"/>
        <w:lang w:eastAsia="zh-CN"/>
      </w:rPr>
      <w:t>（</w:t>
    </w:r>
    <w:r w:rsidR="00C266FB">
      <w:rPr>
        <w:rFonts w:ascii="Times New Roman" w:hAnsi="宋体" w:hint="eastAsia"/>
        <w:sz w:val="15"/>
        <w:szCs w:val="15"/>
        <w:lang w:eastAsia="zh-CN"/>
      </w:rPr>
      <w:t>N</w:t>
    </w:r>
    <w:r w:rsidR="001A12F3">
      <w:rPr>
        <w:rFonts w:ascii="Times New Roman" w:hAnsi="宋体" w:hint="eastAsia"/>
        <w:sz w:val="15"/>
        <w:szCs w:val="15"/>
        <w:lang w:eastAsia="zh-CN"/>
      </w:rPr>
      <w:t>S25</w:t>
    </w:r>
    <w:r w:rsidR="00C266FB">
      <w:rPr>
        <w:rFonts w:ascii="Times New Roman" w:hAnsi="宋体" w:hint="eastAsia"/>
        <w:sz w:val="15"/>
        <w:szCs w:val="15"/>
        <w:lang w:eastAsia="zh-CN"/>
      </w:rPr>
      <w:t>318</w:t>
    </w:r>
    <w:r w:rsidR="002B7442" w:rsidRPr="002B7442">
      <w:rPr>
        <w:rFonts w:ascii="Times New Roman" w:hAnsi="宋体"/>
        <w:sz w:val="15"/>
        <w:szCs w:val="15"/>
        <w:lang w:eastAsia="zh-CN"/>
      </w:rPr>
      <w:t>BV0</w:t>
    </w:r>
    <w:r w:rsidR="008B51D6">
      <w:rPr>
        <w:rFonts w:ascii="Times New Roman" w:hAnsi="宋体" w:hint="eastAsia"/>
        <w:sz w:val="15"/>
        <w:szCs w:val="15"/>
        <w:lang w:eastAsia="zh-CN"/>
      </w:rPr>
      <w:t>1</w:t>
    </w:r>
    <w:r>
      <w:rPr>
        <w:rFonts w:ascii="Times New Roman" w:hAnsi="宋体" w:hint="eastAsia"/>
        <w:sz w:val="15"/>
        <w:szCs w:val="15"/>
        <w:lang w:eastAsia="zh-CN"/>
      </w:rPr>
      <w:t>）</w:t>
    </w:r>
    <w:r>
      <w:rPr>
        <w:rFonts w:ascii="Times New Roman" w:hAnsi="宋体"/>
        <w:sz w:val="15"/>
        <w:szCs w:val="15"/>
        <w:lang w:eastAsia="zh-CN"/>
      </w:rPr>
      <w:t xml:space="preserve"> </w:t>
    </w:r>
    <w:r>
      <w:rPr>
        <w:rFonts w:ascii="Times New Roman" w:hAnsi="宋体"/>
        <w:sz w:val="15"/>
        <w:szCs w:val="15"/>
        <w:lang w:val="zh-CN" w:eastAsia="zh-CN"/>
      </w:rPr>
      <w:t>第</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PAGE </w:instrText>
    </w:r>
    <w:r>
      <w:rPr>
        <w:rFonts w:ascii="Times New Roman" w:hAnsi="Times New Roman"/>
        <w:sz w:val="15"/>
        <w:szCs w:val="15"/>
        <w:lang w:eastAsia="zh-CN"/>
      </w:rPr>
      <w:fldChar w:fldCharType="separate"/>
    </w:r>
    <w:r w:rsidR="00F20F4B">
      <w:rPr>
        <w:rFonts w:ascii="Times New Roman" w:hAnsi="Times New Roman"/>
        <w:noProof/>
        <w:sz w:val="15"/>
        <w:szCs w:val="15"/>
        <w:lang w:eastAsia="zh-CN"/>
      </w:rPr>
      <w:t>18</w:t>
    </w:r>
    <w:r>
      <w:rPr>
        <w:rFonts w:ascii="Times New Roman" w:hAnsi="Times New Roman"/>
        <w:sz w:val="15"/>
        <w:szCs w:val="15"/>
        <w:lang w:eastAsia="zh-CN"/>
      </w:rPr>
      <w:fldChar w:fldCharType="end"/>
    </w:r>
    <w:r>
      <w:rPr>
        <w:rFonts w:ascii="Times New Roman" w:hAnsi="Times New Roman"/>
        <w:sz w:val="15"/>
        <w:szCs w:val="15"/>
        <w:lang w:val="zh-CN" w:eastAsia="zh-CN"/>
      </w:rPr>
      <w:t>/</w:t>
    </w:r>
    <w:r>
      <w:rPr>
        <w:rFonts w:ascii="Times New Roman" w:hAnsi="Times New Roman"/>
        <w:sz w:val="15"/>
        <w:szCs w:val="15"/>
        <w:lang w:eastAsia="zh-CN"/>
      </w:rPr>
      <w:fldChar w:fldCharType="begin"/>
    </w:r>
    <w:r>
      <w:rPr>
        <w:rFonts w:ascii="Times New Roman" w:hAnsi="Times New Roman"/>
        <w:sz w:val="15"/>
        <w:szCs w:val="15"/>
        <w:lang w:eastAsia="zh-CN"/>
      </w:rPr>
      <w:instrText xml:space="preserve"> NUMPAGES  </w:instrText>
    </w:r>
    <w:r>
      <w:rPr>
        <w:rFonts w:ascii="Times New Roman" w:hAnsi="Times New Roman"/>
        <w:sz w:val="15"/>
        <w:szCs w:val="15"/>
        <w:lang w:eastAsia="zh-CN"/>
      </w:rPr>
      <w:fldChar w:fldCharType="separate"/>
    </w:r>
    <w:r w:rsidR="00F20F4B">
      <w:rPr>
        <w:rFonts w:ascii="Times New Roman" w:hAnsi="Times New Roman"/>
        <w:noProof/>
        <w:sz w:val="15"/>
        <w:szCs w:val="15"/>
        <w:lang w:eastAsia="zh-CN"/>
      </w:rPr>
      <w:t>18</w:t>
    </w:r>
    <w:r>
      <w:rPr>
        <w:rFonts w:ascii="Times New Roman" w:hAnsi="Times New Roman"/>
        <w:sz w:val="15"/>
        <w:szCs w:val="15"/>
        <w:lang w:eastAsia="zh-CN"/>
      </w:rPr>
      <w:fldChar w:fldCharType="end"/>
    </w:r>
    <w:r>
      <w:rPr>
        <w:rFonts w:ascii="Times New Roman" w:hAnsi="宋体"/>
        <w:sz w:val="15"/>
        <w:szCs w:val="15"/>
        <w:lang w:eastAsia="zh-CN"/>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FFFFFF7D"/>
    <w:lvl w:ilvl="0">
      <w:start w:val="1"/>
      <w:numFmt w:val="decimal"/>
      <w:pStyle w:val="4"/>
      <w:lvlText w:val="%1."/>
      <w:lvlJc w:val="left"/>
      <w:pPr>
        <w:tabs>
          <w:tab w:val="left" w:pos="1620"/>
        </w:tabs>
        <w:ind w:left="1620" w:hanging="360"/>
      </w:pPr>
      <w:rPr>
        <w:rFonts w:cs="Times New Roman"/>
      </w:rPr>
    </w:lvl>
  </w:abstractNum>
  <w:abstractNum w:abstractNumId="1" w15:restartNumberingAfterBreak="0">
    <w:nsid w:val="FFFFFF7E"/>
    <w:multiLevelType w:val="singleLevel"/>
    <w:tmpl w:val="FFFFFF7E"/>
    <w:lvl w:ilvl="0">
      <w:start w:val="1"/>
      <w:numFmt w:val="decimal"/>
      <w:pStyle w:val="3"/>
      <w:lvlText w:val="%1."/>
      <w:lvlJc w:val="left"/>
      <w:pPr>
        <w:tabs>
          <w:tab w:val="left" w:pos="1200"/>
        </w:tabs>
        <w:ind w:left="1200" w:hanging="360"/>
      </w:pPr>
      <w:rPr>
        <w:rFonts w:cs="Times New Roman"/>
      </w:rPr>
    </w:lvl>
  </w:abstractNum>
  <w:abstractNum w:abstractNumId="2" w15:restartNumberingAfterBreak="0">
    <w:nsid w:val="FFFFFF7F"/>
    <w:multiLevelType w:val="singleLevel"/>
    <w:tmpl w:val="FFFFFF7F"/>
    <w:lvl w:ilvl="0">
      <w:start w:val="1"/>
      <w:numFmt w:val="decimal"/>
      <w:pStyle w:val="2"/>
      <w:lvlText w:val="%1."/>
      <w:lvlJc w:val="left"/>
      <w:pPr>
        <w:tabs>
          <w:tab w:val="left" w:pos="780"/>
        </w:tabs>
        <w:ind w:left="780" w:hanging="360"/>
      </w:pPr>
      <w:rPr>
        <w:rFonts w:cs="Times New Roman"/>
      </w:rPr>
    </w:lvl>
  </w:abstractNum>
  <w:abstractNum w:abstractNumId="3" w15:restartNumberingAfterBreak="0">
    <w:nsid w:val="FFFFFF80"/>
    <w:multiLevelType w:val="singleLevel"/>
    <w:tmpl w:val="FFFFFF80"/>
    <w:lvl w:ilvl="0">
      <w:start w:val="1"/>
      <w:numFmt w:val="bullet"/>
      <w:pStyle w:val="5"/>
      <w:lvlText w:val=""/>
      <w:lvlJc w:val="left"/>
      <w:pPr>
        <w:tabs>
          <w:tab w:val="left" w:pos="2040"/>
        </w:tabs>
        <w:ind w:leftChars="800" w:left="2040" w:hangingChars="200" w:hanging="360"/>
      </w:pPr>
      <w:rPr>
        <w:rFonts w:ascii="Wingdings" w:hAnsi="Wingdings"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rPr>
        <w:rFonts w:cs="Times New Roman"/>
      </w:rPr>
    </w:lvl>
  </w:abstractNum>
  <w:abstractNum w:abstractNumId="5" w15:restartNumberingAfterBreak="0">
    <w:nsid w:val="FFFFFFFB"/>
    <w:multiLevelType w:val="multilevel"/>
    <w:tmpl w:val="FFFFFFFB"/>
    <w:lvl w:ilvl="0">
      <w:start w:val="1"/>
      <w:numFmt w:val="decimal"/>
      <w:pStyle w:val="1"/>
      <w:lvlText w:val="%1."/>
      <w:legacy w:legacy="1" w:legacySpace="0" w:legacyIndent="720"/>
      <w:lvlJc w:val="left"/>
      <w:pPr>
        <w:ind w:left="720" w:hanging="720"/>
      </w:pPr>
    </w:lvl>
    <w:lvl w:ilvl="1">
      <w:start w:val="1"/>
      <w:numFmt w:val="decimal"/>
      <w:pStyle w:val="20"/>
      <w:lvlText w:val="%1.%2."/>
      <w:legacy w:legacy="1" w:legacySpace="0" w:legacyIndent="720"/>
      <w:lvlJc w:val="left"/>
      <w:pPr>
        <w:ind w:left="720" w:hanging="720"/>
      </w:pPr>
    </w:lvl>
    <w:lvl w:ilvl="2">
      <w:start w:val="1"/>
      <w:numFmt w:val="decimal"/>
      <w:pStyle w:val="30"/>
      <w:lvlText w:val="%1.%2.%3."/>
      <w:legacy w:legacy="1" w:legacySpace="0" w:legacyIndent="720"/>
      <w:lvlJc w:val="left"/>
      <w:pPr>
        <w:ind w:left="720" w:hanging="720"/>
      </w:pPr>
    </w:lvl>
    <w:lvl w:ilvl="3">
      <w:start w:val="1"/>
      <w:numFmt w:val="decimal"/>
      <w:pStyle w:val="40"/>
      <w:lvlText w:val="%1.%2.%3.%4."/>
      <w:legacy w:legacy="1" w:legacySpace="0" w:legacyIndent="864"/>
      <w:lvlJc w:val="left"/>
      <w:pPr>
        <w:ind w:left="864" w:hanging="864"/>
      </w:pPr>
    </w:lvl>
    <w:lvl w:ilvl="4">
      <w:start w:val="1"/>
      <w:numFmt w:val="decimal"/>
      <w:pStyle w:val="50"/>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6" w15:restartNumberingAfterBreak="0">
    <w:nsid w:val="11330D46"/>
    <w:multiLevelType w:val="hybridMultilevel"/>
    <w:tmpl w:val="52E0B90E"/>
    <w:lvl w:ilvl="0" w:tplc="61ECF4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25991A1D"/>
    <w:multiLevelType w:val="multilevel"/>
    <w:tmpl w:val="25991A1D"/>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15:restartNumberingAfterBreak="0">
    <w:nsid w:val="2BBC7EB0"/>
    <w:multiLevelType w:val="multilevel"/>
    <w:tmpl w:val="2BBC7EB0"/>
    <w:lvl w:ilvl="0">
      <w:start w:val="1"/>
      <w:numFmt w:val="decimal"/>
      <w:lvlText w:val="%1）"/>
      <w:lvlJc w:val="left"/>
      <w:pPr>
        <w:ind w:left="1320" w:hanging="84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9" w15:restartNumberingAfterBreak="0">
    <w:nsid w:val="3A3A7C1F"/>
    <w:multiLevelType w:val="multilevel"/>
    <w:tmpl w:val="3A3A7C1F"/>
    <w:lvl w:ilvl="0">
      <w:start w:val="1"/>
      <w:numFmt w:val="bullet"/>
      <w:lvlText w:val=""/>
      <w:lvlJc w:val="left"/>
      <w:pPr>
        <w:tabs>
          <w:tab w:val="left" w:pos="420"/>
        </w:tabs>
        <w:ind w:left="420" w:hanging="420"/>
      </w:pPr>
      <w:rPr>
        <w:rFonts w:ascii="Wingdings" w:hAnsi="Wingdings" w:hint="default"/>
      </w:rPr>
    </w:lvl>
    <w:lvl w:ilvl="1">
      <w:start w:val="1"/>
      <w:numFmt w:val="decimal"/>
      <w:lvlText w:val="%1.%2."/>
      <w:lvlJc w:val="left"/>
      <w:pPr>
        <w:tabs>
          <w:tab w:val="left" w:pos="747"/>
        </w:tabs>
        <w:ind w:left="747" w:hanging="567"/>
      </w:pPr>
    </w:lvl>
    <w:lvl w:ilvl="2">
      <w:start w:val="1"/>
      <w:numFmt w:val="decimal"/>
      <w:lvlText w:val="%1.%2.%3."/>
      <w:lvlJc w:val="left"/>
      <w:pPr>
        <w:tabs>
          <w:tab w:val="left" w:pos="889"/>
        </w:tabs>
        <w:ind w:left="889" w:hanging="709"/>
      </w:pPr>
    </w:lvl>
    <w:lvl w:ilvl="3">
      <w:start w:val="1"/>
      <w:numFmt w:val="decimal"/>
      <w:lvlText w:val="%1.%2.%3.%4."/>
      <w:lvlJc w:val="left"/>
      <w:pPr>
        <w:tabs>
          <w:tab w:val="left" w:pos="1031"/>
        </w:tabs>
        <w:ind w:left="1031" w:hanging="851"/>
      </w:pPr>
    </w:lvl>
    <w:lvl w:ilvl="4">
      <w:start w:val="1"/>
      <w:numFmt w:val="decimal"/>
      <w:lvlText w:val="%1.%2.%3.%4.%5."/>
      <w:lvlJc w:val="left"/>
      <w:pPr>
        <w:tabs>
          <w:tab w:val="left" w:pos="1172"/>
        </w:tabs>
        <w:ind w:left="1172" w:hanging="992"/>
      </w:pPr>
    </w:lvl>
    <w:lvl w:ilvl="5">
      <w:start w:val="1"/>
      <w:numFmt w:val="decimal"/>
      <w:lvlText w:val="%1.%2.%3.%4.%5.%6."/>
      <w:lvlJc w:val="left"/>
      <w:pPr>
        <w:tabs>
          <w:tab w:val="left" w:pos="1314"/>
        </w:tabs>
        <w:ind w:left="1314" w:hanging="1134"/>
      </w:pPr>
    </w:lvl>
    <w:lvl w:ilvl="6">
      <w:start w:val="1"/>
      <w:numFmt w:val="decimal"/>
      <w:lvlText w:val="%1.%2.%3.%4.%5.%6.%7."/>
      <w:lvlJc w:val="left"/>
      <w:pPr>
        <w:tabs>
          <w:tab w:val="left" w:pos="1456"/>
        </w:tabs>
        <w:ind w:left="1456" w:hanging="1276"/>
      </w:pPr>
    </w:lvl>
    <w:lvl w:ilvl="7">
      <w:start w:val="1"/>
      <w:numFmt w:val="decimal"/>
      <w:lvlText w:val="%1.%2.%3.%4.%5.%6.%7.%8."/>
      <w:lvlJc w:val="left"/>
      <w:pPr>
        <w:tabs>
          <w:tab w:val="left" w:pos="1598"/>
        </w:tabs>
        <w:ind w:left="1598" w:hanging="1418"/>
      </w:pPr>
    </w:lvl>
    <w:lvl w:ilvl="8">
      <w:start w:val="1"/>
      <w:numFmt w:val="decimal"/>
      <w:lvlText w:val="%1.%2.%3.%4.%5.%6.%7.%8.%9."/>
      <w:lvlJc w:val="left"/>
      <w:pPr>
        <w:tabs>
          <w:tab w:val="left" w:pos="1739"/>
        </w:tabs>
        <w:ind w:left="1739" w:hanging="1559"/>
      </w:pPr>
    </w:lvl>
  </w:abstractNum>
  <w:abstractNum w:abstractNumId="10" w15:restartNumberingAfterBreak="0">
    <w:nsid w:val="3D4E1DFA"/>
    <w:multiLevelType w:val="multilevel"/>
    <w:tmpl w:val="C4C66D16"/>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2.5.%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1" w15:restartNumberingAfterBreak="0">
    <w:nsid w:val="3E5E4BE0"/>
    <w:multiLevelType w:val="multilevel"/>
    <w:tmpl w:val="3E5E4BE0"/>
    <w:lvl w:ilvl="0">
      <w:start w:val="1"/>
      <w:numFmt w:val="bullet"/>
      <w:lvlText w:val=""/>
      <w:lvlJc w:val="left"/>
      <w:pPr>
        <w:tabs>
          <w:tab w:val="left" w:pos="840"/>
        </w:tabs>
        <w:ind w:left="840" w:hanging="420"/>
      </w:pPr>
      <w:rPr>
        <w:rFonts w:ascii="Wingdings" w:hAnsi="Wingdings" w:hint="default"/>
      </w:rPr>
    </w:lvl>
    <w:lvl w:ilvl="1">
      <w:start w:val="1"/>
      <w:numFmt w:val="decimal"/>
      <w:lvlText w:val="%1.%2."/>
      <w:lvlJc w:val="left"/>
      <w:pPr>
        <w:tabs>
          <w:tab w:val="left" w:pos="1167"/>
        </w:tabs>
        <w:ind w:left="1167" w:hanging="567"/>
      </w:pPr>
    </w:lvl>
    <w:lvl w:ilvl="2">
      <w:start w:val="1"/>
      <w:numFmt w:val="decimal"/>
      <w:lvlText w:val="%1.%2.%3."/>
      <w:lvlJc w:val="left"/>
      <w:pPr>
        <w:tabs>
          <w:tab w:val="left" w:pos="1309"/>
        </w:tabs>
        <w:ind w:left="1309" w:hanging="709"/>
      </w:pPr>
    </w:lvl>
    <w:lvl w:ilvl="3">
      <w:start w:val="1"/>
      <w:numFmt w:val="decimal"/>
      <w:lvlText w:val="%1.%2.%3.%4."/>
      <w:lvlJc w:val="left"/>
      <w:pPr>
        <w:tabs>
          <w:tab w:val="left" w:pos="1451"/>
        </w:tabs>
        <w:ind w:left="1451" w:hanging="851"/>
      </w:pPr>
    </w:lvl>
    <w:lvl w:ilvl="4">
      <w:start w:val="1"/>
      <w:numFmt w:val="decimal"/>
      <w:lvlText w:val="%1.%2.%3.%4.%5."/>
      <w:lvlJc w:val="left"/>
      <w:pPr>
        <w:tabs>
          <w:tab w:val="left" w:pos="1592"/>
        </w:tabs>
        <w:ind w:left="1592" w:hanging="992"/>
      </w:pPr>
    </w:lvl>
    <w:lvl w:ilvl="5">
      <w:start w:val="1"/>
      <w:numFmt w:val="decimal"/>
      <w:lvlText w:val="%1.%2.%3.%4.%5.%6."/>
      <w:lvlJc w:val="left"/>
      <w:pPr>
        <w:tabs>
          <w:tab w:val="left" w:pos="1734"/>
        </w:tabs>
        <w:ind w:left="1734" w:hanging="1134"/>
      </w:pPr>
    </w:lvl>
    <w:lvl w:ilvl="6">
      <w:start w:val="1"/>
      <w:numFmt w:val="decimal"/>
      <w:lvlText w:val="%1.%2.%3.%4.%5.%6.%7."/>
      <w:lvlJc w:val="left"/>
      <w:pPr>
        <w:tabs>
          <w:tab w:val="left" w:pos="1876"/>
        </w:tabs>
        <w:ind w:left="1876" w:hanging="1276"/>
      </w:pPr>
    </w:lvl>
    <w:lvl w:ilvl="7">
      <w:start w:val="1"/>
      <w:numFmt w:val="decimal"/>
      <w:lvlText w:val="%1.%2.%3.%4.%5.%6.%7.%8."/>
      <w:lvlJc w:val="left"/>
      <w:pPr>
        <w:tabs>
          <w:tab w:val="left" w:pos="2018"/>
        </w:tabs>
        <w:ind w:left="2018" w:hanging="1418"/>
      </w:pPr>
    </w:lvl>
    <w:lvl w:ilvl="8">
      <w:start w:val="1"/>
      <w:numFmt w:val="decimal"/>
      <w:lvlText w:val="%1.%2.%3.%4.%5.%6.%7.%8.%9."/>
      <w:lvlJc w:val="left"/>
      <w:pPr>
        <w:tabs>
          <w:tab w:val="left" w:pos="2159"/>
        </w:tabs>
        <w:ind w:left="2159" w:hanging="1559"/>
      </w:pPr>
    </w:lvl>
  </w:abstractNum>
  <w:abstractNum w:abstractNumId="12" w15:restartNumberingAfterBreak="0">
    <w:nsid w:val="41D67B91"/>
    <w:multiLevelType w:val="multilevel"/>
    <w:tmpl w:val="41D67B91"/>
    <w:lvl w:ilvl="0">
      <w:start w:val="1"/>
      <w:numFmt w:val="decimal"/>
      <w:lvlText w:val="%1."/>
      <w:lvlJc w:val="left"/>
      <w:pPr>
        <w:ind w:left="425" w:hanging="425"/>
      </w:pPr>
      <w:rPr>
        <w:rFonts w:hint="eastAsia"/>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5646782C"/>
    <w:multiLevelType w:val="hybridMultilevel"/>
    <w:tmpl w:val="1E7E11A2"/>
    <w:lvl w:ilvl="0" w:tplc="1616A70C">
      <w:start w:val="1"/>
      <w:numFmt w:val="decimal"/>
      <w:lvlText w:val="%1）"/>
      <w:lvlJc w:val="left"/>
      <w:pPr>
        <w:ind w:left="787" w:hanging="360"/>
      </w:pPr>
      <w:rPr>
        <w:rFonts w:ascii="宋体" w:hAnsi="Courier New" w:hint="default"/>
      </w:rPr>
    </w:lvl>
    <w:lvl w:ilvl="1" w:tplc="04090019" w:tentative="1">
      <w:start w:val="1"/>
      <w:numFmt w:val="lowerLetter"/>
      <w:lvlText w:val="%2)"/>
      <w:lvlJc w:val="left"/>
      <w:pPr>
        <w:ind w:left="1307" w:hanging="440"/>
      </w:pPr>
    </w:lvl>
    <w:lvl w:ilvl="2" w:tplc="0409001B" w:tentative="1">
      <w:start w:val="1"/>
      <w:numFmt w:val="lowerRoman"/>
      <w:lvlText w:val="%3."/>
      <w:lvlJc w:val="right"/>
      <w:pPr>
        <w:ind w:left="1747" w:hanging="440"/>
      </w:pPr>
    </w:lvl>
    <w:lvl w:ilvl="3" w:tplc="0409000F" w:tentative="1">
      <w:start w:val="1"/>
      <w:numFmt w:val="decimal"/>
      <w:lvlText w:val="%4."/>
      <w:lvlJc w:val="left"/>
      <w:pPr>
        <w:ind w:left="2187" w:hanging="440"/>
      </w:pPr>
    </w:lvl>
    <w:lvl w:ilvl="4" w:tplc="04090019" w:tentative="1">
      <w:start w:val="1"/>
      <w:numFmt w:val="lowerLetter"/>
      <w:lvlText w:val="%5)"/>
      <w:lvlJc w:val="left"/>
      <w:pPr>
        <w:ind w:left="2627" w:hanging="440"/>
      </w:pPr>
    </w:lvl>
    <w:lvl w:ilvl="5" w:tplc="0409001B" w:tentative="1">
      <w:start w:val="1"/>
      <w:numFmt w:val="lowerRoman"/>
      <w:lvlText w:val="%6."/>
      <w:lvlJc w:val="right"/>
      <w:pPr>
        <w:ind w:left="3067" w:hanging="440"/>
      </w:pPr>
    </w:lvl>
    <w:lvl w:ilvl="6" w:tplc="0409000F" w:tentative="1">
      <w:start w:val="1"/>
      <w:numFmt w:val="decimal"/>
      <w:lvlText w:val="%7."/>
      <w:lvlJc w:val="left"/>
      <w:pPr>
        <w:ind w:left="3507" w:hanging="440"/>
      </w:pPr>
    </w:lvl>
    <w:lvl w:ilvl="7" w:tplc="04090019" w:tentative="1">
      <w:start w:val="1"/>
      <w:numFmt w:val="lowerLetter"/>
      <w:lvlText w:val="%8)"/>
      <w:lvlJc w:val="left"/>
      <w:pPr>
        <w:ind w:left="3947" w:hanging="440"/>
      </w:pPr>
    </w:lvl>
    <w:lvl w:ilvl="8" w:tplc="0409001B" w:tentative="1">
      <w:start w:val="1"/>
      <w:numFmt w:val="lowerRoman"/>
      <w:lvlText w:val="%9."/>
      <w:lvlJc w:val="right"/>
      <w:pPr>
        <w:ind w:left="4387" w:hanging="440"/>
      </w:pPr>
    </w:lvl>
  </w:abstractNum>
  <w:abstractNum w:abstractNumId="14" w15:restartNumberingAfterBreak="0">
    <w:nsid w:val="570930BD"/>
    <w:multiLevelType w:val="multilevel"/>
    <w:tmpl w:val="3A94CDE6"/>
    <w:lvl w:ilvl="0">
      <w:start w:val="1"/>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cs="Times New Roman"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1.%2.%3.%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15" w15:restartNumberingAfterBreak="0">
    <w:nsid w:val="60FB4068"/>
    <w:multiLevelType w:val="multilevel"/>
    <w:tmpl w:val="60FB4068"/>
    <w:lvl w:ilvl="0">
      <w:start w:val="1"/>
      <w:numFmt w:val="decimal"/>
      <w:lvlText w:val="%1）"/>
      <w:lvlJc w:val="left"/>
      <w:pPr>
        <w:ind w:left="840" w:hanging="360"/>
      </w:pPr>
      <w:rPr>
        <w:rFonts w:hint="default"/>
      </w:r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6" w15:restartNumberingAfterBreak="0">
    <w:nsid w:val="62A75F71"/>
    <w:multiLevelType w:val="multilevel"/>
    <w:tmpl w:val="62A75F71"/>
    <w:lvl w:ilvl="0">
      <w:start w:val="2"/>
      <w:numFmt w:val="decimal"/>
      <w:lvlText w:val="%1."/>
      <w:lvlJc w:val="left"/>
      <w:pPr>
        <w:ind w:left="425" w:hanging="425"/>
      </w:pPr>
      <w:rPr>
        <w:rFonts w:ascii="Times New Roman" w:hAnsi="Times New Roman" w:cs="Times New Roman" w:hint="default"/>
      </w:rPr>
    </w:lvl>
    <w:lvl w:ilvl="1">
      <w:start w:val="1"/>
      <w:numFmt w:val="decimal"/>
      <w:lvlText w:val="%1.%2."/>
      <w:lvlJc w:val="left"/>
      <w:pPr>
        <w:ind w:left="567" w:hanging="567"/>
      </w:pPr>
      <w:rPr>
        <w:rFonts w:hint="eastAsia"/>
      </w:rPr>
    </w:lvl>
    <w:lvl w:ilvl="2">
      <w:start w:val="1"/>
      <w:numFmt w:val="decimal"/>
      <w:lvlText w:val="%1.%2.%3."/>
      <w:lvlJc w:val="left"/>
      <w:pPr>
        <w:ind w:left="709" w:hanging="709"/>
      </w:pPr>
      <w:rPr>
        <w:rFonts w:ascii="Times New Roman" w:hAnsi="Times New Roman" w:cs="Times New Roman" w:hint="default"/>
      </w:rPr>
    </w:lvl>
    <w:lvl w:ilvl="3">
      <w:start w:val="1"/>
      <w:numFmt w:val="decimal"/>
      <w:lvlText w:val="3.4.1.%4."/>
      <w:lvlJc w:val="left"/>
      <w:pPr>
        <w:ind w:left="851" w:hanging="851"/>
      </w:pPr>
      <w:rPr>
        <w:rFonts w:ascii="Times New Roman" w:hAnsi="Times New Roman" w:cs="Times New Roman" w:hint="default"/>
        <w:sz w:val="24"/>
        <w:szCs w:val="24"/>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7" w15:restartNumberingAfterBreak="0">
    <w:nsid w:val="6C5A08CA"/>
    <w:multiLevelType w:val="multilevel"/>
    <w:tmpl w:val="6C5A08C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8" w15:restartNumberingAfterBreak="0">
    <w:nsid w:val="71297C4C"/>
    <w:multiLevelType w:val="multilevel"/>
    <w:tmpl w:val="71297C4C"/>
    <w:lvl w:ilvl="0">
      <w:start w:val="1"/>
      <w:numFmt w:val="decimal"/>
      <w:pStyle w:val="Head2"/>
      <w:lvlText w:val="4.%1"/>
      <w:lvlJc w:val="left"/>
      <w:pPr>
        <w:ind w:left="1080" w:hanging="360"/>
      </w:pPr>
      <w:rPr>
        <w:rFonts w:ascii="Times New Roman" w:hAnsi="Times New Roman" w:cs="Times New Roman" w:hint="default"/>
        <w:sz w:val="24"/>
        <w:szCs w:val="24"/>
      </w:rPr>
    </w:lvl>
    <w:lvl w:ilvl="1">
      <w:start w:val="1"/>
      <w:numFmt w:val="lowerLetter"/>
      <w:lvlText w:val="%2."/>
      <w:lvlJc w:val="left"/>
      <w:pPr>
        <w:ind w:left="2160" w:hanging="360"/>
      </w:pPr>
      <w:rPr>
        <w:rFonts w:cs="Times New Roman"/>
      </w:rPr>
    </w:lvl>
    <w:lvl w:ilvl="2">
      <w:start w:val="1"/>
      <w:numFmt w:val="lowerRoman"/>
      <w:lvlText w:val="%3."/>
      <w:lvlJc w:val="right"/>
      <w:pPr>
        <w:ind w:left="2880" w:hanging="180"/>
      </w:pPr>
      <w:rPr>
        <w:rFonts w:cs="Times New Roman"/>
      </w:rPr>
    </w:lvl>
    <w:lvl w:ilvl="3">
      <w:start w:val="1"/>
      <w:numFmt w:val="decimal"/>
      <w:lvlText w:val="%4."/>
      <w:lvlJc w:val="left"/>
      <w:pPr>
        <w:ind w:left="3600" w:hanging="360"/>
      </w:pPr>
      <w:rPr>
        <w:rFonts w:cs="Times New Roman"/>
      </w:rPr>
    </w:lvl>
    <w:lvl w:ilvl="4">
      <w:start w:val="1"/>
      <w:numFmt w:val="lowerLetter"/>
      <w:lvlText w:val="%5."/>
      <w:lvlJc w:val="left"/>
      <w:pPr>
        <w:ind w:left="4320" w:hanging="360"/>
      </w:pPr>
      <w:rPr>
        <w:rFonts w:cs="Times New Roman"/>
      </w:rPr>
    </w:lvl>
    <w:lvl w:ilvl="5">
      <w:start w:val="1"/>
      <w:numFmt w:val="lowerRoman"/>
      <w:lvlText w:val="%6."/>
      <w:lvlJc w:val="right"/>
      <w:pPr>
        <w:ind w:left="5040" w:hanging="180"/>
      </w:pPr>
      <w:rPr>
        <w:rFonts w:cs="Times New Roman"/>
      </w:rPr>
    </w:lvl>
    <w:lvl w:ilvl="6">
      <w:start w:val="1"/>
      <w:numFmt w:val="decimal"/>
      <w:lvlText w:val="%7."/>
      <w:lvlJc w:val="left"/>
      <w:pPr>
        <w:ind w:left="5760" w:hanging="360"/>
      </w:pPr>
      <w:rPr>
        <w:rFonts w:cs="Times New Roman"/>
      </w:rPr>
    </w:lvl>
    <w:lvl w:ilvl="7">
      <w:start w:val="1"/>
      <w:numFmt w:val="lowerLetter"/>
      <w:lvlText w:val="%8."/>
      <w:lvlJc w:val="left"/>
      <w:pPr>
        <w:ind w:left="6480" w:hanging="360"/>
      </w:pPr>
      <w:rPr>
        <w:rFonts w:cs="Times New Roman"/>
      </w:rPr>
    </w:lvl>
    <w:lvl w:ilvl="8">
      <w:start w:val="1"/>
      <w:numFmt w:val="lowerRoman"/>
      <w:lvlText w:val="%9."/>
      <w:lvlJc w:val="right"/>
      <w:pPr>
        <w:ind w:left="7200" w:hanging="180"/>
      </w:pPr>
      <w:rPr>
        <w:rFonts w:cs="Times New Roman"/>
      </w:rPr>
    </w:lvl>
  </w:abstractNum>
  <w:abstractNum w:abstractNumId="19" w15:restartNumberingAfterBreak="0">
    <w:nsid w:val="75576CAE"/>
    <w:multiLevelType w:val="multilevel"/>
    <w:tmpl w:val="75576CAE"/>
    <w:lvl w:ilvl="0">
      <w:start w:val="1"/>
      <w:numFmt w:val="bullet"/>
      <w:lvlText w:val=""/>
      <w:lvlJc w:val="left"/>
      <w:pPr>
        <w:ind w:left="420" w:hanging="420"/>
      </w:pPr>
      <w:rPr>
        <w:rFonts w:ascii="Wingdings" w:hAnsi="Wingdings" w:hint="default"/>
        <w:color w:val="auto"/>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num w:numId="1" w16cid:durableId="1040937109">
    <w:abstractNumId w:val="5"/>
  </w:num>
  <w:num w:numId="2" w16cid:durableId="2111004933">
    <w:abstractNumId w:val="2"/>
  </w:num>
  <w:num w:numId="3" w16cid:durableId="1619295497">
    <w:abstractNumId w:val="4"/>
  </w:num>
  <w:num w:numId="4" w16cid:durableId="903949950">
    <w:abstractNumId w:val="1"/>
  </w:num>
  <w:num w:numId="5" w16cid:durableId="59908812">
    <w:abstractNumId w:val="3"/>
  </w:num>
  <w:num w:numId="6" w16cid:durableId="1452363327">
    <w:abstractNumId w:val="0"/>
  </w:num>
  <w:num w:numId="7" w16cid:durableId="665085337">
    <w:abstractNumId w:val="12"/>
  </w:num>
  <w:num w:numId="8" w16cid:durableId="1110903887">
    <w:abstractNumId w:val="19"/>
  </w:num>
  <w:num w:numId="9" w16cid:durableId="230308883">
    <w:abstractNumId w:val="9"/>
  </w:num>
  <w:num w:numId="10" w16cid:durableId="220987455">
    <w:abstractNumId w:val="11"/>
  </w:num>
  <w:num w:numId="11" w16cid:durableId="1812019262">
    <w:abstractNumId w:val="16"/>
  </w:num>
  <w:num w:numId="12" w16cid:durableId="692998300">
    <w:abstractNumId w:val="8"/>
  </w:num>
  <w:num w:numId="13" w16cid:durableId="1731072354">
    <w:abstractNumId w:val="7"/>
  </w:num>
  <w:num w:numId="14" w16cid:durableId="25183362">
    <w:abstractNumId w:val="15"/>
  </w:num>
  <w:num w:numId="15" w16cid:durableId="252973614">
    <w:abstractNumId w:val="17"/>
  </w:num>
  <w:num w:numId="16" w16cid:durableId="1138690228">
    <w:abstractNumId w:val="13"/>
  </w:num>
  <w:num w:numId="17" w16cid:durableId="534080746">
    <w:abstractNumId w:val="6"/>
  </w:num>
  <w:num w:numId="18" w16cid:durableId="130679287">
    <w:abstractNumId w:val="14"/>
  </w:num>
  <w:num w:numId="19" w16cid:durableId="1880316453">
    <w:abstractNumId w:val="10"/>
  </w:num>
  <w:num w:numId="20" w16cid:durableId="1570767030">
    <w:abstractNumId w:val="18"/>
  </w:num>
  <w:num w:numId="21" w16cid:durableId="1156385073">
    <w:abstractNumId w:val="18"/>
  </w:num>
  <w:num w:numId="22" w16cid:durableId="611473733">
    <w:abstractNumId w:val="18"/>
  </w:num>
  <w:num w:numId="23" w16cid:durableId="1022242302">
    <w:abstractNumId w:val="18"/>
  </w:num>
  <w:num w:numId="24" w16cid:durableId="806095092">
    <w:abstractNumId w:val="18"/>
  </w:num>
  <w:num w:numId="25" w16cid:durableId="58453397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fillcolor="white">
      <v:fill color="white"/>
      <o:colormru v:ext="edit" colors="#caeaca"/>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TUzMGM5MDljN2I0YmE3ZDQ0ZjU3OWY2OWEyNDFjMjIifQ=="/>
  </w:docVars>
  <w:rsids>
    <w:rsidRoot w:val="00460418"/>
    <w:rsid w:val="0000072C"/>
    <w:rsid w:val="000008EF"/>
    <w:rsid w:val="00001BCD"/>
    <w:rsid w:val="00001DB1"/>
    <w:rsid w:val="00002C71"/>
    <w:rsid w:val="00002D94"/>
    <w:rsid w:val="000041E0"/>
    <w:rsid w:val="0000491F"/>
    <w:rsid w:val="00005142"/>
    <w:rsid w:val="000051D2"/>
    <w:rsid w:val="00005238"/>
    <w:rsid w:val="000059FB"/>
    <w:rsid w:val="00005D2F"/>
    <w:rsid w:val="000063C5"/>
    <w:rsid w:val="00007843"/>
    <w:rsid w:val="00007977"/>
    <w:rsid w:val="00007C71"/>
    <w:rsid w:val="00010B0C"/>
    <w:rsid w:val="00012576"/>
    <w:rsid w:val="0001307C"/>
    <w:rsid w:val="000130A6"/>
    <w:rsid w:val="00014266"/>
    <w:rsid w:val="0001455D"/>
    <w:rsid w:val="0001471D"/>
    <w:rsid w:val="00014B26"/>
    <w:rsid w:val="00015294"/>
    <w:rsid w:val="000157A9"/>
    <w:rsid w:val="00015EB6"/>
    <w:rsid w:val="00016F7E"/>
    <w:rsid w:val="00017B10"/>
    <w:rsid w:val="000208C8"/>
    <w:rsid w:val="00020C9C"/>
    <w:rsid w:val="00020F7A"/>
    <w:rsid w:val="00021DEA"/>
    <w:rsid w:val="00022202"/>
    <w:rsid w:val="00022C25"/>
    <w:rsid w:val="000237A6"/>
    <w:rsid w:val="0002409D"/>
    <w:rsid w:val="00024679"/>
    <w:rsid w:val="00024C7A"/>
    <w:rsid w:val="000256C4"/>
    <w:rsid w:val="000264E2"/>
    <w:rsid w:val="0002658C"/>
    <w:rsid w:val="000265E3"/>
    <w:rsid w:val="00026880"/>
    <w:rsid w:val="00026A62"/>
    <w:rsid w:val="00026E05"/>
    <w:rsid w:val="0002717F"/>
    <w:rsid w:val="00027A5B"/>
    <w:rsid w:val="00027C5C"/>
    <w:rsid w:val="00031704"/>
    <w:rsid w:val="00031AF0"/>
    <w:rsid w:val="00031CBC"/>
    <w:rsid w:val="000323DD"/>
    <w:rsid w:val="00032BD8"/>
    <w:rsid w:val="00033B82"/>
    <w:rsid w:val="00033C10"/>
    <w:rsid w:val="00033DAC"/>
    <w:rsid w:val="0003610E"/>
    <w:rsid w:val="00036515"/>
    <w:rsid w:val="000365F2"/>
    <w:rsid w:val="000370ED"/>
    <w:rsid w:val="0003750D"/>
    <w:rsid w:val="000400A2"/>
    <w:rsid w:val="0004076C"/>
    <w:rsid w:val="00040A46"/>
    <w:rsid w:val="00041002"/>
    <w:rsid w:val="00041A6F"/>
    <w:rsid w:val="00041E7A"/>
    <w:rsid w:val="000420A8"/>
    <w:rsid w:val="000423C0"/>
    <w:rsid w:val="000427B2"/>
    <w:rsid w:val="00042C4F"/>
    <w:rsid w:val="00042D98"/>
    <w:rsid w:val="0004407D"/>
    <w:rsid w:val="0004452E"/>
    <w:rsid w:val="00044535"/>
    <w:rsid w:val="00044CC3"/>
    <w:rsid w:val="000458A4"/>
    <w:rsid w:val="00045C69"/>
    <w:rsid w:val="00045EDF"/>
    <w:rsid w:val="00047833"/>
    <w:rsid w:val="00047FE1"/>
    <w:rsid w:val="000510E1"/>
    <w:rsid w:val="00051855"/>
    <w:rsid w:val="000519E7"/>
    <w:rsid w:val="00051A99"/>
    <w:rsid w:val="00051D8A"/>
    <w:rsid w:val="00053534"/>
    <w:rsid w:val="00053B0D"/>
    <w:rsid w:val="00053D99"/>
    <w:rsid w:val="00053DE0"/>
    <w:rsid w:val="00054D4A"/>
    <w:rsid w:val="00056303"/>
    <w:rsid w:val="00056986"/>
    <w:rsid w:val="00056A77"/>
    <w:rsid w:val="00056DBD"/>
    <w:rsid w:val="00057544"/>
    <w:rsid w:val="00057860"/>
    <w:rsid w:val="00057CFE"/>
    <w:rsid w:val="00057F67"/>
    <w:rsid w:val="000608B0"/>
    <w:rsid w:val="00060AD2"/>
    <w:rsid w:val="00061497"/>
    <w:rsid w:val="000630C1"/>
    <w:rsid w:val="000635F5"/>
    <w:rsid w:val="00063CF8"/>
    <w:rsid w:val="00064190"/>
    <w:rsid w:val="000644F5"/>
    <w:rsid w:val="0006490B"/>
    <w:rsid w:val="00065872"/>
    <w:rsid w:val="00065B86"/>
    <w:rsid w:val="00065E11"/>
    <w:rsid w:val="000665FE"/>
    <w:rsid w:val="00066762"/>
    <w:rsid w:val="00066978"/>
    <w:rsid w:val="00066F2D"/>
    <w:rsid w:val="0006703C"/>
    <w:rsid w:val="000679B6"/>
    <w:rsid w:val="00071A21"/>
    <w:rsid w:val="000720A8"/>
    <w:rsid w:val="00074545"/>
    <w:rsid w:val="00075D93"/>
    <w:rsid w:val="000777A5"/>
    <w:rsid w:val="00077E3B"/>
    <w:rsid w:val="00081D31"/>
    <w:rsid w:val="00082B73"/>
    <w:rsid w:val="00085647"/>
    <w:rsid w:val="0008629C"/>
    <w:rsid w:val="00087F51"/>
    <w:rsid w:val="00087F69"/>
    <w:rsid w:val="000903D7"/>
    <w:rsid w:val="0009068E"/>
    <w:rsid w:val="00090AA1"/>
    <w:rsid w:val="0009114A"/>
    <w:rsid w:val="000916BD"/>
    <w:rsid w:val="000919F6"/>
    <w:rsid w:val="00092AD9"/>
    <w:rsid w:val="00092F51"/>
    <w:rsid w:val="000949D1"/>
    <w:rsid w:val="00095917"/>
    <w:rsid w:val="00095EF2"/>
    <w:rsid w:val="00097812"/>
    <w:rsid w:val="00097C96"/>
    <w:rsid w:val="000A04B1"/>
    <w:rsid w:val="000A0543"/>
    <w:rsid w:val="000A0807"/>
    <w:rsid w:val="000A091C"/>
    <w:rsid w:val="000A0E3C"/>
    <w:rsid w:val="000A1B1A"/>
    <w:rsid w:val="000A1D5A"/>
    <w:rsid w:val="000A1EFC"/>
    <w:rsid w:val="000A1FEE"/>
    <w:rsid w:val="000A205E"/>
    <w:rsid w:val="000A2B67"/>
    <w:rsid w:val="000A32D9"/>
    <w:rsid w:val="000A3595"/>
    <w:rsid w:val="000A3687"/>
    <w:rsid w:val="000A36D4"/>
    <w:rsid w:val="000A3B70"/>
    <w:rsid w:val="000A3BD8"/>
    <w:rsid w:val="000A440A"/>
    <w:rsid w:val="000A4A71"/>
    <w:rsid w:val="000A4B8D"/>
    <w:rsid w:val="000A6851"/>
    <w:rsid w:val="000A70FF"/>
    <w:rsid w:val="000A79FE"/>
    <w:rsid w:val="000A7FF4"/>
    <w:rsid w:val="000B1033"/>
    <w:rsid w:val="000B103E"/>
    <w:rsid w:val="000B1BBC"/>
    <w:rsid w:val="000B21C0"/>
    <w:rsid w:val="000B26C2"/>
    <w:rsid w:val="000B3BE1"/>
    <w:rsid w:val="000B41F8"/>
    <w:rsid w:val="000B515D"/>
    <w:rsid w:val="000B5340"/>
    <w:rsid w:val="000B5D79"/>
    <w:rsid w:val="000B5F70"/>
    <w:rsid w:val="000B6632"/>
    <w:rsid w:val="000B6851"/>
    <w:rsid w:val="000C01DA"/>
    <w:rsid w:val="000C0921"/>
    <w:rsid w:val="000C266E"/>
    <w:rsid w:val="000C348E"/>
    <w:rsid w:val="000C35C2"/>
    <w:rsid w:val="000C3834"/>
    <w:rsid w:val="000C3E39"/>
    <w:rsid w:val="000C407B"/>
    <w:rsid w:val="000C43C8"/>
    <w:rsid w:val="000C4804"/>
    <w:rsid w:val="000C538B"/>
    <w:rsid w:val="000C5DA5"/>
    <w:rsid w:val="000C655F"/>
    <w:rsid w:val="000C6623"/>
    <w:rsid w:val="000C68FE"/>
    <w:rsid w:val="000C6DE0"/>
    <w:rsid w:val="000C7084"/>
    <w:rsid w:val="000C72A3"/>
    <w:rsid w:val="000C7D0D"/>
    <w:rsid w:val="000C7D41"/>
    <w:rsid w:val="000D15D8"/>
    <w:rsid w:val="000D294C"/>
    <w:rsid w:val="000D3271"/>
    <w:rsid w:val="000D4210"/>
    <w:rsid w:val="000D4594"/>
    <w:rsid w:val="000D48CA"/>
    <w:rsid w:val="000D4A75"/>
    <w:rsid w:val="000D646C"/>
    <w:rsid w:val="000D7E3E"/>
    <w:rsid w:val="000D7F3E"/>
    <w:rsid w:val="000E02A7"/>
    <w:rsid w:val="000E0862"/>
    <w:rsid w:val="000E0DDF"/>
    <w:rsid w:val="000E27E6"/>
    <w:rsid w:val="000E4C0E"/>
    <w:rsid w:val="000F039D"/>
    <w:rsid w:val="000F0BC8"/>
    <w:rsid w:val="000F1FFC"/>
    <w:rsid w:val="000F26B1"/>
    <w:rsid w:val="000F2951"/>
    <w:rsid w:val="000F34CA"/>
    <w:rsid w:val="000F3896"/>
    <w:rsid w:val="000F4009"/>
    <w:rsid w:val="000F5EAE"/>
    <w:rsid w:val="000F7C8A"/>
    <w:rsid w:val="000F7DC8"/>
    <w:rsid w:val="00100915"/>
    <w:rsid w:val="0010099D"/>
    <w:rsid w:val="00100BBD"/>
    <w:rsid w:val="00101924"/>
    <w:rsid w:val="001027CC"/>
    <w:rsid w:val="00103A87"/>
    <w:rsid w:val="00103F04"/>
    <w:rsid w:val="00104BC4"/>
    <w:rsid w:val="00104C17"/>
    <w:rsid w:val="00105653"/>
    <w:rsid w:val="001058B3"/>
    <w:rsid w:val="00105A7E"/>
    <w:rsid w:val="001062DF"/>
    <w:rsid w:val="001063EA"/>
    <w:rsid w:val="001066AB"/>
    <w:rsid w:val="0010686C"/>
    <w:rsid w:val="00106A2C"/>
    <w:rsid w:val="00106AC3"/>
    <w:rsid w:val="0010752B"/>
    <w:rsid w:val="00107586"/>
    <w:rsid w:val="00107635"/>
    <w:rsid w:val="00110C3C"/>
    <w:rsid w:val="00110E80"/>
    <w:rsid w:val="0011185D"/>
    <w:rsid w:val="00111AC2"/>
    <w:rsid w:val="00112102"/>
    <w:rsid w:val="00112776"/>
    <w:rsid w:val="00113224"/>
    <w:rsid w:val="00113616"/>
    <w:rsid w:val="0011392D"/>
    <w:rsid w:val="00113D8E"/>
    <w:rsid w:val="00114343"/>
    <w:rsid w:val="00114665"/>
    <w:rsid w:val="001147BB"/>
    <w:rsid w:val="00115C83"/>
    <w:rsid w:val="00115DDA"/>
    <w:rsid w:val="001162C7"/>
    <w:rsid w:val="00116CB2"/>
    <w:rsid w:val="001200EE"/>
    <w:rsid w:val="001203DF"/>
    <w:rsid w:val="0012144C"/>
    <w:rsid w:val="00122613"/>
    <w:rsid w:val="001227AB"/>
    <w:rsid w:val="00123C81"/>
    <w:rsid w:val="001251B8"/>
    <w:rsid w:val="00125A2D"/>
    <w:rsid w:val="00125D0B"/>
    <w:rsid w:val="0012603B"/>
    <w:rsid w:val="0012719F"/>
    <w:rsid w:val="00127208"/>
    <w:rsid w:val="00127A25"/>
    <w:rsid w:val="00127C73"/>
    <w:rsid w:val="001310CD"/>
    <w:rsid w:val="001310E2"/>
    <w:rsid w:val="001316F2"/>
    <w:rsid w:val="00131ECE"/>
    <w:rsid w:val="00132BFE"/>
    <w:rsid w:val="00132DCC"/>
    <w:rsid w:val="00133427"/>
    <w:rsid w:val="001338DD"/>
    <w:rsid w:val="001341DE"/>
    <w:rsid w:val="00134AB4"/>
    <w:rsid w:val="00135651"/>
    <w:rsid w:val="001359B0"/>
    <w:rsid w:val="001359F0"/>
    <w:rsid w:val="001360BD"/>
    <w:rsid w:val="00136285"/>
    <w:rsid w:val="001362EE"/>
    <w:rsid w:val="0013654D"/>
    <w:rsid w:val="00136AE0"/>
    <w:rsid w:val="0014084E"/>
    <w:rsid w:val="00142ABC"/>
    <w:rsid w:val="00143AB8"/>
    <w:rsid w:val="001452F8"/>
    <w:rsid w:val="001458A6"/>
    <w:rsid w:val="00145D06"/>
    <w:rsid w:val="00146B9E"/>
    <w:rsid w:val="00147DD2"/>
    <w:rsid w:val="0015124D"/>
    <w:rsid w:val="001513C6"/>
    <w:rsid w:val="0015157F"/>
    <w:rsid w:val="0015170B"/>
    <w:rsid w:val="001517E0"/>
    <w:rsid w:val="00153234"/>
    <w:rsid w:val="00153A80"/>
    <w:rsid w:val="00153D60"/>
    <w:rsid w:val="00153E45"/>
    <w:rsid w:val="0015463E"/>
    <w:rsid w:val="001547AD"/>
    <w:rsid w:val="0015507E"/>
    <w:rsid w:val="00155277"/>
    <w:rsid w:val="00155456"/>
    <w:rsid w:val="00155869"/>
    <w:rsid w:val="00155DEC"/>
    <w:rsid w:val="0015623D"/>
    <w:rsid w:val="001564CC"/>
    <w:rsid w:val="001567BF"/>
    <w:rsid w:val="00157EBD"/>
    <w:rsid w:val="00160396"/>
    <w:rsid w:val="00160DC7"/>
    <w:rsid w:val="00160FD2"/>
    <w:rsid w:val="00161AC1"/>
    <w:rsid w:val="001620FF"/>
    <w:rsid w:val="001624E4"/>
    <w:rsid w:val="0016281F"/>
    <w:rsid w:val="00162FFC"/>
    <w:rsid w:val="00164FA7"/>
    <w:rsid w:val="00165ABE"/>
    <w:rsid w:val="001660DD"/>
    <w:rsid w:val="0017007A"/>
    <w:rsid w:val="001702C4"/>
    <w:rsid w:val="00170451"/>
    <w:rsid w:val="00170A2B"/>
    <w:rsid w:val="00170BC5"/>
    <w:rsid w:val="00170CFF"/>
    <w:rsid w:val="0017151C"/>
    <w:rsid w:val="00171EE5"/>
    <w:rsid w:val="001750CC"/>
    <w:rsid w:val="0017536A"/>
    <w:rsid w:val="00175597"/>
    <w:rsid w:val="001758AD"/>
    <w:rsid w:val="00176572"/>
    <w:rsid w:val="001768CA"/>
    <w:rsid w:val="00176B22"/>
    <w:rsid w:val="00176C4B"/>
    <w:rsid w:val="00176C55"/>
    <w:rsid w:val="00176F06"/>
    <w:rsid w:val="001776EB"/>
    <w:rsid w:val="00177DA2"/>
    <w:rsid w:val="00180396"/>
    <w:rsid w:val="00180A7E"/>
    <w:rsid w:val="001817A7"/>
    <w:rsid w:val="00181A2D"/>
    <w:rsid w:val="00181D85"/>
    <w:rsid w:val="0018262F"/>
    <w:rsid w:val="00183424"/>
    <w:rsid w:val="001844B4"/>
    <w:rsid w:val="0018676D"/>
    <w:rsid w:val="00186F51"/>
    <w:rsid w:val="001877A0"/>
    <w:rsid w:val="00187B08"/>
    <w:rsid w:val="00190784"/>
    <w:rsid w:val="00190A56"/>
    <w:rsid w:val="0019248B"/>
    <w:rsid w:val="00192778"/>
    <w:rsid w:val="001928EC"/>
    <w:rsid w:val="00193089"/>
    <w:rsid w:val="00193813"/>
    <w:rsid w:val="00194059"/>
    <w:rsid w:val="00195920"/>
    <w:rsid w:val="001962AD"/>
    <w:rsid w:val="00197407"/>
    <w:rsid w:val="00197B6D"/>
    <w:rsid w:val="00197B9C"/>
    <w:rsid w:val="001A0373"/>
    <w:rsid w:val="001A05C1"/>
    <w:rsid w:val="001A12F3"/>
    <w:rsid w:val="001A1605"/>
    <w:rsid w:val="001A1940"/>
    <w:rsid w:val="001A1B40"/>
    <w:rsid w:val="001A24DF"/>
    <w:rsid w:val="001A3AF0"/>
    <w:rsid w:val="001A4588"/>
    <w:rsid w:val="001A491C"/>
    <w:rsid w:val="001A4B18"/>
    <w:rsid w:val="001A4C6D"/>
    <w:rsid w:val="001A4F49"/>
    <w:rsid w:val="001A6587"/>
    <w:rsid w:val="001A7CA6"/>
    <w:rsid w:val="001A7E75"/>
    <w:rsid w:val="001B0388"/>
    <w:rsid w:val="001B0EB3"/>
    <w:rsid w:val="001B0F5F"/>
    <w:rsid w:val="001B120A"/>
    <w:rsid w:val="001B12E5"/>
    <w:rsid w:val="001B1CD8"/>
    <w:rsid w:val="001B1DEE"/>
    <w:rsid w:val="001B2611"/>
    <w:rsid w:val="001B2A44"/>
    <w:rsid w:val="001B2C6C"/>
    <w:rsid w:val="001B2CE1"/>
    <w:rsid w:val="001B2E3F"/>
    <w:rsid w:val="001B3C41"/>
    <w:rsid w:val="001B568F"/>
    <w:rsid w:val="001B58A3"/>
    <w:rsid w:val="001B602D"/>
    <w:rsid w:val="001B63FB"/>
    <w:rsid w:val="001B6587"/>
    <w:rsid w:val="001B6C7A"/>
    <w:rsid w:val="001B7433"/>
    <w:rsid w:val="001B7CA2"/>
    <w:rsid w:val="001C0142"/>
    <w:rsid w:val="001C02DD"/>
    <w:rsid w:val="001C063F"/>
    <w:rsid w:val="001C1E02"/>
    <w:rsid w:val="001C2A76"/>
    <w:rsid w:val="001C3806"/>
    <w:rsid w:val="001C3C75"/>
    <w:rsid w:val="001C40C8"/>
    <w:rsid w:val="001C45B0"/>
    <w:rsid w:val="001C47F3"/>
    <w:rsid w:val="001C71FA"/>
    <w:rsid w:val="001C7C0E"/>
    <w:rsid w:val="001C7C74"/>
    <w:rsid w:val="001D002C"/>
    <w:rsid w:val="001D00D9"/>
    <w:rsid w:val="001D0834"/>
    <w:rsid w:val="001D0EE4"/>
    <w:rsid w:val="001D1235"/>
    <w:rsid w:val="001D36D3"/>
    <w:rsid w:val="001D4F83"/>
    <w:rsid w:val="001D50CB"/>
    <w:rsid w:val="001D576F"/>
    <w:rsid w:val="001D587A"/>
    <w:rsid w:val="001D5CC0"/>
    <w:rsid w:val="001D5CF2"/>
    <w:rsid w:val="001D5D54"/>
    <w:rsid w:val="001D5F5B"/>
    <w:rsid w:val="001D6E43"/>
    <w:rsid w:val="001D75A5"/>
    <w:rsid w:val="001E00BE"/>
    <w:rsid w:val="001E023B"/>
    <w:rsid w:val="001E0418"/>
    <w:rsid w:val="001E0701"/>
    <w:rsid w:val="001E0DD5"/>
    <w:rsid w:val="001E1163"/>
    <w:rsid w:val="001E386F"/>
    <w:rsid w:val="001E452D"/>
    <w:rsid w:val="001E45EC"/>
    <w:rsid w:val="001E4900"/>
    <w:rsid w:val="001E7701"/>
    <w:rsid w:val="001F03A2"/>
    <w:rsid w:val="001F03B7"/>
    <w:rsid w:val="001F0988"/>
    <w:rsid w:val="001F0A76"/>
    <w:rsid w:val="001F21BF"/>
    <w:rsid w:val="001F251A"/>
    <w:rsid w:val="001F2CAC"/>
    <w:rsid w:val="001F32FD"/>
    <w:rsid w:val="001F357A"/>
    <w:rsid w:val="001F3774"/>
    <w:rsid w:val="001F43CC"/>
    <w:rsid w:val="001F4D80"/>
    <w:rsid w:val="001F5075"/>
    <w:rsid w:val="001F53FC"/>
    <w:rsid w:val="001F591E"/>
    <w:rsid w:val="001F6F3F"/>
    <w:rsid w:val="00200EA1"/>
    <w:rsid w:val="00201101"/>
    <w:rsid w:val="002011EE"/>
    <w:rsid w:val="00201AB9"/>
    <w:rsid w:val="00202468"/>
    <w:rsid w:val="0020282A"/>
    <w:rsid w:val="00202A6B"/>
    <w:rsid w:val="00202E8C"/>
    <w:rsid w:val="00202F33"/>
    <w:rsid w:val="00203377"/>
    <w:rsid w:val="002038F4"/>
    <w:rsid w:val="00203CF8"/>
    <w:rsid w:val="00204DA0"/>
    <w:rsid w:val="00204EE9"/>
    <w:rsid w:val="00205D6F"/>
    <w:rsid w:val="0020627F"/>
    <w:rsid w:val="00206635"/>
    <w:rsid w:val="00207170"/>
    <w:rsid w:val="002100F1"/>
    <w:rsid w:val="00211066"/>
    <w:rsid w:val="00211FFA"/>
    <w:rsid w:val="00212295"/>
    <w:rsid w:val="002129AF"/>
    <w:rsid w:val="002130FF"/>
    <w:rsid w:val="00213AC7"/>
    <w:rsid w:val="0021485A"/>
    <w:rsid w:val="00214B32"/>
    <w:rsid w:val="00214DC0"/>
    <w:rsid w:val="00216E9C"/>
    <w:rsid w:val="00217451"/>
    <w:rsid w:val="002176B2"/>
    <w:rsid w:val="002200AD"/>
    <w:rsid w:val="0022054E"/>
    <w:rsid w:val="002210C4"/>
    <w:rsid w:val="002210EC"/>
    <w:rsid w:val="00221843"/>
    <w:rsid w:val="00221E79"/>
    <w:rsid w:val="00221FE7"/>
    <w:rsid w:val="0022251C"/>
    <w:rsid w:val="00223A5B"/>
    <w:rsid w:val="00223D29"/>
    <w:rsid w:val="00223F40"/>
    <w:rsid w:val="002240FA"/>
    <w:rsid w:val="002251B0"/>
    <w:rsid w:val="00225B26"/>
    <w:rsid w:val="00226388"/>
    <w:rsid w:val="00226797"/>
    <w:rsid w:val="00227431"/>
    <w:rsid w:val="00230EB7"/>
    <w:rsid w:val="00230F06"/>
    <w:rsid w:val="00231AB8"/>
    <w:rsid w:val="00232C0B"/>
    <w:rsid w:val="00233030"/>
    <w:rsid w:val="00233F5C"/>
    <w:rsid w:val="002342AD"/>
    <w:rsid w:val="00234438"/>
    <w:rsid w:val="00234942"/>
    <w:rsid w:val="00234D50"/>
    <w:rsid w:val="0023546E"/>
    <w:rsid w:val="00235500"/>
    <w:rsid w:val="0023592D"/>
    <w:rsid w:val="00235932"/>
    <w:rsid w:val="00235E21"/>
    <w:rsid w:val="00236A96"/>
    <w:rsid w:val="00236CBA"/>
    <w:rsid w:val="00236DD4"/>
    <w:rsid w:val="0023717A"/>
    <w:rsid w:val="00237C74"/>
    <w:rsid w:val="002409D3"/>
    <w:rsid w:val="00242028"/>
    <w:rsid w:val="002424EE"/>
    <w:rsid w:val="00243033"/>
    <w:rsid w:val="002432C5"/>
    <w:rsid w:val="00243510"/>
    <w:rsid w:val="0024359D"/>
    <w:rsid w:val="00243C44"/>
    <w:rsid w:val="00243E30"/>
    <w:rsid w:val="00244BE7"/>
    <w:rsid w:val="00245728"/>
    <w:rsid w:val="0024605C"/>
    <w:rsid w:val="00246117"/>
    <w:rsid w:val="0024625B"/>
    <w:rsid w:val="002467B3"/>
    <w:rsid w:val="00247560"/>
    <w:rsid w:val="0025026A"/>
    <w:rsid w:val="00250EAB"/>
    <w:rsid w:val="00251F8F"/>
    <w:rsid w:val="0025256E"/>
    <w:rsid w:val="002525BF"/>
    <w:rsid w:val="002530D3"/>
    <w:rsid w:val="00253764"/>
    <w:rsid w:val="00253A61"/>
    <w:rsid w:val="00253D09"/>
    <w:rsid w:val="00254693"/>
    <w:rsid w:val="002546F1"/>
    <w:rsid w:val="00255695"/>
    <w:rsid w:val="00255737"/>
    <w:rsid w:val="00255A02"/>
    <w:rsid w:val="00256730"/>
    <w:rsid w:val="00257075"/>
    <w:rsid w:val="002573EA"/>
    <w:rsid w:val="00257FB8"/>
    <w:rsid w:val="00260B5E"/>
    <w:rsid w:val="0026249A"/>
    <w:rsid w:val="002625FC"/>
    <w:rsid w:val="0026285F"/>
    <w:rsid w:val="002633B9"/>
    <w:rsid w:val="00263524"/>
    <w:rsid w:val="00263A2B"/>
    <w:rsid w:val="002641F2"/>
    <w:rsid w:val="00264769"/>
    <w:rsid w:val="00265807"/>
    <w:rsid w:val="002666E6"/>
    <w:rsid w:val="00266856"/>
    <w:rsid w:val="00266ED4"/>
    <w:rsid w:val="00270A79"/>
    <w:rsid w:val="0027106B"/>
    <w:rsid w:val="002718ED"/>
    <w:rsid w:val="00272252"/>
    <w:rsid w:val="00272B14"/>
    <w:rsid w:val="002737BA"/>
    <w:rsid w:val="00273F36"/>
    <w:rsid w:val="00273F67"/>
    <w:rsid w:val="00274D06"/>
    <w:rsid w:val="00274D85"/>
    <w:rsid w:val="00274EF4"/>
    <w:rsid w:val="002759F7"/>
    <w:rsid w:val="00276133"/>
    <w:rsid w:val="002767D4"/>
    <w:rsid w:val="00276920"/>
    <w:rsid w:val="002801EC"/>
    <w:rsid w:val="00280AED"/>
    <w:rsid w:val="00280B77"/>
    <w:rsid w:val="00280F21"/>
    <w:rsid w:val="00281195"/>
    <w:rsid w:val="0028119C"/>
    <w:rsid w:val="00281CFF"/>
    <w:rsid w:val="00281E34"/>
    <w:rsid w:val="00282198"/>
    <w:rsid w:val="002826B2"/>
    <w:rsid w:val="00282EC3"/>
    <w:rsid w:val="002851AE"/>
    <w:rsid w:val="0028525F"/>
    <w:rsid w:val="00285A6D"/>
    <w:rsid w:val="00286140"/>
    <w:rsid w:val="0028674E"/>
    <w:rsid w:val="002873CF"/>
    <w:rsid w:val="0028755B"/>
    <w:rsid w:val="00287EF0"/>
    <w:rsid w:val="0029016C"/>
    <w:rsid w:val="00292630"/>
    <w:rsid w:val="002926B0"/>
    <w:rsid w:val="00292B98"/>
    <w:rsid w:val="00293A67"/>
    <w:rsid w:val="002940C3"/>
    <w:rsid w:val="00294784"/>
    <w:rsid w:val="00296193"/>
    <w:rsid w:val="002963ED"/>
    <w:rsid w:val="00296DCB"/>
    <w:rsid w:val="00297CDA"/>
    <w:rsid w:val="00297FFC"/>
    <w:rsid w:val="002A0284"/>
    <w:rsid w:val="002A0A18"/>
    <w:rsid w:val="002A1B2A"/>
    <w:rsid w:val="002A1FE7"/>
    <w:rsid w:val="002A226C"/>
    <w:rsid w:val="002A2781"/>
    <w:rsid w:val="002A2C63"/>
    <w:rsid w:val="002A3256"/>
    <w:rsid w:val="002A3937"/>
    <w:rsid w:val="002A3E6D"/>
    <w:rsid w:val="002A4144"/>
    <w:rsid w:val="002A4CCC"/>
    <w:rsid w:val="002A553A"/>
    <w:rsid w:val="002A56E3"/>
    <w:rsid w:val="002A5C56"/>
    <w:rsid w:val="002A663F"/>
    <w:rsid w:val="002A6BCE"/>
    <w:rsid w:val="002A6D8F"/>
    <w:rsid w:val="002A706D"/>
    <w:rsid w:val="002A78C2"/>
    <w:rsid w:val="002B0782"/>
    <w:rsid w:val="002B16A9"/>
    <w:rsid w:val="002B1D8A"/>
    <w:rsid w:val="002B24EB"/>
    <w:rsid w:val="002B253C"/>
    <w:rsid w:val="002B25FC"/>
    <w:rsid w:val="002B26C5"/>
    <w:rsid w:val="002B3141"/>
    <w:rsid w:val="002B41C9"/>
    <w:rsid w:val="002B448A"/>
    <w:rsid w:val="002B48B5"/>
    <w:rsid w:val="002B5B47"/>
    <w:rsid w:val="002B61FD"/>
    <w:rsid w:val="002B6571"/>
    <w:rsid w:val="002B6C5E"/>
    <w:rsid w:val="002B704C"/>
    <w:rsid w:val="002B7442"/>
    <w:rsid w:val="002B762F"/>
    <w:rsid w:val="002C1870"/>
    <w:rsid w:val="002C26FE"/>
    <w:rsid w:val="002C4C8F"/>
    <w:rsid w:val="002C50D8"/>
    <w:rsid w:val="002C617A"/>
    <w:rsid w:val="002C6904"/>
    <w:rsid w:val="002C736F"/>
    <w:rsid w:val="002D0D95"/>
    <w:rsid w:val="002D167D"/>
    <w:rsid w:val="002D16DB"/>
    <w:rsid w:val="002D1814"/>
    <w:rsid w:val="002D1D4A"/>
    <w:rsid w:val="002D20A8"/>
    <w:rsid w:val="002D2BF1"/>
    <w:rsid w:val="002D2D8E"/>
    <w:rsid w:val="002D3031"/>
    <w:rsid w:val="002D38D8"/>
    <w:rsid w:val="002D5457"/>
    <w:rsid w:val="002D6245"/>
    <w:rsid w:val="002D6417"/>
    <w:rsid w:val="002D64CC"/>
    <w:rsid w:val="002D66C3"/>
    <w:rsid w:val="002D6B8F"/>
    <w:rsid w:val="002D6D0C"/>
    <w:rsid w:val="002D726B"/>
    <w:rsid w:val="002D75FA"/>
    <w:rsid w:val="002E0DDC"/>
    <w:rsid w:val="002E0FC1"/>
    <w:rsid w:val="002E2DE7"/>
    <w:rsid w:val="002E4516"/>
    <w:rsid w:val="002E461B"/>
    <w:rsid w:val="002E4E12"/>
    <w:rsid w:val="002E54BA"/>
    <w:rsid w:val="002E5A27"/>
    <w:rsid w:val="002E6206"/>
    <w:rsid w:val="002E69BC"/>
    <w:rsid w:val="002E7156"/>
    <w:rsid w:val="002F07E8"/>
    <w:rsid w:val="002F164F"/>
    <w:rsid w:val="002F1C28"/>
    <w:rsid w:val="002F1D96"/>
    <w:rsid w:val="002F1EF5"/>
    <w:rsid w:val="002F275F"/>
    <w:rsid w:val="002F2842"/>
    <w:rsid w:val="002F4204"/>
    <w:rsid w:val="002F4820"/>
    <w:rsid w:val="002F488C"/>
    <w:rsid w:val="002F4FB4"/>
    <w:rsid w:val="002F5818"/>
    <w:rsid w:val="002F581E"/>
    <w:rsid w:val="002F665C"/>
    <w:rsid w:val="002F6FB6"/>
    <w:rsid w:val="002F7133"/>
    <w:rsid w:val="002F788E"/>
    <w:rsid w:val="002F78C1"/>
    <w:rsid w:val="002F7A1C"/>
    <w:rsid w:val="003001C7"/>
    <w:rsid w:val="00300743"/>
    <w:rsid w:val="00300C36"/>
    <w:rsid w:val="00300DAC"/>
    <w:rsid w:val="00301656"/>
    <w:rsid w:val="00301D59"/>
    <w:rsid w:val="0030246D"/>
    <w:rsid w:val="0030262F"/>
    <w:rsid w:val="0030265D"/>
    <w:rsid w:val="00303F8B"/>
    <w:rsid w:val="0030558C"/>
    <w:rsid w:val="00305C1F"/>
    <w:rsid w:val="00306B89"/>
    <w:rsid w:val="00307490"/>
    <w:rsid w:val="00307D42"/>
    <w:rsid w:val="00311005"/>
    <w:rsid w:val="003114AD"/>
    <w:rsid w:val="0031358F"/>
    <w:rsid w:val="003138C7"/>
    <w:rsid w:val="003140B3"/>
    <w:rsid w:val="00314AE0"/>
    <w:rsid w:val="00315255"/>
    <w:rsid w:val="00315444"/>
    <w:rsid w:val="00315810"/>
    <w:rsid w:val="0031596D"/>
    <w:rsid w:val="00316203"/>
    <w:rsid w:val="003163C6"/>
    <w:rsid w:val="00316C44"/>
    <w:rsid w:val="00316F51"/>
    <w:rsid w:val="00317A33"/>
    <w:rsid w:val="0032013A"/>
    <w:rsid w:val="00320E2E"/>
    <w:rsid w:val="00321046"/>
    <w:rsid w:val="003212BE"/>
    <w:rsid w:val="00322638"/>
    <w:rsid w:val="0032303A"/>
    <w:rsid w:val="003248D5"/>
    <w:rsid w:val="00324C9E"/>
    <w:rsid w:val="00325136"/>
    <w:rsid w:val="0032584B"/>
    <w:rsid w:val="00325A8F"/>
    <w:rsid w:val="0032637E"/>
    <w:rsid w:val="00326B3D"/>
    <w:rsid w:val="003277D2"/>
    <w:rsid w:val="00327FEE"/>
    <w:rsid w:val="00330105"/>
    <w:rsid w:val="00330D66"/>
    <w:rsid w:val="0033199B"/>
    <w:rsid w:val="0033221A"/>
    <w:rsid w:val="00333262"/>
    <w:rsid w:val="00333312"/>
    <w:rsid w:val="00333697"/>
    <w:rsid w:val="00333EE8"/>
    <w:rsid w:val="003355B7"/>
    <w:rsid w:val="003356D5"/>
    <w:rsid w:val="003362E6"/>
    <w:rsid w:val="00336D35"/>
    <w:rsid w:val="003375FE"/>
    <w:rsid w:val="0033770F"/>
    <w:rsid w:val="00337875"/>
    <w:rsid w:val="00340418"/>
    <w:rsid w:val="00340EE8"/>
    <w:rsid w:val="003419AF"/>
    <w:rsid w:val="00341BB6"/>
    <w:rsid w:val="003432A7"/>
    <w:rsid w:val="0034349B"/>
    <w:rsid w:val="00345218"/>
    <w:rsid w:val="00345573"/>
    <w:rsid w:val="0034579D"/>
    <w:rsid w:val="00346172"/>
    <w:rsid w:val="00347527"/>
    <w:rsid w:val="00347AF1"/>
    <w:rsid w:val="00347E2F"/>
    <w:rsid w:val="0035169F"/>
    <w:rsid w:val="00351DAC"/>
    <w:rsid w:val="00351E13"/>
    <w:rsid w:val="003520A6"/>
    <w:rsid w:val="00353606"/>
    <w:rsid w:val="00353A0C"/>
    <w:rsid w:val="003543D6"/>
    <w:rsid w:val="00354D67"/>
    <w:rsid w:val="00355BC9"/>
    <w:rsid w:val="00355E71"/>
    <w:rsid w:val="00355E81"/>
    <w:rsid w:val="00356127"/>
    <w:rsid w:val="00356BD7"/>
    <w:rsid w:val="00356C45"/>
    <w:rsid w:val="00356D0F"/>
    <w:rsid w:val="00357AA4"/>
    <w:rsid w:val="003615DC"/>
    <w:rsid w:val="003615DE"/>
    <w:rsid w:val="00361B14"/>
    <w:rsid w:val="00361B38"/>
    <w:rsid w:val="00361BDC"/>
    <w:rsid w:val="00361CBE"/>
    <w:rsid w:val="00362B14"/>
    <w:rsid w:val="00362F68"/>
    <w:rsid w:val="0036393A"/>
    <w:rsid w:val="00365106"/>
    <w:rsid w:val="00365244"/>
    <w:rsid w:val="003658EB"/>
    <w:rsid w:val="00366BB4"/>
    <w:rsid w:val="00370859"/>
    <w:rsid w:val="00370FA4"/>
    <w:rsid w:val="00371630"/>
    <w:rsid w:val="0037225D"/>
    <w:rsid w:val="003726B4"/>
    <w:rsid w:val="0037391E"/>
    <w:rsid w:val="00373A4C"/>
    <w:rsid w:val="00373A97"/>
    <w:rsid w:val="00373E0C"/>
    <w:rsid w:val="00374B87"/>
    <w:rsid w:val="0037585B"/>
    <w:rsid w:val="00376226"/>
    <w:rsid w:val="00377353"/>
    <w:rsid w:val="0037743A"/>
    <w:rsid w:val="00377641"/>
    <w:rsid w:val="00377A74"/>
    <w:rsid w:val="003802ED"/>
    <w:rsid w:val="003826CD"/>
    <w:rsid w:val="00382E84"/>
    <w:rsid w:val="00383118"/>
    <w:rsid w:val="00383F0B"/>
    <w:rsid w:val="003850C1"/>
    <w:rsid w:val="00385FBD"/>
    <w:rsid w:val="003918CA"/>
    <w:rsid w:val="00391ED0"/>
    <w:rsid w:val="0039271F"/>
    <w:rsid w:val="0039274E"/>
    <w:rsid w:val="00392B53"/>
    <w:rsid w:val="00393600"/>
    <w:rsid w:val="00393E5F"/>
    <w:rsid w:val="00394CBC"/>
    <w:rsid w:val="00396392"/>
    <w:rsid w:val="00397C40"/>
    <w:rsid w:val="003A1E11"/>
    <w:rsid w:val="003A22F3"/>
    <w:rsid w:val="003A2C7F"/>
    <w:rsid w:val="003A2CFE"/>
    <w:rsid w:val="003A304D"/>
    <w:rsid w:val="003A31D1"/>
    <w:rsid w:val="003A3A10"/>
    <w:rsid w:val="003A3ACD"/>
    <w:rsid w:val="003A456A"/>
    <w:rsid w:val="003A5780"/>
    <w:rsid w:val="003A5A45"/>
    <w:rsid w:val="003A611A"/>
    <w:rsid w:val="003A7197"/>
    <w:rsid w:val="003A7614"/>
    <w:rsid w:val="003A7F47"/>
    <w:rsid w:val="003B0008"/>
    <w:rsid w:val="003B04F8"/>
    <w:rsid w:val="003B06CC"/>
    <w:rsid w:val="003B0E7B"/>
    <w:rsid w:val="003B1436"/>
    <w:rsid w:val="003B1507"/>
    <w:rsid w:val="003B1C01"/>
    <w:rsid w:val="003B1F46"/>
    <w:rsid w:val="003B1FAA"/>
    <w:rsid w:val="003B3A43"/>
    <w:rsid w:val="003B41F6"/>
    <w:rsid w:val="003B4FF3"/>
    <w:rsid w:val="003B6130"/>
    <w:rsid w:val="003B62E5"/>
    <w:rsid w:val="003B6E41"/>
    <w:rsid w:val="003B76AC"/>
    <w:rsid w:val="003B7A9E"/>
    <w:rsid w:val="003C00CE"/>
    <w:rsid w:val="003C038C"/>
    <w:rsid w:val="003C1759"/>
    <w:rsid w:val="003C2183"/>
    <w:rsid w:val="003C2D76"/>
    <w:rsid w:val="003C2F2E"/>
    <w:rsid w:val="003C38B6"/>
    <w:rsid w:val="003C3E63"/>
    <w:rsid w:val="003C48E8"/>
    <w:rsid w:val="003C4D08"/>
    <w:rsid w:val="003C5480"/>
    <w:rsid w:val="003C55A4"/>
    <w:rsid w:val="003C5A03"/>
    <w:rsid w:val="003C5A6B"/>
    <w:rsid w:val="003C63A3"/>
    <w:rsid w:val="003C6D37"/>
    <w:rsid w:val="003C790B"/>
    <w:rsid w:val="003D0171"/>
    <w:rsid w:val="003D0376"/>
    <w:rsid w:val="003D09F3"/>
    <w:rsid w:val="003D1483"/>
    <w:rsid w:val="003D203E"/>
    <w:rsid w:val="003D3B10"/>
    <w:rsid w:val="003D4DC2"/>
    <w:rsid w:val="003D6727"/>
    <w:rsid w:val="003D6D62"/>
    <w:rsid w:val="003D7962"/>
    <w:rsid w:val="003D7A9E"/>
    <w:rsid w:val="003E1139"/>
    <w:rsid w:val="003E14C4"/>
    <w:rsid w:val="003E2189"/>
    <w:rsid w:val="003E2366"/>
    <w:rsid w:val="003E38CF"/>
    <w:rsid w:val="003E44D3"/>
    <w:rsid w:val="003E4943"/>
    <w:rsid w:val="003E4D02"/>
    <w:rsid w:val="003E4F51"/>
    <w:rsid w:val="003E5488"/>
    <w:rsid w:val="003E5FC6"/>
    <w:rsid w:val="003E68E1"/>
    <w:rsid w:val="003E698A"/>
    <w:rsid w:val="003E6BFC"/>
    <w:rsid w:val="003E7DC9"/>
    <w:rsid w:val="003F020D"/>
    <w:rsid w:val="003F02F7"/>
    <w:rsid w:val="003F0800"/>
    <w:rsid w:val="003F1AA6"/>
    <w:rsid w:val="003F1FD4"/>
    <w:rsid w:val="003F20E2"/>
    <w:rsid w:val="003F27EE"/>
    <w:rsid w:val="003F2D02"/>
    <w:rsid w:val="003F51E0"/>
    <w:rsid w:val="003F5E27"/>
    <w:rsid w:val="003F70E9"/>
    <w:rsid w:val="003F76A7"/>
    <w:rsid w:val="003F7806"/>
    <w:rsid w:val="003F7BD1"/>
    <w:rsid w:val="0040003B"/>
    <w:rsid w:val="0040094F"/>
    <w:rsid w:val="00400B44"/>
    <w:rsid w:val="00400C79"/>
    <w:rsid w:val="00402293"/>
    <w:rsid w:val="0040264D"/>
    <w:rsid w:val="0040359E"/>
    <w:rsid w:val="0040365E"/>
    <w:rsid w:val="00403D40"/>
    <w:rsid w:val="00404037"/>
    <w:rsid w:val="00404526"/>
    <w:rsid w:val="00404797"/>
    <w:rsid w:val="00404D2F"/>
    <w:rsid w:val="0040579E"/>
    <w:rsid w:val="004057C0"/>
    <w:rsid w:val="004064A5"/>
    <w:rsid w:val="00406856"/>
    <w:rsid w:val="00406B6B"/>
    <w:rsid w:val="00407305"/>
    <w:rsid w:val="0040744A"/>
    <w:rsid w:val="00410095"/>
    <w:rsid w:val="00410A6C"/>
    <w:rsid w:val="00410F26"/>
    <w:rsid w:val="00411037"/>
    <w:rsid w:val="00412624"/>
    <w:rsid w:val="004128AF"/>
    <w:rsid w:val="0041407B"/>
    <w:rsid w:val="004142F6"/>
    <w:rsid w:val="004143BE"/>
    <w:rsid w:val="00414765"/>
    <w:rsid w:val="00414B16"/>
    <w:rsid w:val="004150E8"/>
    <w:rsid w:val="00415A31"/>
    <w:rsid w:val="00416028"/>
    <w:rsid w:val="00416647"/>
    <w:rsid w:val="00416724"/>
    <w:rsid w:val="00416AAE"/>
    <w:rsid w:val="00420418"/>
    <w:rsid w:val="00420961"/>
    <w:rsid w:val="004209FC"/>
    <w:rsid w:val="004217D0"/>
    <w:rsid w:val="004219EB"/>
    <w:rsid w:val="00422777"/>
    <w:rsid w:val="00422A79"/>
    <w:rsid w:val="00422C6B"/>
    <w:rsid w:val="00423246"/>
    <w:rsid w:val="004232D4"/>
    <w:rsid w:val="00423398"/>
    <w:rsid w:val="00423CC1"/>
    <w:rsid w:val="00423D07"/>
    <w:rsid w:val="00423EB6"/>
    <w:rsid w:val="0042591B"/>
    <w:rsid w:val="0042658E"/>
    <w:rsid w:val="00426B27"/>
    <w:rsid w:val="00427D70"/>
    <w:rsid w:val="00427E69"/>
    <w:rsid w:val="0043008F"/>
    <w:rsid w:val="00430206"/>
    <w:rsid w:val="00430875"/>
    <w:rsid w:val="00430935"/>
    <w:rsid w:val="00431073"/>
    <w:rsid w:val="0043202F"/>
    <w:rsid w:val="004320AD"/>
    <w:rsid w:val="004322E8"/>
    <w:rsid w:val="00432C7E"/>
    <w:rsid w:val="004341E3"/>
    <w:rsid w:val="0043471C"/>
    <w:rsid w:val="00434C94"/>
    <w:rsid w:val="00434D5F"/>
    <w:rsid w:val="00435C11"/>
    <w:rsid w:val="004368D3"/>
    <w:rsid w:val="00437410"/>
    <w:rsid w:val="00437500"/>
    <w:rsid w:val="004406E0"/>
    <w:rsid w:val="00440D21"/>
    <w:rsid w:val="00441169"/>
    <w:rsid w:val="00441C4F"/>
    <w:rsid w:val="00442780"/>
    <w:rsid w:val="00442A01"/>
    <w:rsid w:val="00442E75"/>
    <w:rsid w:val="00443224"/>
    <w:rsid w:val="00443985"/>
    <w:rsid w:val="00443E40"/>
    <w:rsid w:val="004446FF"/>
    <w:rsid w:val="004448AD"/>
    <w:rsid w:val="00444B04"/>
    <w:rsid w:val="00444DAA"/>
    <w:rsid w:val="00444F45"/>
    <w:rsid w:val="0044541D"/>
    <w:rsid w:val="004466CB"/>
    <w:rsid w:val="00450163"/>
    <w:rsid w:val="00450661"/>
    <w:rsid w:val="00450E35"/>
    <w:rsid w:val="00450EFE"/>
    <w:rsid w:val="0045108F"/>
    <w:rsid w:val="00451738"/>
    <w:rsid w:val="0045210E"/>
    <w:rsid w:val="004522F9"/>
    <w:rsid w:val="00453E75"/>
    <w:rsid w:val="00453F6D"/>
    <w:rsid w:val="00454DDC"/>
    <w:rsid w:val="00455B44"/>
    <w:rsid w:val="00460418"/>
    <w:rsid w:val="0046043A"/>
    <w:rsid w:val="00460692"/>
    <w:rsid w:val="00461AFB"/>
    <w:rsid w:val="00461C1C"/>
    <w:rsid w:val="00461EC1"/>
    <w:rsid w:val="004624A4"/>
    <w:rsid w:val="00465767"/>
    <w:rsid w:val="00465E75"/>
    <w:rsid w:val="004665D1"/>
    <w:rsid w:val="00466AE5"/>
    <w:rsid w:val="00467459"/>
    <w:rsid w:val="00470256"/>
    <w:rsid w:val="004706FE"/>
    <w:rsid w:val="00470D8D"/>
    <w:rsid w:val="004711C6"/>
    <w:rsid w:val="00471ADC"/>
    <w:rsid w:val="00472389"/>
    <w:rsid w:val="004726CD"/>
    <w:rsid w:val="0047279A"/>
    <w:rsid w:val="004729D9"/>
    <w:rsid w:val="00472F76"/>
    <w:rsid w:val="0047541F"/>
    <w:rsid w:val="00475594"/>
    <w:rsid w:val="004755B7"/>
    <w:rsid w:val="00475673"/>
    <w:rsid w:val="00475B53"/>
    <w:rsid w:val="0047619C"/>
    <w:rsid w:val="004762D1"/>
    <w:rsid w:val="00476B27"/>
    <w:rsid w:val="00477832"/>
    <w:rsid w:val="00477CA9"/>
    <w:rsid w:val="00480928"/>
    <w:rsid w:val="004816CF"/>
    <w:rsid w:val="00481BC2"/>
    <w:rsid w:val="00481E05"/>
    <w:rsid w:val="004826B7"/>
    <w:rsid w:val="004828DA"/>
    <w:rsid w:val="004830D4"/>
    <w:rsid w:val="004851BA"/>
    <w:rsid w:val="00485482"/>
    <w:rsid w:val="004857FD"/>
    <w:rsid w:val="00485F4A"/>
    <w:rsid w:val="00486F80"/>
    <w:rsid w:val="004870AE"/>
    <w:rsid w:val="004878CE"/>
    <w:rsid w:val="004905C6"/>
    <w:rsid w:val="00490D2F"/>
    <w:rsid w:val="004918DD"/>
    <w:rsid w:val="0049241E"/>
    <w:rsid w:val="00492BE9"/>
    <w:rsid w:val="00493A6C"/>
    <w:rsid w:val="00493CFC"/>
    <w:rsid w:val="00494373"/>
    <w:rsid w:val="004943E0"/>
    <w:rsid w:val="00494FFC"/>
    <w:rsid w:val="004953BA"/>
    <w:rsid w:val="00495FD7"/>
    <w:rsid w:val="00496410"/>
    <w:rsid w:val="0049652A"/>
    <w:rsid w:val="00496B91"/>
    <w:rsid w:val="004972E7"/>
    <w:rsid w:val="004977C4"/>
    <w:rsid w:val="004A0327"/>
    <w:rsid w:val="004A0559"/>
    <w:rsid w:val="004A084E"/>
    <w:rsid w:val="004A1201"/>
    <w:rsid w:val="004A1747"/>
    <w:rsid w:val="004A2590"/>
    <w:rsid w:val="004A287E"/>
    <w:rsid w:val="004A327B"/>
    <w:rsid w:val="004A3751"/>
    <w:rsid w:val="004A5A73"/>
    <w:rsid w:val="004A5F52"/>
    <w:rsid w:val="004A6057"/>
    <w:rsid w:val="004A62C9"/>
    <w:rsid w:val="004A6836"/>
    <w:rsid w:val="004A6A47"/>
    <w:rsid w:val="004A7FF4"/>
    <w:rsid w:val="004B0292"/>
    <w:rsid w:val="004B0B79"/>
    <w:rsid w:val="004B1028"/>
    <w:rsid w:val="004B149B"/>
    <w:rsid w:val="004B1791"/>
    <w:rsid w:val="004B1ABA"/>
    <w:rsid w:val="004B23C8"/>
    <w:rsid w:val="004B2F5B"/>
    <w:rsid w:val="004B352E"/>
    <w:rsid w:val="004B3647"/>
    <w:rsid w:val="004B3B4A"/>
    <w:rsid w:val="004B45AD"/>
    <w:rsid w:val="004B5251"/>
    <w:rsid w:val="004B5A4C"/>
    <w:rsid w:val="004B64C4"/>
    <w:rsid w:val="004B675D"/>
    <w:rsid w:val="004B6DB9"/>
    <w:rsid w:val="004B6F0C"/>
    <w:rsid w:val="004B7888"/>
    <w:rsid w:val="004B79B1"/>
    <w:rsid w:val="004C0296"/>
    <w:rsid w:val="004C20B7"/>
    <w:rsid w:val="004C2279"/>
    <w:rsid w:val="004C234B"/>
    <w:rsid w:val="004C246C"/>
    <w:rsid w:val="004C2714"/>
    <w:rsid w:val="004C2CE5"/>
    <w:rsid w:val="004C343E"/>
    <w:rsid w:val="004C3B25"/>
    <w:rsid w:val="004C40D2"/>
    <w:rsid w:val="004C443E"/>
    <w:rsid w:val="004C551E"/>
    <w:rsid w:val="004C5EB6"/>
    <w:rsid w:val="004C63A9"/>
    <w:rsid w:val="004C6823"/>
    <w:rsid w:val="004C6BB9"/>
    <w:rsid w:val="004C796F"/>
    <w:rsid w:val="004D07D5"/>
    <w:rsid w:val="004D0F7F"/>
    <w:rsid w:val="004D1807"/>
    <w:rsid w:val="004D2CEB"/>
    <w:rsid w:val="004D2EE8"/>
    <w:rsid w:val="004D375F"/>
    <w:rsid w:val="004D4079"/>
    <w:rsid w:val="004D414A"/>
    <w:rsid w:val="004D59B8"/>
    <w:rsid w:val="004D68B6"/>
    <w:rsid w:val="004D6F53"/>
    <w:rsid w:val="004D75AA"/>
    <w:rsid w:val="004D766F"/>
    <w:rsid w:val="004D795E"/>
    <w:rsid w:val="004D7CEA"/>
    <w:rsid w:val="004E07F9"/>
    <w:rsid w:val="004E1237"/>
    <w:rsid w:val="004E15E1"/>
    <w:rsid w:val="004E19FC"/>
    <w:rsid w:val="004E24F6"/>
    <w:rsid w:val="004E319E"/>
    <w:rsid w:val="004E3444"/>
    <w:rsid w:val="004E481C"/>
    <w:rsid w:val="004E4A74"/>
    <w:rsid w:val="004E4CA1"/>
    <w:rsid w:val="004E648F"/>
    <w:rsid w:val="004E6D8B"/>
    <w:rsid w:val="004E6FB6"/>
    <w:rsid w:val="004E7871"/>
    <w:rsid w:val="004E7C5D"/>
    <w:rsid w:val="004F00D2"/>
    <w:rsid w:val="004F0179"/>
    <w:rsid w:val="004F1942"/>
    <w:rsid w:val="004F1B49"/>
    <w:rsid w:val="004F1D96"/>
    <w:rsid w:val="004F1F36"/>
    <w:rsid w:val="004F485B"/>
    <w:rsid w:val="004F4D93"/>
    <w:rsid w:val="004F5C94"/>
    <w:rsid w:val="004F6912"/>
    <w:rsid w:val="004F6C50"/>
    <w:rsid w:val="004F6D2F"/>
    <w:rsid w:val="004F722C"/>
    <w:rsid w:val="004F7413"/>
    <w:rsid w:val="004F7930"/>
    <w:rsid w:val="004F7CBE"/>
    <w:rsid w:val="004F7EDD"/>
    <w:rsid w:val="0050076E"/>
    <w:rsid w:val="00500819"/>
    <w:rsid w:val="005025CC"/>
    <w:rsid w:val="005026DB"/>
    <w:rsid w:val="0050291C"/>
    <w:rsid w:val="00502F98"/>
    <w:rsid w:val="0050319A"/>
    <w:rsid w:val="00503489"/>
    <w:rsid w:val="00503527"/>
    <w:rsid w:val="00503B16"/>
    <w:rsid w:val="00503C1C"/>
    <w:rsid w:val="00503C4C"/>
    <w:rsid w:val="00503F78"/>
    <w:rsid w:val="005043DB"/>
    <w:rsid w:val="00504403"/>
    <w:rsid w:val="00504705"/>
    <w:rsid w:val="00505D44"/>
    <w:rsid w:val="00505EF2"/>
    <w:rsid w:val="00506876"/>
    <w:rsid w:val="00506BFB"/>
    <w:rsid w:val="00506ED3"/>
    <w:rsid w:val="00510F46"/>
    <w:rsid w:val="005110E4"/>
    <w:rsid w:val="00512472"/>
    <w:rsid w:val="0051304A"/>
    <w:rsid w:val="005154A4"/>
    <w:rsid w:val="00515BDE"/>
    <w:rsid w:val="00515D45"/>
    <w:rsid w:val="0051623C"/>
    <w:rsid w:val="00521A3A"/>
    <w:rsid w:val="00521E1E"/>
    <w:rsid w:val="00521FB1"/>
    <w:rsid w:val="00524AFB"/>
    <w:rsid w:val="005251DB"/>
    <w:rsid w:val="00525831"/>
    <w:rsid w:val="005265A6"/>
    <w:rsid w:val="005266B8"/>
    <w:rsid w:val="005266F4"/>
    <w:rsid w:val="00526A4D"/>
    <w:rsid w:val="005270FA"/>
    <w:rsid w:val="00527430"/>
    <w:rsid w:val="00532133"/>
    <w:rsid w:val="00532FE3"/>
    <w:rsid w:val="00534580"/>
    <w:rsid w:val="00534A84"/>
    <w:rsid w:val="00535147"/>
    <w:rsid w:val="00535A8E"/>
    <w:rsid w:val="0053682D"/>
    <w:rsid w:val="0053684B"/>
    <w:rsid w:val="005372F6"/>
    <w:rsid w:val="00540CAD"/>
    <w:rsid w:val="00541143"/>
    <w:rsid w:val="00541288"/>
    <w:rsid w:val="005424BA"/>
    <w:rsid w:val="00543282"/>
    <w:rsid w:val="00543619"/>
    <w:rsid w:val="00544307"/>
    <w:rsid w:val="00544A7F"/>
    <w:rsid w:val="005459A3"/>
    <w:rsid w:val="005462BD"/>
    <w:rsid w:val="00546DDA"/>
    <w:rsid w:val="0054737D"/>
    <w:rsid w:val="00547614"/>
    <w:rsid w:val="005476FD"/>
    <w:rsid w:val="0054798C"/>
    <w:rsid w:val="005479A7"/>
    <w:rsid w:val="0055227C"/>
    <w:rsid w:val="0055293F"/>
    <w:rsid w:val="00552E30"/>
    <w:rsid w:val="00554031"/>
    <w:rsid w:val="00554A86"/>
    <w:rsid w:val="00554AAB"/>
    <w:rsid w:val="00555CAC"/>
    <w:rsid w:val="00556443"/>
    <w:rsid w:val="0055667F"/>
    <w:rsid w:val="00557240"/>
    <w:rsid w:val="005576D6"/>
    <w:rsid w:val="00557F05"/>
    <w:rsid w:val="00560E2C"/>
    <w:rsid w:val="005612A9"/>
    <w:rsid w:val="00561523"/>
    <w:rsid w:val="0056217A"/>
    <w:rsid w:val="00562C55"/>
    <w:rsid w:val="00562DF1"/>
    <w:rsid w:val="005631E3"/>
    <w:rsid w:val="00564034"/>
    <w:rsid w:val="0056451D"/>
    <w:rsid w:val="0056491E"/>
    <w:rsid w:val="00564B6B"/>
    <w:rsid w:val="0056528C"/>
    <w:rsid w:val="0056571A"/>
    <w:rsid w:val="00566046"/>
    <w:rsid w:val="00566B25"/>
    <w:rsid w:val="00567AA2"/>
    <w:rsid w:val="00570AFD"/>
    <w:rsid w:val="00570EF5"/>
    <w:rsid w:val="005710F8"/>
    <w:rsid w:val="00571C63"/>
    <w:rsid w:val="00571D62"/>
    <w:rsid w:val="00571DC4"/>
    <w:rsid w:val="00571FBE"/>
    <w:rsid w:val="00572393"/>
    <w:rsid w:val="005747C7"/>
    <w:rsid w:val="00574D66"/>
    <w:rsid w:val="005751E2"/>
    <w:rsid w:val="00575FEB"/>
    <w:rsid w:val="005760E6"/>
    <w:rsid w:val="0057612B"/>
    <w:rsid w:val="0057683D"/>
    <w:rsid w:val="00576850"/>
    <w:rsid w:val="00577097"/>
    <w:rsid w:val="00577689"/>
    <w:rsid w:val="00577E1D"/>
    <w:rsid w:val="005802E1"/>
    <w:rsid w:val="00582371"/>
    <w:rsid w:val="00582902"/>
    <w:rsid w:val="00582B52"/>
    <w:rsid w:val="00582E50"/>
    <w:rsid w:val="005834DF"/>
    <w:rsid w:val="00583C79"/>
    <w:rsid w:val="00584768"/>
    <w:rsid w:val="00584888"/>
    <w:rsid w:val="0058496C"/>
    <w:rsid w:val="00584CBC"/>
    <w:rsid w:val="00584F1F"/>
    <w:rsid w:val="0058646D"/>
    <w:rsid w:val="00586AA5"/>
    <w:rsid w:val="0058791C"/>
    <w:rsid w:val="00587A61"/>
    <w:rsid w:val="00590846"/>
    <w:rsid w:val="00590E26"/>
    <w:rsid w:val="00591020"/>
    <w:rsid w:val="00591074"/>
    <w:rsid w:val="0059301A"/>
    <w:rsid w:val="00594AA5"/>
    <w:rsid w:val="00596A5E"/>
    <w:rsid w:val="00596C12"/>
    <w:rsid w:val="00597878"/>
    <w:rsid w:val="00597E6F"/>
    <w:rsid w:val="005A04AA"/>
    <w:rsid w:val="005A1A23"/>
    <w:rsid w:val="005A245F"/>
    <w:rsid w:val="005A2A05"/>
    <w:rsid w:val="005A2A0B"/>
    <w:rsid w:val="005A2A65"/>
    <w:rsid w:val="005A32A3"/>
    <w:rsid w:val="005A34D7"/>
    <w:rsid w:val="005A39E6"/>
    <w:rsid w:val="005A3B08"/>
    <w:rsid w:val="005A4000"/>
    <w:rsid w:val="005A47AC"/>
    <w:rsid w:val="005A55EC"/>
    <w:rsid w:val="005A583A"/>
    <w:rsid w:val="005A5A3C"/>
    <w:rsid w:val="005A5F77"/>
    <w:rsid w:val="005A75AB"/>
    <w:rsid w:val="005A7EEF"/>
    <w:rsid w:val="005B0653"/>
    <w:rsid w:val="005B15BA"/>
    <w:rsid w:val="005B2A42"/>
    <w:rsid w:val="005B4360"/>
    <w:rsid w:val="005B577F"/>
    <w:rsid w:val="005B684E"/>
    <w:rsid w:val="005B697C"/>
    <w:rsid w:val="005B76AE"/>
    <w:rsid w:val="005B7DD2"/>
    <w:rsid w:val="005B7E46"/>
    <w:rsid w:val="005B7E74"/>
    <w:rsid w:val="005C0B85"/>
    <w:rsid w:val="005C15F5"/>
    <w:rsid w:val="005C1F67"/>
    <w:rsid w:val="005C2132"/>
    <w:rsid w:val="005C2C51"/>
    <w:rsid w:val="005C37B4"/>
    <w:rsid w:val="005C3DCB"/>
    <w:rsid w:val="005C3F6B"/>
    <w:rsid w:val="005C45F8"/>
    <w:rsid w:val="005C4DA4"/>
    <w:rsid w:val="005C6B88"/>
    <w:rsid w:val="005C76F6"/>
    <w:rsid w:val="005D043F"/>
    <w:rsid w:val="005D0495"/>
    <w:rsid w:val="005D0577"/>
    <w:rsid w:val="005D1C73"/>
    <w:rsid w:val="005D2029"/>
    <w:rsid w:val="005D3048"/>
    <w:rsid w:val="005D38C8"/>
    <w:rsid w:val="005D3D4F"/>
    <w:rsid w:val="005D4575"/>
    <w:rsid w:val="005D4D2D"/>
    <w:rsid w:val="005D519C"/>
    <w:rsid w:val="005D73EF"/>
    <w:rsid w:val="005E00E0"/>
    <w:rsid w:val="005E05C8"/>
    <w:rsid w:val="005E0C0C"/>
    <w:rsid w:val="005E119D"/>
    <w:rsid w:val="005E192E"/>
    <w:rsid w:val="005E19B3"/>
    <w:rsid w:val="005E1E4B"/>
    <w:rsid w:val="005E1EA0"/>
    <w:rsid w:val="005E29CF"/>
    <w:rsid w:val="005E2AA7"/>
    <w:rsid w:val="005E2CCE"/>
    <w:rsid w:val="005E3F15"/>
    <w:rsid w:val="005E4333"/>
    <w:rsid w:val="005E474C"/>
    <w:rsid w:val="005E49CC"/>
    <w:rsid w:val="005E5E09"/>
    <w:rsid w:val="005E5E87"/>
    <w:rsid w:val="005E78FC"/>
    <w:rsid w:val="005F039A"/>
    <w:rsid w:val="005F18EA"/>
    <w:rsid w:val="005F1E78"/>
    <w:rsid w:val="005F1F0C"/>
    <w:rsid w:val="005F21B6"/>
    <w:rsid w:val="005F21DC"/>
    <w:rsid w:val="005F2B73"/>
    <w:rsid w:val="005F2E2D"/>
    <w:rsid w:val="005F349F"/>
    <w:rsid w:val="005F40D8"/>
    <w:rsid w:val="005F411F"/>
    <w:rsid w:val="005F4D00"/>
    <w:rsid w:val="005F5B9F"/>
    <w:rsid w:val="005F66AF"/>
    <w:rsid w:val="005F6A0B"/>
    <w:rsid w:val="005F6D14"/>
    <w:rsid w:val="005F6FF4"/>
    <w:rsid w:val="005F747A"/>
    <w:rsid w:val="005F7892"/>
    <w:rsid w:val="005F7B05"/>
    <w:rsid w:val="0060018C"/>
    <w:rsid w:val="00600307"/>
    <w:rsid w:val="006004E1"/>
    <w:rsid w:val="00600A5E"/>
    <w:rsid w:val="00600B07"/>
    <w:rsid w:val="006022F2"/>
    <w:rsid w:val="00602C0D"/>
    <w:rsid w:val="00602E1A"/>
    <w:rsid w:val="00603599"/>
    <w:rsid w:val="006041AC"/>
    <w:rsid w:val="00604E13"/>
    <w:rsid w:val="0060678A"/>
    <w:rsid w:val="00606AE4"/>
    <w:rsid w:val="00606D88"/>
    <w:rsid w:val="006073B4"/>
    <w:rsid w:val="00607A1E"/>
    <w:rsid w:val="00607E7F"/>
    <w:rsid w:val="006103EA"/>
    <w:rsid w:val="0061120E"/>
    <w:rsid w:val="00611EE6"/>
    <w:rsid w:val="0061258A"/>
    <w:rsid w:val="00613663"/>
    <w:rsid w:val="00613A7E"/>
    <w:rsid w:val="00613AEC"/>
    <w:rsid w:val="006149AA"/>
    <w:rsid w:val="00614C7C"/>
    <w:rsid w:val="006158C4"/>
    <w:rsid w:val="00615A65"/>
    <w:rsid w:val="006163E3"/>
    <w:rsid w:val="006169F6"/>
    <w:rsid w:val="006170AB"/>
    <w:rsid w:val="006170C3"/>
    <w:rsid w:val="0061727F"/>
    <w:rsid w:val="006177C8"/>
    <w:rsid w:val="0062001C"/>
    <w:rsid w:val="006201A4"/>
    <w:rsid w:val="00620AF3"/>
    <w:rsid w:val="0062189A"/>
    <w:rsid w:val="00622CD1"/>
    <w:rsid w:val="0062305A"/>
    <w:rsid w:val="00623289"/>
    <w:rsid w:val="00623FB3"/>
    <w:rsid w:val="0062423E"/>
    <w:rsid w:val="00624A48"/>
    <w:rsid w:val="00625933"/>
    <w:rsid w:val="00625E2C"/>
    <w:rsid w:val="00626F64"/>
    <w:rsid w:val="006279C7"/>
    <w:rsid w:val="00630A4D"/>
    <w:rsid w:val="0063145D"/>
    <w:rsid w:val="006318B8"/>
    <w:rsid w:val="00631DAF"/>
    <w:rsid w:val="00632417"/>
    <w:rsid w:val="00632E52"/>
    <w:rsid w:val="0063319C"/>
    <w:rsid w:val="00634745"/>
    <w:rsid w:val="00634C26"/>
    <w:rsid w:val="00634DF2"/>
    <w:rsid w:val="00634E27"/>
    <w:rsid w:val="006354E8"/>
    <w:rsid w:val="006359B1"/>
    <w:rsid w:val="00635A92"/>
    <w:rsid w:val="00635FF0"/>
    <w:rsid w:val="00636360"/>
    <w:rsid w:val="006363B7"/>
    <w:rsid w:val="00636862"/>
    <w:rsid w:val="00636BF1"/>
    <w:rsid w:val="00636C5F"/>
    <w:rsid w:val="006370F4"/>
    <w:rsid w:val="006379A4"/>
    <w:rsid w:val="00640E2B"/>
    <w:rsid w:val="0064127B"/>
    <w:rsid w:val="00641B05"/>
    <w:rsid w:val="00642146"/>
    <w:rsid w:val="006421EB"/>
    <w:rsid w:val="0064373B"/>
    <w:rsid w:val="006444FB"/>
    <w:rsid w:val="0064486B"/>
    <w:rsid w:val="0064620E"/>
    <w:rsid w:val="00646886"/>
    <w:rsid w:val="00646FE3"/>
    <w:rsid w:val="00651268"/>
    <w:rsid w:val="00651AB1"/>
    <w:rsid w:val="00651DE6"/>
    <w:rsid w:val="0065215E"/>
    <w:rsid w:val="00652497"/>
    <w:rsid w:val="00652995"/>
    <w:rsid w:val="00652CB4"/>
    <w:rsid w:val="006531A0"/>
    <w:rsid w:val="00653914"/>
    <w:rsid w:val="00654903"/>
    <w:rsid w:val="0065491B"/>
    <w:rsid w:val="00655EBB"/>
    <w:rsid w:val="00655F3F"/>
    <w:rsid w:val="00656F96"/>
    <w:rsid w:val="00657A57"/>
    <w:rsid w:val="00660CDC"/>
    <w:rsid w:val="00660D67"/>
    <w:rsid w:val="006619C9"/>
    <w:rsid w:val="006619F2"/>
    <w:rsid w:val="00663023"/>
    <w:rsid w:val="00663405"/>
    <w:rsid w:val="0066357B"/>
    <w:rsid w:val="0066382D"/>
    <w:rsid w:val="00663D39"/>
    <w:rsid w:val="0066428C"/>
    <w:rsid w:val="00664B5A"/>
    <w:rsid w:val="00664F15"/>
    <w:rsid w:val="006657CA"/>
    <w:rsid w:val="00665AD3"/>
    <w:rsid w:val="00665E94"/>
    <w:rsid w:val="00666093"/>
    <w:rsid w:val="0066783D"/>
    <w:rsid w:val="00667C45"/>
    <w:rsid w:val="00667FAC"/>
    <w:rsid w:val="00671253"/>
    <w:rsid w:val="00671B58"/>
    <w:rsid w:val="00671B97"/>
    <w:rsid w:val="00671F9D"/>
    <w:rsid w:val="00672200"/>
    <w:rsid w:val="0067257B"/>
    <w:rsid w:val="00672695"/>
    <w:rsid w:val="0067366B"/>
    <w:rsid w:val="006743D8"/>
    <w:rsid w:val="0067580B"/>
    <w:rsid w:val="00675AB4"/>
    <w:rsid w:val="00677BC9"/>
    <w:rsid w:val="0068040B"/>
    <w:rsid w:val="00680A1A"/>
    <w:rsid w:val="00680E29"/>
    <w:rsid w:val="006811E9"/>
    <w:rsid w:val="00681267"/>
    <w:rsid w:val="00681F9E"/>
    <w:rsid w:val="0068349A"/>
    <w:rsid w:val="0068367F"/>
    <w:rsid w:val="00683AB7"/>
    <w:rsid w:val="00683B59"/>
    <w:rsid w:val="0068450D"/>
    <w:rsid w:val="006849AA"/>
    <w:rsid w:val="00684BD9"/>
    <w:rsid w:val="00684CE9"/>
    <w:rsid w:val="00684E3F"/>
    <w:rsid w:val="006851B3"/>
    <w:rsid w:val="006853DE"/>
    <w:rsid w:val="00686152"/>
    <w:rsid w:val="00687C1A"/>
    <w:rsid w:val="00691504"/>
    <w:rsid w:val="00691514"/>
    <w:rsid w:val="00691755"/>
    <w:rsid w:val="00692093"/>
    <w:rsid w:val="006927E3"/>
    <w:rsid w:val="00694005"/>
    <w:rsid w:val="006944B2"/>
    <w:rsid w:val="00694F31"/>
    <w:rsid w:val="006962ED"/>
    <w:rsid w:val="00696E0B"/>
    <w:rsid w:val="00696FB1"/>
    <w:rsid w:val="006A0296"/>
    <w:rsid w:val="006A122F"/>
    <w:rsid w:val="006A232A"/>
    <w:rsid w:val="006A45E2"/>
    <w:rsid w:val="006A5300"/>
    <w:rsid w:val="006A54F9"/>
    <w:rsid w:val="006A6146"/>
    <w:rsid w:val="006A72A1"/>
    <w:rsid w:val="006A75EE"/>
    <w:rsid w:val="006B0239"/>
    <w:rsid w:val="006B0B05"/>
    <w:rsid w:val="006B0E48"/>
    <w:rsid w:val="006B0F02"/>
    <w:rsid w:val="006B0F97"/>
    <w:rsid w:val="006B1B52"/>
    <w:rsid w:val="006B1C32"/>
    <w:rsid w:val="006B2865"/>
    <w:rsid w:val="006B2E4F"/>
    <w:rsid w:val="006B2ED9"/>
    <w:rsid w:val="006B336B"/>
    <w:rsid w:val="006B3D53"/>
    <w:rsid w:val="006B4379"/>
    <w:rsid w:val="006B4464"/>
    <w:rsid w:val="006B493A"/>
    <w:rsid w:val="006B4BCD"/>
    <w:rsid w:val="006B562E"/>
    <w:rsid w:val="006B578E"/>
    <w:rsid w:val="006B57AC"/>
    <w:rsid w:val="006B5964"/>
    <w:rsid w:val="006B5ADD"/>
    <w:rsid w:val="006B6838"/>
    <w:rsid w:val="006B6CF8"/>
    <w:rsid w:val="006B7CB5"/>
    <w:rsid w:val="006B7D00"/>
    <w:rsid w:val="006B7D55"/>
    <w:rsid w:val="006C02F7"/>
    <w:rsid w:val="006C0F76"/>
    <w:rsid w:val="006C1172"/>
    <w:rsid w:val="006C1967"/>
    <w:rsid w:val="006C1A6A"/>
    <w:rsid w:val="006C2605"/>
    <w:rsid w:val="006C2F9C"/>
    <w:rsid w:val="006C34A8"/>
    <w:rsid w:val="006C3A7C"/>
    <w:rsid w:val="006C4220"/>
    <w:rsid w:val="006C4F0D"/>
    <w:rsid w:val="006C503D"/>
    <w:rsid w:val="006C572B"/>
    <w:rsid w:val="006C5B60"/>
    <w:rsid w:val="006C5EF2"/>
    <w:rsid w:val="006C6098"/>
    <w:rsid w:val="006C76D3"/>
    <w:rsid w:val="006D0A0C"/>
    <w:rsid w:val="006D0F5A"/>
    <w:rsid w:val="006D154B"/>
    <w:rsid w:val="006D1B53"/>
    <w:rsid w:val="006D2938"/>
    <w:rsid w:val="006D30D2"/>
    <w:rsid w:val="006D39AB"/>
    <w:rsid w:val="006D403A"/>
    <w:rsid w:val="006D4285"/>
    <w:rsid w:val="006D45FA"/>
    <w:rsid w:val="006D56E3"/>
    <w:rsid w:val="006D5A87"/>
    <w:rsid w:val="006D6D53"/>
    <w:rsid w:val="006D735D"/>
    <w:rsid w:val="006D753A"/>
    <w:rsid w:val="006E080A"/>
    <w:rsid w:val="006E0B47"/>
    <w:rsid w:val="006E0F73"/>
    <w:rsid w:val="006E198E"/>
    <w:rsid w:val="006E2D32"/>
    <w:rsid w:val="006E2E4A"/>
    <w:rsid w:val="006E3746"/>
    <w:rsid w:val="006E3CAB"/>
    <w:rsid w:val="006E4D9F"/>
    <w:rsid w:val="006E4F47"/>
    <w:rsid w:val="006E5E2D"/>
    <w:rsid w:val="006E65B9"/>
    <w:rsid w:val="006E66CC"/>
    <w:rsid w:val="006E6E1B"/>
    <w:rsid w:val="006E6F89"/>
    <w:rsid w:val="006E7E1C"/>
    <w:rsid w:val="006F119D"/>
    <w:rsid w:val="006F1293"/>
    <w:rsid w:val="006F1C94"/>
    <w:rsid w:val="006F1F4B"/>
    <w:rsid w:val="006F208E"/>
    <w:rsid w:val="006F218A"/>
    <w:rsid w:val="006F28F6"/>
    <w:rsid w:val="006F2A6C"/>
    <w:rsid w:val="006F2AD1"/>
    <w:rsid w:val="006F2D4D"/>
    <w:rsid w:val="006F3516"/>
    <w:rsid w:val="006F595E"/>
    <w:rsid w:val="006F61E7"/>
    <w:rsid w:val="006F68F9"/>
    <w:rsid w:val="006F6AA0"/>
    <w:rsid w:val="006F6EB5"/>
    <w:rsid w:val="006F77C8"/>
    <w:rsid w:val="006F784E"/>
    <w:rsid w:val="00700222"/>
    <w:rsid w:val="007004F1"/>
    <w:rsid w:val="0070075A"/>
    <w:rsid w:val="007030F1"/>
    <w:rsid w:val="0070323D"/>
    <w:rsid w:val="00703961"/>
    <w:rsid w:val="00704124"/>
    <w:rsid w:val="00704D3E"/>
    <w:rsid w:val="007052FA"/>
    <w:rsid w:val="00705DAE"/>
    <w:rsid w:val="00706149"/>
    <w:rsid w:val="00706390"/>
    <w:rsid w:val="00707A4B"/>
    <w:rsid w:val="00710224"/>
    <w:rsid w:val="00710BB0"/>
    <w:rsid w:val="00710E3A"/>
    <w:rsid w:val="0071161D"/>
    <w:rsid w:val="00711B7A"/>
    <w:rsid w:val="00711BF7"/>
    <w:rsid w:val="007120E5"/>
    <w:rsid w:val="007149A9"/>
    <w:rsid w:val="00714ABC"/>
    <w:rsid w:val="0071504B"/>
    <w:rsid w:val="007155E4"/>
    <w:rsid w:val="00715E1B"/>
    <w:rsid w:val="0071619D"/>
    <w:rsid w:val="007161BD"/>
    <w:rsid w:val="00716258"/>
    <w:rsid w:val="00716641"/>
    <w:rsid w:val="0071690B"/>
    <w:rsid w:val="00717A0C"/>
    <w:rsid w:val="00717B28"/>
    <w:rsid w:val="00721010"/>
    <w:rsid w:val="00721142"/>
    <w:rsid w:val="007216CF"/>
    <w:rsid w:val="007217D0"/>
    <w:rsid w:val="0072189D"/>
    <w:rsid w:val="00722A23"/>
    <w:rsid w:val="00723324"/>
    <w:rsid w:val="00723AC2"/>
    <w:rsid w:val="00723F7A"/>
    <w:rsid w:val="007242AA"/>
    <w:rsid w:val="007243A3"/>
    <w:rsid w:val="007249DE"/>
    <w:rsid w:val="0072526F"/>
    <w:rsid w:val="0072635A"/>
    <w:rsid w:val="007268B1"/>
    <w:rsid w:val="00726BD1"/>
    <w:rsid w:val="00730520"/>
    <w:rsid w:val="007308D6"/>
    <w:rsid w:val="00730A23"/>
    <w:rsid w:val="00731344"/>
    <w:rsid w:val="00731C6A"/>
    <w:rsid w:val="00731EA4"/>
    <w:rsid w:val="007326CB"/>
    <w:rsid w:val="00732C87"/>
    <w:rsid w:val="0073330C"/>
    <w:rsid w:val="00734476"/>
    <w:rsid w:val="00734B45"/>
    <w:rsid w:val="00734F28"/>
    <w:rsid w:val="00735BCC"/>
    <w:rsid w:val="0073655C"/>
    <w:rsid w:val="0073661A"/>
    <w:rsid w:val="00736B0E"/>
    <w:rsid w:val="007374FC"/>
    <w:rsid w:val="00737E27"/>
    <w:rsid w:val="00737F09"/>
    <w:rsid w:val="00741556"/>
    <w:rsid w:val="00741B6C"/>
    <w:rsid w:val="007433FF"/>
    <w:rsid w:val="007436E4"/>
    <w:rsid w:val="00744254"/>
    <w:rsid w:val="0074441A"/>
    <w:rsid w:val="00745345"/>
    <w:rsid w:val="00745444"/>
    <w:rsid w:val="00745512"/>
    <w:rsid w:val="00745D01"/>
    <w:rsid w:val="00745FAD"/>
    <w:rsid w:val="00746654"/>
    <w:rsid w:val="00746B48"/>
    <w:rsid w:val="00750227"/>
    <w:rsid w:val="00750249"/>
    <w:rsid w:val="0075039C"/>
    <w:rsid w:val="0075096E"/>
    <w:rsid w:val="0075182C"/>
    <w:rsid w:val="007537EE"/>
    <w:rsid w:val="007540F4"/>
    <w:rsid w:val="00754C8C"/>
    <w:rsid w:val="0075506D"/>
    <w:rsid w:val="00755B7C"/>
    <w:rsid w:val="007572DB"/>
    <w:rsid w:val="007577C9"/>
    <w:rsid w:val="00757B39"/>
    <w:rsid w:val="00757F79"/>
    <w:rsid w:val="00760292"/>
    <w:rsid w:val="00760427"/>
    <w:rsid w:val="0076110C"/>
    <w:rsid w:val="00761F48"/>
    <w:rsid w:val="00762160"/>
    <w:rsid w:val="00762188"/>
    <w:rsid w:val="007622E7"/>
    <w:rsid w:val="0076258E"/>
    <w:rsid w:val="00762790"/>
    <w:rsid w:val="00763F4B"/>
    <w:rsid w:val="0076410A"/>
    <w:rsid w:val="00764392"/>
    <w:rsid w:val="00764BFB"/>
    <w:rsid w:val="00766F6B"/>
    <w:rsid w:val="00767235"/>
    <w:rsid w:val="00767306"/>
    <w:rsid w:val="00770116"/>
    <w:rsid w:val="0077058C"/>
    <w:rsid w:val="0077111E"/>
    <w:rsid w:val="00771EA2"/>
    <w:rsid w:val="00771F8F"/>
    <w:rsid w:val="00773090"/>
    <w:rsid w:val="007740F8"/>
    <w:rsid w:val="00774CE6"/>
    <w:rsid w:val="0077525F"/>
    <w:rsid w:val="007761A8"/>
    <w:rsid w:val="007803EF"/>
    <w:rsid w:val="0078135C"/>
    <w:rsid w:val="007816C0"/>
    <w:rsid w:val="007823F2"/>
    <w:rsid w:val="00782638"/>
    <w:rsid w:val="007826D4"/>
    <w:rsid w:val="00782E93"/>
    <w:rsid w:val="0078330C"/>
    <w:rsid w:val="00783464"/>
    <w:rsid w:val="00784875"/>
    <w:rsid w:val="00784D6E"/>
    <w:rsid w:val="00785D26"/>
    <w:rsid w:val="00786191"/>
    <w:rsid w:val="0078641F"/>
    <w:rsid w:val="00787083"/>
    <w:rsid w:val="007874CB"/>
    <w:rsid w:val="007907D9"/>
    <w:rsid w:val="00790811"/>
    <w:rsid w:val="00790DD7"/>
    <w:rsid w:val="0079167B"/>
    <w:rsid w:val="0079289B"/>
    <w:rsid w:val="00792B68"/>
    <w:rsid w:val="00793412"/>
    <w:rsid w:val="007942ED"/>
    <w:rsid w:val="00794988"/>
    <w:rsid w:val="00794AED"/>
    <w:rsid w:val="00794BFF"/>
    <w:rsid w:val="00796066"/>
    <w:rsid w:val="0079620E"/>
    <w:rsid w:val="00797862"/>
    <w:rsid w:val="007A00A9"/>
    <w:rsid w:val="007A00D4"/>
    <w:rsid w:val="007A0260"/>
    <w:rsid w:val="007A1B3E"/>
    <w:rsid w:val="007A1EEC"/>
    <w:rsid w:val="007A2632"/>
    <w:rsid w:val="007A2958"/>
    <w:rsid w:val="007A2F34"/>
    <w:rsid w:val="007A353B"/>
    <w:rsid w:val="007A3B3A"/>
    <w:rsid w:val="007A453E"/>
    <w:rsid w:val="007A4EED"/>
    <w:rsid w:val="007A5023"/>
    <w:rsid w:val="007A5123"/>
    <w:rsid w:val="007A6208"/>
    <w:rsid w:val="007A637B"/>
    <w:rsid w:val="007A7272"/>
    <w:rsid w:val="007A773C"/>
    <w:rsid w:val="007A7C59"/>
    <w:rsid w:val="007A7D55"/>
    <w:rsid w:val="007B0699"/>
    <w:rsid w:val="007B1064"/>
    <w:rsid w:val="007B1EA7"/>
    <w:rsid w:val="007B2FFC"/>
    <w:rsid w:val="007B36C6"/>
    <w:rsid w:val="007B3E3A"/>
    <w:rsid w:val="007B54C6"/>
    <w:rsid w:val="007B5AF7"/>
    <w:rsid w:val="007B6534"/>
    <w:rsid w:val="007B6721"/>
    <w:rsid w:val="007B6909"/>
    <w:rsid w:val="007B79A5"/>
    <w:rsid w:val="007C0002"/>
    <w:rsid w:val="007C0358"/>
    <w:rsid w:val="007C102D"/>
    <w:rsid w:val="007C12E0"/>
    <w:rsid w:val="007C163F"/>
    <w:rsid w:val="007C24C3"/>
    <w:rsid w:val="007C279E"/>
    <w:rsid w:val="007C35D1"/>
    <w:rsid w:val="007C3AFA"/>
    <w:rsid w:val="007C3F81"/>
    <w:rsid w:val="007C4A17"/>
    <w:rsid w:val="007C549E"/>
    <w:rsid w:val="007C5BAC"/>
    <w:rsid w:val="007C5D7F"/>
    <w:rsid w:val="007C5F50"/>
    <w:rsid w:val="007C65C6"/>
    <w:rsid w:val="007C75B5"/>
    <w:rsid w:val="007D0FCC"/>
    <w:rsid w:val="007D17D8"/>
    <w:rsid w:val="007D195F"/>
    <w:rsid w:val="007D2E98"/>
    <w:rsid w:val="007D3158"/>
    <w:rsid w:val="007D35A7"/>
    <w:rsid w:val="007D37A2"/>
    <w:rsid w:val="007D3A68"/>
    <w:rsid w:val="007D587C"/>
    <w:rsid w:val="007D5E36"/>
    <w:rsid w:val="007D723B"/>
    <w:rsid w:val="007D7A21"/>
    <w:rsid w:val="007D7BA9"/>
    <w:rsid w:val="007D7D2B"/>
    <w:rsid w:val="007D7F68"/>
    <w:rsid w:val="007E0F14"/>
    <w:rsid w:val="007E0F99"/>
    <w:rsid w:val="007E1709"/>
    <w:rsid w:val="007E176A"/>
    <w:rsid w:val="007E213C"/>
    <w:rsid w:val="007E28AE"/>
    <w:rsid w:val="007E2B24"/>
    <w:rsid w:val="007E349D"/>
    <w:rsid w:val="007E34D3"/>
    <w:rsid w:val="007E3704"/>
    <w:rsid w:val="007E4977"/>
    <w:rsid w:val="007E4A4C"/>
    <w:rsid w:val="007E4F2C"/>
    <w:rsid w:val="007E4F34"/>
    <w:rsid w:val="007E544B"/>
    <w:rsid w:val="007E5B8B"/>
    <w:rsid w:val="007E6665"/>
    <w:rsid w:val="007E7256"/>
    <w:rsid w:val="007E726C"/>
    <w:rsid w:val="007E76D9"/>
    <w:rsid w:val="007F0097"/>
    <w:rsid w:val="007F0AF3"/>
    <w:rsid w:val="007F10F8"/>
    <w:rsid w:val="007F18C4"/>
    <w:rsid w:val="007F19F4"/>
    <w:rsid w:val="007F222F"/>
    <w:rsid w:val="007F3AAE"/>
    <w:rsid w:val="007F3EA9"/>
    <w:rsid w:val="007F4244"/>
    <w:rsid w:val="007F4858"/>
    <w:rsid w:val="007F5109"/>
    <w:rsid w:val="007F5450"/>
    <w:rsid w:val="007F5797"/>
    <w:rsid w:val="007F5E48"/>
    <w:rsid w:val="007F686D"/>
    <w:rsid w:val="007F73BA"/>
    <w:rsid w:val="007F76FC"/>
    <w:rsid w:val="00800F19"/>
    <w:rsid w:val="008010F7"/>
    <w:rsid w:val="008012AD"/>
    <w:rsid w:val="00801787"/>
    <w:rsid w:val="008019B8"/>
    <w:rsid w:val="00802EEC"/>
    <w:rsid w:val="00802F60"/>
    <w:rsid w:val="00803083"/>
    <w:rsid w:val="008035AE"/>
    <w:rsid w:val="008035B6"/>
    <w:rsid w:val="00804172"/>
    <w:rsid w:val="00804758"/>
    <w:rsid w:val="0080491B"/>
    <w:rsid w:val="00805324"/>
    <w:rsid w:val="00805BF2"/>
    <w:rsid w:val="0080615B"/>
    <w:rsid w:val="00806BD9"/>
    <w:rsid w:val="00806FDF"/>
    <w:rsid w:val="00807031"/>
    <w:rsid w:val="0080743D"/>
    <w:rsid w:val="0080778B"/>
    <w:rsid w:val="00807A28"/>
    <w:rsid w:val="00810321"/>
    <w:rsid w:val="00810A38"/>
    <w:rsid w:val="008118FA"/>
    <w:rsid w:val="00812013"/>
    <w:rsid w:val="008127E6"/>
    <w:rsid w:val="008129A0"/>
    <w:rsid w:val="00813613"/>
    <w:rsid w:val="008136D9"/>
    <w:rsid w:val="00813E52"/>
    <w:rsid w:val="008147FC"/>
    <w:rsid w:val="00814918"/>
    <w:rsid w:val="00814DF3"/>
    <w:rsid w:val="00815225"/>
    <w:rsid w:val="0081596D"/>
    <w:rsid w:val="00815CCB"/>
    <w:rsid w:val="008163BE"/>
    <w:rsid w:val="00816955"/>
    <w:rsid w:val="00816FC9"/>
    <w:rsid w:val="00817EB1"/>
    <w:rsid w:val="00820396"/>
    <w:rsid w:val="00820449"/>
    <w:rsid w:val="008205D4"/>
    <w:rsid w:val="00820F76"/>
    <w:rsid w:val="00821AAF"/>
    <w:rsid w:val="00821C0F"/>
    <w:rsid w:val="00821CC1"/>
    <w:rsid w:val="00821DE8"/>
    <w:rsid w:val="0082225A"/>
    <w:rsid w:val="00822F82"/>
    <w:rsid w:val="0082326C"/>
    <w:rsid w:val="00823D44"/>
    <w:rsid w:val="00824295"/>
    <w:rsid w:val="008260F1"/>
    <w:rsid w:val="00827065"/>
    <w:rsid w:val="0082718F"/>
    <w:rsid w:val="008277F7"/>
    <w:rsid w:val="008300A4"/>
    <w:rsid w:val="00830C69"/>
    <w:rsid w:val="00831CBF"/>
    <w:rsid w:val="008325A3"/>
    <w:rsid w:val="00833CD3"/>
    <w:rsid w:val="00833FCA"/>
    <w:rsid w:val="00835108"/>
    <w:rsid w:val="00835789"/>
    <w:rsid w:val="00835FD4"/>
    <w:rsid w:val="008362A6"/>
    <w:rsid w:val="008367FE"/>
    <w:rsid w:val="00836E30"/>
    <w:rsid w:val="00837CEC"/>
    <w:rsid w:val="00837F4B"/>
    <w:rsid w:val="0084009C"/>
    <w:rsid w:val="00840655"/>
    <w:rsid w:val="0084073C"/>
    <w:rsid w:val="008419E9"/>
    <w:rsid w:val="008436B2"/>
    <w:rsid w:val="00843711"/>
    <w:rsid w:val="00843A10"/>
    <w:rsid w:val="00843E2D"/>
    <w:rsid w:val="008458B3"/>
    <w:rsid w:val="0084604D"/>
    <w:rsid w:val="00846C4E"/>
    <w:rsid w:val="00846EAD"/>
    <w:rsid w:val="008475AB"/>
    <w:rsid w:val="00847BBE"/>
    <w:rsid w:val="008509FE"/>
    <w:rsid w:val="00850BE2"/>
    <w:rsid w:val="00850D2F"/>
    <w:rsid w:val="008518AA"/>
    <w:rsid w:val="008519F0"/>
    <w:rsid w:val="00851DB3"/>
    <w:rsid w:val="008520B7"/>
    <w:rsid w:val="00852A3E"/>
    <w:rsid w:val="008539E1"/>
    <w:rsid w:val="00853A3D"/>
    <w:rsid w:val="008544EB"/>
    <w:rsid w:val="008546DF"/>
    <w:rsid w:val="008552FA"/>
    <w:rsid w:val="00855446"/>
    <w:rsid w:val="008563AE"/>
    <w:rsid w:val="00856A6B"/>
    <w:rsid w:val="0085739B"/>
    <w:rsid w:val="00857597"/>
    <w:rsid w:val="00860674"/>
    <w:rsid w:val="0086067A"/>
    <w:rsid w:val="0086109F"/>
    <w:rsid w:val="008614C8"/>
    <w:rsid w:val="00861C24"/>
    <w:rsid w:val="00862BA9"/>
    <w:rsid w:val="008640FF"/>
    <w:rsid w:val="00864289"/>
    <w:rsid w:val="0086429A"/>
    <w:rsid w:val="008646A2"/>
    <w:rsid w:val="00864CB9"/>
    <w:rsid w:val="00865C6A"/>
    <w:rsid w:val="00865D5E"/>
    <w:rsid w:val="00866253"/>
    <w:rsid w:val="00866C62"/>
    <w:rsid w:val="00866C68"/>
    <w:rsid w:val="008674C1"/>
    <w:rsid w:val="00867B60"/>
    <w:rsid w:val="00867C7B"/>
    <w:rsid w:val="0087065D"/>
    <w:rsid w:val="00870710"/>
    <w:rsid w:val="00871075"/>
    <w:rsid w:val="0087117D"/>
    <w:rsid w:val="00871220"/>
    <w:rsid w:val="00871909"/>
    <w:rsid w:val="00871BE6"/>
    <w:rsid w:val="00872292"/>
    <w:rsid w:val="0087235D"/>
    <w:rsid w:val="008726E1"/>
    <w:rsid w:val="0087383F"/>
    <w:rsid w:val="0087427F"/>
    <w:rsid w:val="008749D7"/>
    <w:rsid w:val="0087561A"/>
    <w:rsid w:val="00876F40"/>
    <w:rsid w:val="0087758A"/>
    <w:rsid w:val="00881CF7"/>
    <w:rsid w:val="008838BE"/>
    <w:rsid w:val="00883E75"/>
    <w:rsid w:val="00884614"/>
    <w:rsid w:val="00884C47"/>
    <w:rsid w:val="00885813"/>
    <w:rsid w:val="00886E7F"/>
    <w:rsid w:val="0088716F"/>
    <w:rsid w:val="00887322"/>
    <w:rsid w:val="008873B0"/>
    <w:rsid w:val="008876CA"/>
    <w:rsid w:val="00890933"/>
    <w:rsid w:val="00890DC2"/>
    <w:rsid w:val="00890F20"/>
    <w:rsid w:val="0089159C"/>
    <w:rsid w:val="008916BB"/>
    <w:rsid w:val="00891E27"/>
    <w:rsid w:val="00891E67"/>
    <w:rsid w:val="00892997"/>
    <w:rsid w:val="00892D04"/>
    <w:rsid w:val="008967ED"/>
    <w:rsid w:val="008971BF"/>
    <w:rsid w:val="00897503"/>
    <w:rsid w:val="00897F0E"/>
    <w:rsid w:val="008A0003"/>
    <w:rsid w:val="008A0D6D"/>
    <w:rsid w:val="008A181F"/>
    <w:rsid w:val="008A1B44"/>
    <w:rsid w:val="008A2292"/>
    <w:rsid w:val="008A32DA"/>
    <w:rsid w:val="008A3981"/>
    <w:rsid w:val="008A3CAF"/>
    <w:rsid w:val="008A4178"/>
    <w:rsid w:val="008A527E"/>
    <w:rsid w:val="008A5FC1"/>
    <w:rsid w:val="008A6C2F"/>
    <w:rsid w:val="008A6FE5"/>
    <w:rsid w:val="008B1002"/>
    <w:rsid w:val="008B101E"/>
    <w:rsid w:val="008B19C8"/>
    <w:rsid w:val="008B1AFD"/>
    <w:rsid w:val="008B2022"/>
    <w:rsid w:val="008B21FA"/>
    <w:rsid w:val="008B225B"/>
    <w:rsid w:val="008B3816"/>
    <w:rsid w:val="008B4358"/>
    <w:rsid w:val="008B43B7"/>
    <w:rsid w:val="008B51D6"/>
    <w:rsid w:val="008B53AB"/>
    <w:rsid w:val="008B648C"/>
    <w:rsid w:val="008B6631"/>
    <w:rsid w:val="008B6814"/>
    <w:rsid w:val="008B7899"/>
    <w:rsid w:val="008B7F47"/>
    <w:rsid w:val="008C1214"/>
    <w:rsid w:val="008C135D"/>
    <w:rsid w:val="008C1604"/>
    <w:rsid w:val="008C1634"/>
    <w:rsid w:val="008C19CD"/>
    <w:rsid w:val="008C2BD1"/>
    <w:rsid w:val="008C35E2"/>
    <w:rsid w:val="008C386A"/>
    <w:rsid w:val="008C3A90"/>
    <w:rsid w:val="008C3AD2"/>
    <w:rsid w:val="008C524B"/>
    <w:rsid w:val="008C58E6"/>
    <w:rsid w:val="008C59E2"/>
    <w:rsid w:val="008C636E"/>
    <w:rsid w:val="008C68D8"/>
    <w:rsid w:val="008C6AA7"/>
    <w:rsid w:val="008D0153"/>
    <w:rsid w:val="008D0723"/>
    <w:rsid w:val="008D0C89"/>
    <w:rsid w:val="008D1944"/>
    <w:rsid w:val="008D20DC"/>
    <w:rsid w:val="008D21C6"/>
    <w:rsid w:val="008D2F76"/>
    <w:rsid w:val="008D3F88"/>
    <w:rsid w:val="008D6C23"/>
    <w:rsid w:val="008D727B"/>
    <w:rsid w:val="008D7B08"/>
    <w:rsid w:val="008E06F4"/>
    <w:rsid w:val="008E0883"/>
    <w:rsid w:val="008E0B11"/>
    <w:rsid w:val="008E137D"/>
    <w:rsid w:val="008E1BF7"/>
    <w:rsid w:val="008E2653"/>
    <w:rsid w:val="008E2D72"/>
    <w:rsid w:val="008E2EA1"/>
    <w:rsid w:val="008E2F16"/>
    <w:rsid w:val="008E32DB"/>
    <w:rsid w:val="008E3428"/>
    <w:rsid w:val="008E3BAC"/>
    <w:rsid w:val="008E4E79"/>
    <w:rsid w:val="008E5066"/>
    <w:rsid w:val="008E5477"/>
    <w:rsid w:val="008E5A9B"/>
    <w:rsid w:val="008E5C89"/>
    <w:rsid w:val="008E6357"/>
    <w:rsid w:val="008E657C"/>
    <w:rsid w:val="008E69D5"/>
    <w:rsid w:val="008E6A2C"/>
    <w:rsid w:val="008E6D96"/>
    <w:rsid w:val="008E74FA"/>
    <w:rsid w:val="008E7550"/>
    <w:rsid w:val="008E7CD5"/>
    <w:rsid w:val="008E7CDD"/>
    <w:rsid w:val="008F021D"/>
    <w:rsid w:val="008F05B1"/>
    <w:rsid w:val="008F0DE5"/>
    <w:rsid w:val="008F1B8B"/>
    <w:rsid w:val="008F1C71"/>
    <w:rsid w:val="008F20D1"/>
    <w:rsid w:val="008F3466"/>
    <w:rsid w:val="008F3BF5"/>
    <w:rsid w:val="008F3E75"/>
    <w:rsid w:val="008F43C6"/>
    <w:rsid w:val="008F506F"/>
    <w:rsid w:val="008F5155"/>
    <w:rsid w:val="008F5429"/>
    <w:rsid w:val="008F5965"/>
    <w:rsid w:val="008F6206"/>
    <w:rsid w:val="008F6A6B"/>
    <w:rsid w:val="008F6E44"/>
    <w:rsid w:val="008F77C5"/>
    <w:rsid w:val="008F79CE"/>
    <w:rsid w:val="008F7A07"/>
    <w:rsid w:val="008F7B47"/>
    <w:rsid w:val="00901E5B"/>
    <w:rsid w:val="009020B1"/>
    <w:rsid w:val="0090239C"/>
    <w:rsid w:val="00902705"/>
    <w:rsid w:val="00902944"/>
    <w:rsid w:val="009032BE"/>
    <w:rsid w:val="009042A4"/>
    <w:rsid w:val="009050B1"/>
    <w:rsid w:val="009052CB"/>
    <w:rsid w:val="009056AB"/>
    <w:rsid w:val="00905C44"/>
    <w:rsid w:val="009068E8"/>
    <w:rsid w:val="00907EAE"/>
    <w:rsid w:val="00911612"/>
    <w:rsid w:val="00912E30"/>
    <w:rsid w:val="0091564B"/>
    <w:rsid w:val="0091585B"/>
    <w:rsid w:val="00916786"/>
    <w:rsid w:val="009169A0"/>
    <w:rsid w:val="00916D95"/>
    <w:rsid w:val="009171EA"/>
    <w:rsid w:val="00917D46"/>
    <w:rsid w:val="00920338"/>
    <w:rsid w:val="00920C53"/>
    <w:rsid w:val="00920CC7"/>
    <w:rsid w:val="00921038"/>
    <w:rsid w:val="0092149D"/>
    <w:rsid w:val="00921D13"/>
    <w:rsid w:val="00921E2E"/>
    <w:rsid w:val="00922DE8"/>
    <w:rsid w:val="00925559"/>
    <w:rsid w:val="00926C33"/>
    <w:rsid w:val="00926D7F"/>
    <w:rsid w:val="00926F23"/>
    <w:rsid w:val="00930E8C"/>
    <w:rsid w:val="00931098"/>
    <w:rsid w:val="00932271"/>
    <w:rsid w:val="009327BC"/>
    <w:rsid w:val="00932EE5"/>
    <w:rsid w:val="009332FF"/>
    <w:rsid w:val="009335B5"/>
    <w:rsid w:val="0093494C"/>
    <w:rsid w:val="009349BB"/>
    <w:rsid w:val="009349EB"/>
    <w:rsid w:val="00935FEA"/>
    <w:rsid w:val="0093666C"/>
    <w:rsid w:val="00940426"/>
    <w:rsid w:val="009405E8"/>
    <w:rsid w:val="00941FE9"/>
    <w:rsid w:val="0094278E"/>
    <w:rsid w:val="0094304E"/>
    <w:rsid w:val="00943314"/>
    <w:rsid w:val="0094385B"/>
    <w:rsid w:val="0094404A"/>
    <w:rsid w:val="009447BF"/>
    <w:rsid w:val="00944AF2"/>
    <w:rsid w:val="00944DB4"/>
    <w:rsid w:val="00944F70"/>
    <w:rsid w:val="00945529"/>
    <w:rsid w:val="00946019"/>
    <w:rsid w:val="00946BDC"/>
    <w:rsid w:val="00947052"/>
    <w:rsid w:val="009519A3"/>
    <w:rsid w:val="00951CBB"/>
    <w:rsid w:val="00952007"/>
    <w:rsid w:val="00952A9F"/>
    <w:rsid w:val="00953E2F"/>
    <w:rsid w:val="00955F75"/>
    <w:rsid w:val="00956673"/>
    <w:rsid w:val="00956DE4"/>
    <w:rsid w:val="009605BF"/>
    <w:rsid w:val="009614CD"/>
    <w:rsid w:val="00961FAD"/>
    <w:rsid w:val="00962396"/>
    <w:rsid w:val="00962C27"/>
    <w:rsid w:val="00962C47"/>
    <w:rsid w:val="00963118"/>
    <w:rsid w:val="00963916"/>
    <w:rsid w:val="009639F2"/>
    <w:rsid w:val="00965826"/>
    <w:rsid w:val="00965966"/>
    <w:rsid w:val="009707D6"/>
    <w:rsid w:val="009711CB"/>
    <w:rsid w:val="00971CC4"/>
    <w:rsid w:val="00971EC7"/>
    <w:rsid w:val="00972247"/>
    <w:rsid w:val="00972589"/>
    <w:rsid w:val="00972CCC"/>
    <w:rsid w:val="00972E17"/>
    <w:rsid w:val="00973811"/>
    <w:rsid w:val="00973CD2"/>
    <w:rsid w:val="00974042"/>
    <w:rsid w:val="00974F3F"/>
    <w:rsid w:val="00974FE6"/>
    <w:rsid w:val="0097556C"/>
    <w:rsid w:val="009758FC"/>
    <w:rsid w:val="00976E6E"/>
    <w:rsid w:val="00977F1C"/>
    <w:rsid w:val="00980704"/>
    <w:rsid w:val="00982B04"/>
    <w:rsid w:val="0098338D"/>
    <w:rsid w:val="0098380F"/>
    <w:rsid w:val="009838C5"/>
    <w:rsid w:val="00984161"/>
    <w:rsid w:val="00985194"/>
    <w:rsid w:val="00985659"/>
    <w:rsid w:val="00985C43"/>
    <w:rsid w:val="00986715"/>
    <w:rsid w:val="00986831"/>
    <w:rsid w:val="00986DDB"/>
    <w:rsid w:val="00991192"/>
    <w:rsid w:val="009911BA"/>
    <w:rsid w:val="0099149C"/>
    <w:rsid w:val="009915B5"/>
    <w:rsid w:val="00991AE2"/>
    <w:rsid w:val="00991DA9"/>
    <w:rsid w:val="00992A34"/>
    <w:rsid w:val="00992B99"/>
    <w:rsid w:val="00994C43"/>
    <w:rsid w:val="0099533C"/>
    <w:rsid w:val="009954EA"/>
    <w:rsid w:val="00995D3D"/>
    <w:rsid w:val="00996ED4"/>
    <w:rsid w:val="00997199"/>
    <w:rsid w:val="009978F1"/>
    <w:rsid w:val="009A06A4"/>
    <w:rsid w:val="009A0B7B"/>
    <w:rsid w:val="009A0C19"/>
    <w:rsid w:val="009A1116"/>
    <w:rsid w:val="009A262F"/>
    <w:rsid w:val="009A3124"/>
    <w:rsid w:val="009A346D"/>
    <w:rsid w:val="009A47D5"/>
    <w:rsid w:val="009A4861"/>
    <w:rsid w:val="009A564A"/>
    <w:rsid w:val="009A6A41"/>
    <w:rsid w:val="009A6DB2"/>
    <w:rsid w:val="009A75A0"/>
    <w:rsid w:val="009B046E"/>
    <w:rsid w:val="009B19B2"/>
    <w:rsid w:val="009B1C0E"/>
    <w:rsid w:val="009B1F03"/>
    <w:rsid w:val="009B249B"/>
    <w:rsid w:val="009B304A"/>
    <w:rsid w:val="009B3209"/>
    <w:rsid w:val="009B36F4"/>
    <w:rsid w:val="009B3FB3"/>
    <w:rsid w:val="009B42BA"/>
    <w:rsid w:val="009B4E49"/>
    <w:rsid w:val="009B53C5"/>
    <w:rsid w:val="009B6F0F"/>
    <w:rsid w:val="009B78A2"/>
    <w:rsid w:val="009C001E"/>
    <w:rsid w:val="009C0F18"/>
    <w:rsid w:val="009C142C"/>
    <w:rsid w:val="009C17B0"/>
    <w:rsid w:val="009C17C8"/>
    <w:rsid w:val="009C23AA"/>
    <w:rsid w:val="009C2538"/>
    <w:rsid w:val="009C2606"/>
    <w:rsid w:val="009C26C5"/>
    <w:rsid w:val="009C364A"/>
    <w:rsid w:val="009C36FD"/>
    <w:rsid w:val="009C39CE"/>
    <w:rsid w:val="009C3C30"/>
    <w:rsid w:val="009C3E47"/>
    <w:rsid w:val="009C3E49"/>
    <w:rsid w:val="009C3EAB"/>
    <w:rsid w:val="009C40B3"/>
    <w:rsid w:val="009C43DE"/>
    <w:rsid w:val="009C501D"/>
    <w:rsid w:val="009C5556"/>
    <w:rsid w:val="009C6896"/>
    <w:rsid w:val="009C6CEE"/>
    <w:rsid w:val="009C73E6"/>
    <w:rsid w:val="009C7A69"/>
    <w:rsid w:val="009D01CA"/>
    <w:rsid w:val="009D0D36"/>
    <w:rsid w:val="009D0D45"/>
    <w:rsid w:val="009D144F"/>
    <w:rsid w:val="009D160E"/>
    <w:rsid w:val="009D1A3B"/>
    <w:rsid w:val="009D1CB4"/>
    <w:rsid w:val="009D28BA"/>
    <w:rsid w:val="009D2BC2"/>
    <w:rsid w:val="009D31E4"/>
    <w:rsid w:val="009D353D"/>
    <w:rsid w:val="009D3B41"/>
    <w:rsid w:val="009D3BDE"/>
    <w:rsid w:val="009D4791"/>
    <w:rsid w:val="009D480E"/>
    <w:rsid w:val="009D6B2A"/>
    <w:rsid w:val="009D709E"/>
    <w:rsid w:val="009E077D"/>
    <w:rsid w:val="009E100A"/>
    <w:rsid w:val="009E135E"/>
    <w:rsid w:val="009E1866"/>
    <w:rsid w:val="009E46C9"/>
    <w:rsid w:val="009E4A4F"/>
    <w:rsid w:val="009E4B42"/>
    <w:rsid w:val="009E536D"/>
    <w:rsid w:val="009E5779"/>
    <w:rsid w:val="009E661A"/>
    <w:rsid w:val="009E72E2"/>
    <w:rsid w:val="009E78ED"/>
    <w:rsid w:val="009F009F"/>
    <w:rsid w:val="009F1C94"/>
    <w:rsid w:val="009F20A5"/>
    <w:rsid w:val="009F27E3"/>
    <w:rsid w:val="009F2C1C"/>
    <w:rsid w:val="009F2FEB"/>
    <w:rsid w:val="009F3D5F"/>
    <w:rsid w:val="009F3E1F"/>
    <w:rsid w:val="009F5CA0"/>
    <w:rsid w:val="009F6C6F"/>
    <w:rsid w:val="009F6E71"/>
    <w:rsid w:val="009F784D"/>
    <w:rsid w:val="00A003C1"/>
    <w:rsid w:val="00A00593"/>
    <w:rsid w:val="00A0059F"/>
    <w:rsid w:val="00A0264C"/>
    <w:rsid w:val="00A0288B"/>
    <w:rsid w:val="00A02CF3"/>
    <w:rsid w:val="00A02E29"/>
    <w:rsid w:val="00A03535"/>
    <w:rsid w:val="00A03621"/>
    <w:rsid w:val="00A04F18"/>
    <w:rsid w:val="00A05267"/>
    <w:rsid w:val="00A0565F"/>
    <w:rsid w:val="00A059C9"/>
    <w:rsid w:val="00A06F37"/>
    <w:rsid w:val="00A07181"/>
    <w:rsid w:val="00A07C7F"/>
    <w:rsid w:val="00A10DD3"/>
    <w:rsid w:val="00A112CF"/>
    <w:rsid w:val="00A118A1"/>
    <w:rsid w:val="00A11C4D"/>
    <w:rsid w:val="00A11EA8"/>
    <w:rsid w:val="00A12F10"/>
    <w:rsid w:val="00A139AD"/>
    <w:rsid w:val="00A1422B"/>
    <w:rsid w:val="00A14B71"/>
    <w:rsid w:val="00A14BDA"/>
    <w:rsid w:val="00A162BC"/>
    <w:rsid w:val="00A17768"/>
    <w:rsid w:val="00A177DE"/>
    <w:rsid w:val="00A17BB6"/>
    <w:rsid w:val="00A20431"/>
    <w:rsid w:val="00A20677"/>
    <w:rsid w:val="00A208C8"/>
    <w:rsid w:val="00A2101C"/>
    <w:rsid w:val="00A2185F"/>
    <w:rsid w:val="00A21A70"/>
    <w:rsid w:val="00A22A48"/>
    <w:rsid w:val="00A2345B"/>
    <w:rsid w:val="00A237B5"/>
    <w:rsid w:val="00A24359"/>
    <w:rsid w:val="00A246B1"/>
    <w:rsid w:val="00A263E0"/>
    <w:rsid w:val="00A26930"/>
    <w:rsid w:val="00A26B26"/>
    <w:rsid w:val="00A26DDC"/>
    <w:rsid w:val="00A26DF6"/>
    <w:rsid w:val="00A272CE"/>
    <w:rsid w:val="00A3039C"/>
    <w:rsid w:val="00A3065B"/>
    <w:rsid w:val="00A30E4D"/>
    <w:rsid w:val="00A31185"/>
    <w:rsid w:val="00A316F6"/>
    <w:rsid w:val="00A31B2B"/>
    <w:rsid w:val="00A31D0E"/>
    <w:rsid w:val="00A32213"/>
    <w:rsid w:val="00A32325"/>
    <w:rsid w:val="00A3265F"/>
    <w:rsid w:val="00A32BD7"/>
    <w:rsid w:val="00A34017"/>
    <w:rsid w:val="00A34248"/>
    <w:rsid w:val="00A346BD"/>
    <w:rsid w:val="00A35376"/>
    <w:rsid w:val="00A36AB3"/>
    <w:rsid w:val="00A37417"/>
    <w:rsid w:val="00A40496"/>
    <w:rsid w:val="00A42595"/>
    <w:rsid w:val="00A426FF"/>
    <w:rsid w:val="00A42D11"/>
    <w:rsid w:val="00A42D25"/>
    <w:rsid w:val="00A433AF"/>
    <w:rsid w:val="00A4438B"/>
    <w:rsid w:val="00A44581"/>
    <w:rsid w:val="00A4496D"/>
    <w:rsid w:val="00A449F6"/>
    <w:rsid w:val="00A45975"/>
    <w:rsid w:val="00A45F5F"/>
    <w:rsid w:val="00A46E67"/>
    <w:rsid w:val="00A47432"/>
    <w:rsid w:val="00A477A7"/>
    <w:rsid w:val="00A47856"/>
    <w:rsid w:val="00A51F57"/>
    <w:rsid w:val="00A527E2"/>
    <w:rsid w:val="00A52D70"/>
    <w:rsid w:val="00A5375F"/>
    <w:rsid w:val="00A546E3"/>
    <w:rsid w:val="00A547B9"/>
    <w:rsid w:val="00A54DAE"/>
    <w:rsid w:val="00A552C8"/>
    <w:rsid w:val="00A55C9F"/>
    <w:rsid w:val="00A57DA7"/>
    <w:rsid w:val="00A601EC"/>
    <w:rsid w:val="00A60F9F"/>
    <w:rsid w:val="00A6147A"/>
    <w:rsid w:val="00A61A14"/>
    <w:rsid w:val="00A6207A"/>
    <w:rsid w:val="00A620AE"/>
    <w:rsid w:val="00A623CE"/>
    <w:rsid w:val="00A6296E"/>
    <w:rsid w:val="00A62B0B"/>
    <w:rsid w:val="00A637B1"/>
    <w:rsid w:val="00A646B1"/>
    <w:rsid w:val="00A64E73"/>
    <w:rsid w:val="00A64F42"/>
    <w:rsid w:val="00A6611B"/>
    <w:rsid w:val="00A66ECB"/>
    <w:rsid w:val="00A66FC5"/>
    <w:rsid w:val="00A67A0F"/>
    <w:rsid w:val="00A67B32"/>
    <w:rsid w:val="00A703DA"/>
    <w:rsid w:val="00A70955"/>
    <w:rsid w:val="00A71EA1"/>
    <w:rsid w:val="00A71ED8"/>
    <w:rsid w:val="00A71FF3"/>
    <w:rsid w:val="00A727EF"/>
    <w:rsid w:val="00A72884"/>
    <w:rsid w:val="00A72F6B"/>
    <w:rsid w:val="00A73165"/>
    <w:rsid w:val="00A73C9C"/>
    <w:rsid w:val="00A744A6"/>
    <w:rsid w:val="00A74DC7"/>
    <w:rsid w:val="00A74E3C"/>
    <w:rsid w:val="00A756B0"/>
    <w:rsid w:val="00A763AB"/>
    <w:rsid w:val="00A77218"/>
    <w:rsid w:val="00A776D3"/>
    <w:rsid w:val="00A778C2"/>
    <w:rsid w:val="00A77979"/>
    <w:rsid w:val="00A8020D"/>
    <w:rsid w:val="00A8054E"/>
    <w:rsid w:val="00A805EA"/>
    <w:rsid w:val="00A81282"/>
    <w:rsid w:val="00A820FC"/>
    <w:rsid w:val="00A82243"/>
    <w:rsid w:val="00A8347A"/>
    <w:rsid w:val="00A83ACA"/>
    <w:rsid w:val="00A841CB"/>
    <w:rsid w:val="00A84E5A"/>
    <w:rsid w:val="00A8565D"/>
    <w:rsid w:val="00A86115"/>
    <w:rsid w:val="00A90025"/>
    <w:rsid w:val="00A916AE"/>
    <w:rsid w:val="00A91840"/>
    <w:rsid w:val="00A91CA0"/>
    <w:rsid w:val="00A91F3B"/>
    <w:rsid w:val="00A93B44"/>
    <w:rsid w:val="00A93B54"/>
    <w:rsid w:val="00A94073"/>
    <w:rsid w:val="00A94732"/>
    <w:rsid w:val="00A9498D"/>
    <w:rsid w:val="00A94D9A"/>
    <w:rsid w:val="00A94DE1"/>
    <w:rsid w:val="00A94E64"/>
    <w:rsid w:val="00A94EA6"/>
    <w:rsid w:val="00A95ADF"/>
    <w:rsid w:val="00A961EC"/>
    <w:rsid w:val="00A97CC8"/>
    <w:rsid w:val="00AA02A1"/>
    <w:rsid w:val="00AA051D"/>
    <w:rsid w:val="00AA238A"/>
    <w:rsid w:val="00AA27F5"/>
    <w:rsid w:val="00AA28D2"/>
    <w:rsid w:val="00AA353D"/>
    <w:rsid w:val="00AA3A6C"/>
    <w:rsid w:val="00AA3C71"/>
    <w:rsid w:val="00AA3DBD"/>
    <w:rsid w:val="00AA3FDF"/>
    <w:rsid w:val="00AA5B43"/>
    <w:rsid w:val="00AA5C67"/>
    <w:rsid w:val="00AA5ECD"/>
    <w:rsid w:val="00AA66D2"/>
    <w:rsid w:val="00AA6F79"/>
    <w:rsid w:val="00AA7582"/>
    <w:rsid w:val="00AA762D"/>
    <w:rsid w:val="00AB00D0"/>
    <w:rsid w:val="00AB0203"/>
    <w:rsid w:val="00AB1F8B"/>
    <w:rsid w:val="00AB261F"/>
    <w:rsid w:val="00AB2E2A"/>
    <w:rsid w:val="00AB4335"/>
    <w:rsid w:val="00AB47DE"/>
    <w:rsid w:val="00AB4BB5"/>
    <w:rsid w:val="00AB4E19"/>
    <w:rsid w:val="00AB4EAE"/>
    <w:rsid w:val="00AB6106"/>
    <w:rsid w:val="00AB6137"/>
    <w:rsid w:val="00AB6A22"/>
    <w:rsid w:val="00AB75B7"/>
    <w:rsid w:val="00AC0129"/>
    <w:rsid w:val="00AC027A"/>
    <w:rsid w:val="00AC0516"/>
    <w:rsid w:val="00AC0DB7"/>
    <w:rsid w:val="00AC1772"/>
    <w:rsid w:val="00AC2D99"/>
    <w:rsid w:val="00AC2DDC"/>
    <w:rsid w:val="00AC3531"/>
    <w:rsid w:val="00AC354E"/>
    <w:rsid w:val="00AC4CDC"/>
    <w:rsid w:val="00AC4FCC"/>
    <w:rsid w:val="00AC5095"/>
    <w:rsid w:val="00AC6782"/>
    <w:rsid w:val="00AC76B4"/>
    <w:rsid w:val="00AC7E0D"/>
    <w:rsid w:val="00AD2219"/>
    <w:rsid w:val="00AD2323"/>
    <w:rsid w:val="00AD3DB9"/>
    <w:rsid w:val="00AD3FFC"/>
    <w:rsid w:val="00AD479D"/>
    <w:rsid w:val="00AD53F0"/>
    <w:rsid w:val="00AD5423"/>
    <w:rsid w:val="00AD60FD"/>
    <w:rsid w:val="00AD67C9"/>
    <w:rsid w:val="00AD68E7"/>
    <w:rsid w:val="00AD6A04"/>
    <w:rsid w:val="00AD75D4"/>
    <w:rsid w:val="00AD7623"/>
    <w:rsid w:val="00AD789F"/>
    <w:rsid w:val="00AD7F29"/>
    <w:rsid w:val="00AE01E1"/>
    <w:rsid w:val="00AE0902"/>
    <w:rsid w:val="00AE0BAC"/>
    <w:rsid w:val="00AE0C63"/>
    <w:rsid w:val="00AE1614"/>
    <w:rsid w:val="00AE1C8C"/>
    <w:rsid w:val="00AE1F09"/>
    <w:rsid w:val="00AE23F4"/>
    <w:rsid w:val="00AE24FB"/>
    <w:rsid w:val="00AE2753"/>
    <w:rsid w:val="00AE31D0"/>
    <w:rsid w:val="00AE4593"/>
    <w:rsid w:val="00AE4752"/>
    <w:rsid w:val="00AE50B2"/>
    <w:rsid w:val="00AE5328"/>
    <w:rsid w:val="00AE5743"/>
    <w:rsid w:val="00AE5ECC"/>
    <w:rsid w:val="00AE6723"/>
    <w:rsid w:val="00AE6EDE"/>
    <w:rsid w:val="00AE7712"/>
    <w:rsid w:val="00AE7727"/>
    <w:rsid w:val="00AF049C"/>
    <w:rsid w:val="00AF0AEF"/>
    <w:rsid w:val="00AF22CE"/>
    <w:rsid w:val="00AF2794"/>
    <w:rsid w:val="00AF4149"/>
    <w:rsid w:val="00AF41EB"/>
    <w:rsid w:val="00AF437D"/>
    <w:rsid w:val="00AF4E72"/>
    <w:rsid w:val="00AF6F98"/>
    <w:rsid w:val="00AF7D96"/>
    <w:rsid w:val="00B00010"/>
    <w:rsid w:val="00B000BA"/>
    <w:rsid w:val="00B007D1"/>
    <w:rsid w:val="00B00884"/>
    <w:rsid w:val="00B01C17"/>
    <w:rsid w:val="00B02963"/>
    <w:rsid w:val="00B02A74"/>
    <w:rsid w:val="00B02CBA"/>
    <w:rsid w:val="00B0371E"/>
    <w:rsid w:val="00B03F6C"/>
    <w:rsid w:val="00B04823"/>
    <w:rsid w:val="00B052B0"/>
    <w:rsid w:val="00B06536"/>
    <w:rsid w:val="00B069C4"/>
    <w:rsid w:val="00B07F98"/>
    <w:rsid w:val="00B107D4"/>
    <w:rsid w:val="00B10DBB"/>
    <w:rsid w:val="00B10FBA"/>
    <w:rsid w:val="00B1185B"/>
    <w:rsid w:val="00B11EBB"/>
    <w:rsid w:val="00B1295E"/>
    <w:rsid w:val="00B13CD0"/>
    <w:rsid w:val="00B146B0"/>
    <w:rsid w:val="00B15B58"/>
    <w:rsid w:val="00B16F6B"/>
    <w:rsid w:val="00B16FB5"/>
    <w:rsid w:val="00B17F76"/>
    <w:rsid w:val="00B215F2"/>
    <w:rsid w:val="00B217F7"/>
    <w:rsid w:val="00B22389"/>
    <w:rsid w:val="00B226B6"/>
    <w:rsid w:val="00B233D4"/>
    <w:rsid w:val="00B2475E"/>
    <w:rsid w:val="00B24D66"/>
    <w:rsid w:val="00B24F7B"/>
    <w:rsid w:val="00B25D6D"/>
    <w:rsid w:val="00B25F8A"/>
    <w:rsid w:val="00B26CD5"/>
    <w:rsid w:val="00B2749C"/>
    <w:rsid w:val="00B2799C"/>
    <w:rsid w:val="00B27A93"/>
    <w:rsid w:val="00B3130D"/>
    <w:rsid w:val="00B325EA"/>
    <w:rsid w:val="00B32836"/>
    <w:rsid w:val="00B32847"/>
    <w:rsid w:val="00B344D8"/>
    <w:rsid w:val="00B345F4"/>
    <w:rsid w:val="00B34C6A"/>
    <w:rsid w:val="00B34D59"/>
    <w:rsid w:val="00B35F75"/>
    <w:rsid w:val="00B366A6"/>
    <w:rsid w:val="00B36B38"/>
    <w:rsid w:val="00B36B41"/>
    <w:rsid w:val="00B37068"/>
    <w:rsid w:val="00B37AF5"/>
    <w:rsid w:val="00B37C79"/>
    <w:rsid w:val="00B37C85"/>
    <w:rsid w:val="00B37D10"/>
    <w:rsid w:val="00B40B6A"/>
    <w:rsid w:val="00B41BE6"/>
    <w:rsid w:val="00B4290C"/>
    <w:rsid w:val="00B42A54"/>
    <w:rsid w:val="00B42BEA"/>
    <w:rsid w:val="00B43352"/>
    <w:rsid w:val="00B44695"/>
    <w:rsid w:val="00B453FA"/>
    <w:rsid w:val="00B45549"/>
    <w:rsid w:val="00B45A52"/>
    <w:rsid w:val="00B45FA1"/>
    <w:rsid w:val="00B46715"/>
    <w:rsid w:val="00B467AE"/>
    <w:rsid w:val="00B510A7"/>
    <w:rsid w:val="00B51E9B"/>
    <w:rsid w:val="00B52CA4"/>
    <w:rsid w:val="00B53B99"/>
    <w:rsid w:val="00B54F43"/>
    <w:rsid w:val="00B559D1"/>
    <w:rsid w:val="00B55A90"/>
    <w:rsid w:val="00B5687B"/>
    <w:rsid w:val="00B57771"/>
    <w:rsid w:val="00B5785E"/>
    <w:rsid w:val="00B57C9D"/>
    <w:rsid w:val="00B60664"/>
    <w:rsid w:val="00B60EA7"/>
    <w:rsid w:val="00B6124C"/>
    <w:rsid w:val="00B620F8"/>
    <w:rsid w:val="00B62768"/>
    <w:rsid w:val="00B63472"/>
    <w:rsid w:val="00B63EAA"/>
    <w:rsid w:val="00B63F42"/>
    <w:rsid w:val="00B657C7"/>
    <w:rsid w:val="00B658B9"/>
    <w:rsid w:val="00B67253"/>
    <w:rsid w:val="00B67305"/>
    <w:rsid w:val="00B676B7"/>
    <w:rsid w:val="00B67F0D"/>
    <w:rsid w:val="00B70014"/>
    <w:rsid w:val="00B70D9D"/>
    <w:rsid w:val="00B71402"/>
    <w:rsid w:val="00B71808"/>
    <w:rsid w:val="00B71B3F"/>
    <w:rsid w:val="00B71EA9"/>
    <w:rsid w:val="00B71EFA"/>
    <w:rsid w:val="00B72715"/>
    <w:rsid w:val="00B72F51"/>
    <w:rsid w:val="00B73BA8"/>
    <w:rsid w:val="00B73BF8"/>
    <w:rsid w:val="00B74395"/>
    <w:rsid w:val="00B77ADE"/>
    <w:rsid w:val="00B80A01"/>
    <w:rsid w:val="00B80BED"/>
    <w:rsid w:val="00B80CE7"/>
    <w:rsid w:val="00B8116B"/>
    <w:rsid w:val="00B81530"/>
    <w:rsid w:val="00B818F3"/>
    <w:rsid w:val="00B819D3"/>
    <w:rsid w:val="00B81E0B"/>
    <w:rsid w:val="00B81E60"/>
    <w:rsid w:val="00B82A46"/>
    <w:rsid w:val="00B82EBC"/>
    <w:rsid w:val="00B83A3C"/>
    <w:rsid w:val="00B83B5E"/>
    <w:rsid w:val="00B83E65"/>
    <w:rsid w:val="00B85383"/>
    <w:rsid w:val="00B854D9"/>
    <w:rsid w:val="00B8568B"/>
    <w:rsid w:val="00B85ECF"/>
    <w:rsid w:val="00B86B7D"/>
    <w:rsid w:val="00B90006"/>
    <w:rsid w:val="00B91986"/>
    <w:rsid w:val="00B91DA9"/>
    <w:rsid w:val="00B92866"/>
    <w:rsid w:val="00B92B18"/>
    <w:rsid w:val="00B92BDD"/>
    <w:rsid w:val="00B92C6A"/>
    <w:rsid w:val="00B92FFF"/>
    <w:rsid w:val="00B94BF3"/>
    <w:rsid w:val="00B9671F"/>
    <w:rsid w:val="00B969C3"/>
    <w:rsid w:val="00B96A12"/>
    <w:rsid w:val="00B974DA"/>
    <w:rsid w:val="00B9782E"/>
    <w:rsid w:val="00B97B8E"/>
    <w:rsid w:val="00BA1130"/>
    <w:rsid w:val="00BA1D98"/>
    <w:rsid w:val="00BA1DE7"/>
    <w:rsid w:val="00BA2476"/>
    <w:rsid w:val="00BA2901"/>
    <w:rsid w:val="00BA2A38"/>
    <w:rsid w:val="00BA36FE"/>
    <w:rsid w:val="00BA45BD"/>
    <w:rsid w:val="00BA57E0"/>
    <w:rsid w:val="00BA5847"/>
    <w:rsid w:val="00BA60FA"/>
    <w:rsid w:val="00BA745F"/>
    <w:rsid w:val="00BB19FD"/>
    <w:rsid w:val="00BB1D9D"/>
    <w:rsid w:val="00BB276A"/>
    <w:rsid w:val="00BB2876"/>
    <w:rsid w:val="00BB29F8"/>
    <w:rsid w:val="00BB2ADE"/>
    <w:rsid w:val="00BB3CDC"/>
    <w:rsid w:val="00BB3E8B"/>
    <w:rsid w:val="00BB3EC0"/>
    <w:rsid w:val="00BB47A7"/>
    <w:rsid w:val="00BB5057"/>
    <w:rsid w:val="00BB5278"/>
    <w:rsid w:val="00BB53F7"/>
    <w:rsid w:val="00BB5575"/>
    <w:rsid w:val="00BB5BC2"/>
    <w:rsid w:val="00BB5CFD"/>
    <w:rsid w:val="00BB66CE"/>
    <w:rsid w:val="00BB74B6"/>
    <w:rsid w:val="00BB7723"/>
    <w:rsid w:val="00BB7760"/>
    <w:rsid w:val="00BB7B62"/>
    <w:rsid w:val="00BC030F"/>
    <w:rsid w:val="00BC04C0"/>
    <w:rsid w:val="00BC05B4"/>
    <w:rsid w:val="00BC0923"/>
    <w:rsid w:val="00BC1020"/>
    <w:rsid w:val="00BC13E2"/>
    <w:rsid w:val="00BC1D85"/>
    <w:rsid w:val="00BC1F9D"/>
    <w:rsid w:val="00BC22DF"/>
    <w:rsid w:val="00BC3B18"/>
    <w:rsid w:val="00BC41AE"/>
    <w:rsid w:val="00BC42C1"/>
    <w:rsid w:val="00BC470F"/>
    <w:rsid w:val="00BC4A68"/>
    <w:rsid w:val="00BC4B70"/>
    <w:rsid w:val="00BC5031"/>
    <w:rsid w:val="00BC58E1"/>
    <w:rsid w:val="00BC5F6D"/>
    <w:rsid w:val="00BC6098"/>
    <w:rsid w:val="00BC625A"/>
    <w:rsid w:val="00BC638B"/>
    <w:rsid w:val="00BC64B9"/>
    <w:rsid w:val="00BC6B4E"/>
    <w:rsid w:val="00BC6E2B"/>
    <w:rsid w:val="00BC7026"/>
    <w:rsid w:val="00BC7F29"/>
    <w:rsid w:val="00BD0579"/>
    <w:rsid w:val="00BD0841"/>
    <w:rsid w:val="00BD1123"/>
    <w:rsid w:val="00BD1226"/>
    <w:rsid w:val="00BD161F"/>
    <w:rsid w:val="00BD1BED"/>
    <w:rsid w:val="00BD1C3E"/>
    <w:rsid w:val="00BD2857"/>
    <w:rsid w:val="00BD2960"/>
    <w:rsid w:val="00BD2B71"/>
    <w:rsid w:val="00BD34E4"/>
    <w:rsid w:val="00BD3A84"/>
    <w:rsid w:val="00BD3DC7"/>
    <w:rsid w:val="00BD5066"/>
    <w:rsid w:val="00BD576B"/>
    <w:rsid w:val="00BD6D19"/>
    <w:rsid w:val="00BD7318"/>
    <w:rsid w:val="00BD7DCF"/>
    <w:rsid w:val="00BE03ED"/>
    <w:rsid w:val="00BE057E"/>
    <w:rsid w:val="00BE0BB3"/>
    <w:rsid w:val="00BE244E"/>
    <w:rsid w:val="00BE2F06"/>
    <w:rsid w:val="00BE33F9"/>
    <w:rsid w:val="00BE3AF4"/>
    <w:rsid w:val="00BE3F44"/>
    <w:rsid w:val="00BE5ACD"/>
    <w:rsid w:val="00BE5CE1"/>
    <w:rsid w:val="00BE6619"/>
    <w:rsid w:val="00BE6B8F"/>
    <w:rsid w:val="00BE74A9"/>
    <w:rsid w:val="00BE7A52"/>
    <w:rsid w:val="00BE7DA8"/>
    <w:rsid w:val="00BF2222"/>
    <w:rsid w:val="00BF256A"/>
    <w:rsid w:val="00BF35C1"/>
    <w:rsid w:val="00BF3AC8"/>
    <w:rsid w:val="00BF4300"/>
    <w:rsid w:val="00BF455C"/>
    <w:rsid w:val="00BF5232"/>
    <w:rsid w:val="00BF53AF"/>
    <w:rsid w:val="00BF5542"/>
    <w:rsid w:val="00BF5796"/>
    <w:rsid w:val="00BF58AD"/>
    <w:rsid w:val="00BF59FA"/>
    <w:rsid w:val="00BF613F"/>
    <w:rsid w:val="00BF614D"/>
    <w:rsid w:val="00BF68E5"/>
    <w:rsid w:val="00BF6AFA"/>
    <w:rsid w:val="00BF6F23"/>
    <w:rsid w:val="00BF74EA"/>
    <w:rsid w:val="00C00295"/>
    <w:rsid w:val="00C00AA2"/>
    <w:rsid w:val="00C00E72"/>
    <w:rsid w:val="00C01A3A"/>
    <w:rsid w:val="00C01D99"/>
    <w:rsid w:val="00C0298F"/>
    <w:rsid w:val="00C02A7B"/>
    <w:rsid w:val="00C03133"/>
    <w:rsid w:val="00C044C7"/>
    <w:rsid w:val="00C04D31"/>
    <w:rsid w:val="00C04D81"/>
    <w:rsid w:val="00C04EAA"/>
    <w:rsid w:val="00C05414"/>
    <w:rsid w:val="00C0668F"/>
    <w:rsid w:val="00C10103"/>
    <w:rsid w:val="00C109A2"/>
    <w:rsid w:val="00C10EE1"/>
    <w:rsid w:val="00C11B2D"/>
    <w:rsid w:val="00C11E78"/>
    <w:rsid w:val="00C11F11"/>
    <w:rsid w:val="00C127FB"/>
    <w:rsid w:val="00C12FAC"/>
    <w:rsid w:val="00C134E9"/>
    <w:rsid w:val="00C1414B"/>
    <w:rsid w:val="00C14235"/>
    <w:rsid w:val="00C1518D"/>
    <w:rsid w:val="00C154A1"/>
    <w:rsid w:val="00C15F88"/>
    <w:rsid w:val="00C164EB"/>
    <w:rsid w:val="00C16679"/>
    <w:rsid w:val="00C16C14"/>
    <w:rsid w:val="00C16CF1"/>
    <w:rsid w:val="00C20053"/>
    <w:rsid w:val="00C20086"/>
    <w:rsid w:val="00C20275"/>
    <w:rsid w:val="00C202E4"/>
    <w:rsid w:val="00C21106"/>
    <w:rsid w:val="00C21259"/>
    <w:rsid w:val="00C21F70"/>
    <w:rsid w:val="00C23197"/>
    <w:rsid w:val="00C24A1B"/>
    <w:rsid w:val="00C24AFB"/>
    <w:rsid w:val="00C24FF2"/>
    <w:rsid w:val="00C25399"/>
    <w:rsid w:val="00C266FB"/>
    <w:rsid w:val="00C2725B"/>
    <w:rsid w:val="00C27EC7"/>
    <w:rsid w:val="00C30D7D"/>
    <w:rsid w:val="00C3150E"/>
    <w:rsid w:val="00C31FD6"/>
    <w:rsid w:val="00C323B1"/>
    <w:rsid w:val="00C32892"/>
    <w:rsid w:val="00C33B5D"/>
    <w:rsid w:val="00C34040"/>
    <w:rsid w:val="00C35DEB"/>
    <w:rsid w:val="00C36F0D"/>
    <w:rsid w:val="00C37659"/>
    <w:rsid w:val="00C37C13"/>
    <w:rsid w:val="00C4019F"/>
    <w:rsid w:val="00C4043F"/>
    <w:rsid w:val="00C40B5D"/>
    <w:rsid w:val="00C40DA7"/>
    <w:rsid w:val="00C4111A"/>
    <w:rsid w:val="00C41577"/>
    <w:rsid w:val="00C419EE"/>
    <w:rsid w:val="00C423CB"/>
    <w:rsid w:val="00C42FA2"/>
    <w:rsid w:val="00C43AF0"/>
    <w:rsid w:val="00C43DA4"/>
    <w:rsid w:val="00C44014"/>
    <w:rsid w:val="00C44CEC"/>
    <w:rsid w:val="00C455D0"/>
    <w:rsid w:val="00C45FFA"/>
    <w:rsid w:val="00C474EE"/>
    <w:rsid w:val="00C4786E"/>
    <w:rsid w:val="00C47932"/>
    <w:rsid w:val="00C47940"/>
    <w:rsid w:val="00C5043F"/>
    <w:rsid w:val="00C51C9C"/>
    <w:rsid w:val="00C520F4"/>
    <w:rsid w:val="00C52936"/>
    <w:rsid w:val="00C52D35"/>
    <w:rsid w:val="00C544DA"/>
    <w:rsid w:val="00C5484B"/>
    <w:rsid w:val="00C54FB9"/>
    <w:rsid w:val="00C55533"/>
    <w:rsid w:val="00C555B0"/>
    <w:rsid w:val="00C5575E"/>
    <w:rsid w:val="00C55D0E"/>
    <w:rsid w:val="00C56FFE"/>
    <w:rsid w:val="00C57E8A"/>
    <w:rsid w:val="00C60B15"/>
    <w:rsid w:val="00C60C8C"/>
    <w:rsid w:val="00C6180F"/>
    <w:rsid w:val="00C61A28"/>
    <w:rsid w:val="00C621FB"/>
    <w:rsid w:val="00C62C89"/>
    <w:rsid w:val="00C644FE"/>
    <w:rsid w:val="00C64BCB"/>
    <w:rsid w:val="00C64D14"/>
    <w:rsid w:val="00C65224"/>
    <w:rsid w:val="00C66157"/>
    <w:rsid w:val="00C662AB"/>
    <w:rsid w:val="00C66787"/>
    <w:rsid w:val="00C669EA"/>
    <w:rsid w:val="00C66C93"/>
    <w:rsid w:val="00C66CC8"/>
    <w:rsid w:val="00C67208"/>
    <w:rsid w:val="00C6792D"/>
    <w:rsid w:val="00C70A6A"/>
    <w:rsid w:val="00C70BD7"/>
    <w:rsid w:val="00C70D9F"/>
    <w:rsid w:val="00C70DC6"/>
    <w:rsid w:val="00C71123"/>
    <w:rsid w:val="00C71975"/>
    <w:rsid w:val="00C71A31"/>
    <w:rsid w:val="00C71D98"/>
    <w:rsid w:val="00C764B7"/>
    <w:rsid w:val="00C7680D"/>
    <w:rsid w:val="00C773D1"/>
    <w:rsid w:val="00C77A8C"/>
    <w:rsid w:val="00C800F9"/>
    <w:rsid w:val="00C809F8"/>
    <w:rsid w:val="00C80C18"/>
    <w:rsid w:val="00C80F02"/>
    <w:rsid w:val="00C81179"/>
    <w:rsid w:val="00C8136E"/>
    <w:rsid w:val="00C81A72"/>
    <w:rsid w:val="00C8222E"/>
    <w:rsid w:val="00C824A1"/>
    <w:rsid w:val="00C82A36"/>
    <w:rsid w:val="00C8423E"/>
    <w:rsid w:val="00C850C6"/>
    <w:rsid w:val="00C85377"/>
    <w:rsid w:val="00C87080"/>
    <w:rsid w:val="00C87277"/>
    <w:rsid w:val="00C872DC"/>
    <w:rsid w:val="00C876AA"/>
    <w:rsid w:val="00C914CB"/>
    <w:rsid w:val="00C91706"/>
    <w:rsid w:val="00C91DE8"/>
    <w:rsid w:val="00C926F5"/>
    <w:rsid w:val="00C92800"/>
    <w:rsid w:val="00C92CB1"/>
    <w:rsid w:val="00C9323C"/>
    <w:rsid w:val="00C93507"/>
    <w:rsid w:val="00C94E23"/>
    <w:rsid w:val="00C95300"/>
    <w:rsid w:val="00C96203"/>
    <w:rsid w:val="00C97C53"/>
    <w:rsid w:val="00C97C98"/>
    <w:rsid w:val="00CA0BD7"/>
    <w:rsid w:val="00CA0EB4"/>
    <w:rsid w:val="00CA0FC1"/>
    <w:rsid w:val="00CA39D9"/>
    <w:rsid w:val="00CA47A4"/>
    <w:rsid w:val="00CA4BAC"/>
    <w:rsid w:val="00CA6560"/>
    <w:rsid w:val="00CA6A7D"/>
    <w:rsid w:val="00CA6B50"/>
    <w:rsid w:val="00CA7FD8"/>
    <w:rsid w:val="00CB0218"/>
    <w:rsid w:val="00CB029B"/>
    <w:rsid w:val="00CB02FD"/>
    <w:rsid w:val="00CB0AA9"/>
    <w:rsid w:val="00CB26CA"/>
    <w:rsid w:val="00CB293D"/>
    <w:rsid w:val="00CB29C1"/>
    <w:rsid w:val="00CB4CEA"/>
    <w:rsid w:val="00CB4E85"/>
    <w:rsid w:val="00CB7604"/>
    <w:rsid w:val="00CC080E"/>
    <w:rsid w:val="00CC1D3A"/>
    <w:rsid w:val="00CC236F"/>
    <w:rsid w:val="00CC3D02"/>
    <w:rsid w:val="00CC3D98"/>
    <w:rsid w:val="00CC57CB"/>
    <w:rsid w:val="00CC5A65"/>
    <w:rsid w:val="00CC5BA2"/>
    <w:rsid w:val="00CC5F40"/>
    <w:rsid w:val="00CC6E4D"/>
    <w:rsid w:val="00CC7EE3"/>
    <w:rsid w:val="00CD04B4"/>
    <w:rsid w:val="00CD2033"/>
    <w:rsid w:val="00CD25BF"/>
    <w:rsid w:val="00CD2F48"/>
    <w:rsid w:val="00CD35C2"/>
    <w:rsid w:val="00CD3CE2"/>
    <w:rsid w:val="00CD4248"/>
    <w:rsid w:val="00CD4450"/>
    <w:rsid w:val="00CD4689"/>
    <w:rsid w:val="00CD472D"/>
    <w:rsid w:val="00CD48AC"/>
    <w:rsid w:val="00CD49BB"/>
    <w:rsid w:val="00CD4BB9"/>
    <w:rsid w:val="00CD4FF7"/>
    <w:rsid w:val="00CD5694"/>
    <w:rsid w:val="00CD58B4"/>
    <w:rsid w:val="00CD5A3A"/>
    <w:rsid w:val="00CD5DCC"/>
    <w:rsid w:val="00CD5DDC"/>
    <w:rsid w:val="00CD6559"/>
    <w:rsid w:val="00CD6573"/>
    <w:rsid w:val="00CD6D0C"/>
    <w:rsid w:val="00CD7B13"/>
    <w:rsid w:val="00CE1174"/>
    <w:rsid w:val="00CE1BCB"/>
    <w:rsid w:val="00CE2501"/>
    <w:rsid w:val="00CE3A59"/>
    <w:rsid w:val="00CE46A2"/>
    <w:rsid w:val="00CE4C92"/>
    <w:rsid w:val="00CE514A"/>
    <w:rsid w:val="00CE524D"/>
    <w:rsid w:val="00CE5787"/>
    <w:rsid w:val="00CE5E52"/>
    <w:rsid w:val="00CE5FAE"/>
    <w:rsid w:val="00CE634B"/>
    <w:rsid w:val="00CE68A8"/>
    <w:rsid w:val="00CE6D63"/>
    <w:rsid w:val="00CE722B"/>
    <w:rsid w:val="00CE7881"/>
    <w:rsid w:val="00CF0B72"/>
    <w:rsid w:val="00CF16FF"/>
    <w:rsid w:val="00CF18FD"/>
    <w:rsid w:val="00CF1B58"/>
    <w:rsid w:val="00CF1C1F"/>
    <w:rsid w:val="00CF29F9"/>
    <w:rsid w:val="00CF35C3"/>
    <w:rsid w:val="00CF3C3B"/>
    <w:rsid w:val="00CF416F"/>
    <w:rsid w:val="00CF5ABB"/>
    <w:rsid w:val="00CF6182"/>
    <w:rsid w:val="00CF70AF"/>
    <w:rsid w:val="00D00072"/>
    <w:rsid w:val="00D00135"/>
    <w:rsid w:val="00D01A36"/>
    <w:rsid w:val="00D01B5C"/>
    <w:rsid w:val="00D01F18"/>
    <w:rsid w:val="00D0204A"/>
    <w:rsid w:val="00D02079"/>
    <w:rsid w:val="00D039FA"/>
    <w:rsid w:val="00D03A92"/>
    <w:rsid w:val="00D04E16"/>
    <w:rsid w:val="00D04FF0"/>
    <w:rsid w:val="00D05738"/>
    <w:rsid w:val="00D059EF"/>
    <w:rsid w:val="00D05E26"/>
    <w:rsid w:val="00D0604B"/>
    <w:rsid w:val="00D06536"/>
    <w:rsid w:val="00D07E96"/>
    <w:rsid w:val="00D10331"/>
    <w:rsid w:val="00D109B4"/>
    <w:rsid w:val="00D113D9"/>
    <w:rsid w:val="00D11919"/>
    <w:rsid w:val="00D12AED"/>
    <w:rsid w:val="00D12B7F"/>
    <w:rsid w:val="00D1374B"/>
    <w:rsid w:val="00D145EF"/>
    <w:rsid w:val="00D15398"/>
    <w:rsid w:val="00D1716C"/>
    <w:rsid w:val="00D20E15"/>
    <w:rsid w:val="00D216CF"/>
    <w:rsid w:val="00D21961"/>
    <w:rsid w:val="00D21C2E"/>
    <w:rsid w:val="00D221B1"/>
    <w:rsid w:val="00D2271E"/>
    <w:rsid w:val="00D22771"/>
    <w:rsid w:val="00D23BD2"/>
    <w:rsid w:val="00D24316"/>
    <w:rsid w:val="00D24B94"/>
    <w:rsid w:val="00D25007"/>
    <w:rsid w:val="00D251C8"/>
    <w:rsid w:val="00D2691F"/>
    <w:rsid w:val="00D26E81"/>
    <w:rsid w:val="00D275D1"/>
    <w:rsid w:val="00D27905"/>
    <w:rsid w:val="00D302AA"/>
    <w:rsid w:val="00D30E3D"/>
    <w:rsid w:val="00D31E33"/>
    <w:rsid w:val="00D338B1"/>
    <w:rsid w:val="00D3444E"/>
    <w:rsid w:val="00D35C01"/>
    <w:rsid w:val="00D35FE3"/>
    <w:rsid w:val="00D364DE"/>
    <w:rsid w:val="00D370D9"/>
    <w:rsid w:val="00D403AF"/>
    <w:rsid w:val="00D40DBD"/>
    <w:rsid w:val="00D41AD7"/>
    <w:rsid w:val="00D41C7E"/>
    <w:rsid w:val="00D41F51"/>
    <w:rsid w:val="00D42409"/>
    <w:rsid w:val="00D42531"/>
    <w:rsid w:val="00D4346C"/>
    <w:rsid w:val="00D434E8"/>
    <w:rsid w:val="00D43F17"/>
    <w:rsid w:val="00D44322"/>
    <w:rsid w:val="00D444B3"/>
    <w:rsid w:val="00D450E2"/>
    <w:rsid w:val="00D46DC7"/>
    <w:rsid w:val="00D470CE"/>
    <w:rsid w:val="00D4733C"/>
    <w:rsid w:val="00D477F6"/>
    <w:rsid w:val="00D4786D"/>
    <w:rsid w:val="00D50638"/>
    <w:rsid w:val="00D50653"/>
    <w:rsid w:val="00D51BB1"/>
    <w:rsid w:val="00D524D5"/>
    <w:rsid w:val="00D52BAC"/>
    <w:rsid w:val="00D536C3"/>
    <w:rsid w:val="00D548EE"/>
    <w:rsid w:val="00D55990"/>
    <w:rsid w:val="00D55B05"/>
    <w:rsid w:val="00D55C88"/>
    <w:rsid w:val="00D56005"/>
    <w:rsid w:val="00D56312"/>
    <w:rsid w:val="00D5720B"/>
    <w:rsid w:val="00D572AC"/>
    <w:rsid w:val="00D574DE"/>
    <w:rsid w:val="00D5789C"/>
    <w:rsid w:val="00D57ECE"/>
    <w:rsid w:val="00D57FB3"/>
    <w:rsid w:val="00D60D59"/>
    <w:rsid w:val="00D61654"/>
    <w:rsid w:val="00D63A2F"/>
    <w:rsid w:val="00D64813"/>
    <w:rsid w:val="00D656FE"/>
    <w:rsid w:val="00D6579D"/>
    <w:rsid w:val="00D65868"/>
    <w:rsid w:val="00D65F32"/>
    <w:rsid w:val="00D66713"/>
    <w:rsid w:val="00D67385"/>
    <w:rsid w:val="00D70261"/>
    <w:rsid w:val="00D704F9"/>
    <w:rsid w:val="00D706B3"/>
    <w:rsid w:val="00D71083"/>
    <w:rsid w:val="00D71A33"/>
    <w:rsid w:val="00D73188"/>
    <w:rsid w:val="00D7331D"/>
    <w:rsid w:val="00D7376B"/>
    <w:rsid w:val="00D7423F"/>
    <w:rsid w:val="00D74B98"/>
    <w:rsid w:val="00D74BAE"/>
    <w:rsid w:val="00D74C55"/>
    <w:rsid w:val="00D74D0F"/>
    <w:rsid w:val="00D7504D"/>
    <w:rsid w:val="00D751B4"/>
    <w:rsid w:val="00D75EC1"/>
    <w:rsid w:val="00D76040"/>
    <w:rsid w:val="00D76327"/>
    <w:rsid w:val="00D763D4"/>
    <w:rsid w:val="00D76F87"/>
    <w:rsid w:val="00D771DA"/>
    <w:rsid w:val="00D80019"/>
    <w:rsid w:val="00D814AE"/>
    <w:rsid w:val="00D818F4"/>
    <w:rsid w:val="00D82326"/>
    <w:rsid w:val="00D82783"/>
    <w:rsid w:val="00D82A82"/>
    <w:rsid w:val="00D82B3C"/>
    <w:rsid w:val="00D82C25"/>
    <w:rsid w:val="00D82C79"/>
    <w:rsid w:val="00D8389A"/>
    <w:rsid w:val="00D842E8"/>
    <w:rsid w:val="00D853FD"/>
    <w:rsid w:val="00D86363"/>
    <w:rsid w:val="00D864B8"/>
    <w:rsid w:val="00D869C7"/>
    <w:rsid w:val="00D86A73"/>
    <w:rsid w:val="00D871D5"/>
    <w:rsid w:val="00D90C53"/>
    <w:rsid w:val="00D9138C"/>
    <w:rsid w:val="00D919EB"/>
    <w:rsid w:val="00D92307"/>
    <w:rsid w:val="00D924B7"/>
    <w:rsid w:val="00D934E6"/>
    <w:rsid w:val="00D935CB"/>
    <w:rsid w:val="00D93BBB"/>
    <w:rsid w:val="00D93BF4"/>
    <w:rsid w:val="00D941FF"/>
    <w:rsid w:val="00D94660"/>
    <w:rsid w:val="00D946B3"/>
    <w:rsid w:val="00D9480F"/>
    <w:rsid w:val="00D94D99"/>
    <w:rsid w:val="00D95BF7"/>
    <w:rsid w:val="00D9605D"/>
    <w:rsid w:val="00D96C63"/>
    <w:rsid w:val="00D9768B"/>
    <w:rsid w:val="00DA14E7"/>
    <w:rsid w:val="00DA268E"/>
    <w:rsid w:val="00DA3419"/>
    <w:rsid w:val="00DA3D81"/>
    <w:rsid w:val="00DA489E"/>
    <w:rsid w:val="00DA5923"/>
    <w:rsid w:val="00DA5ADF"/>
    <w:rsid w:val="00DA62F9"/>
    <w:rsid w:val="00DA7180"/>
    <w:rsid w:val="00DB0ADC"/>
    <w:rsid w:val="00DB0B73"/>
    <w:rsid w:val="00DB0D00"/>
    <w:rsid w:val="00DB1C2C"/>
    <w:rsid w:val="00DB1DCC"/>
    <w:rsid w:val="00DB3DD7"/>
    <w:rsid w:val="00DB522B"/>
    <w:rsid w:val="00DB5CD8"/>
    <w:rsid w:val="00DB64E9"/>
    <w:rsid w:val="00DB6555"/>
    <w:rsid w:val="00DB749D"/>
    <w:rsid w:val="00DB78F8"/>
    <w:rsid w:val="00DB7C5B"/>
    <w:rsid w:val="00DC036D"/>
    <w:rsid w:val="00DC076B"/>
    <w:rsid w:val="00DC08EE"/>
    <w:rsid w:val="00DC0FF4"/>
    <w:rsid w:val="00DC12B6"/>
    <w:rsid w:val="00DC22AC"/>
    <w:rsid w:val="00DC319E"/>
    <w:rsid w:val="00DC335D"/>
    <w:rsid w:val="00DC3639"/>
    <w:rsid w:val="00DC40D3"/>
    <w:rsid w:val="00DC4881"/>
    <w:rsid w:val="00DC4C2A"/>
    <w:rsid w:val="00DC5669"/>
    <w:rsid w:val="00DC5E68"/>
    <w:rsid w:val="00DC688F"/>
    <w:rsid w:val="00DC6F08"/>
    <w:rsid w:val="00DC74EC"/>
    <w:rsid w:val="00DD0A28"/>
    <w:rsid w:val="00DD1068"/>
    <w:rsid w:val="00DD137C"/>
    <w:rsid w:val="00DD206E"/>
    <w:rsid w:val="00DD2105"/>
    <w:rsid w:val="00DD21FC"/>
    <w:rsid w:val="00DD2688"/>
    <w:rsid w:val="00DD2E53"/>
    <w:rsid w:val="00DD33FC"/>
    <w:rsid w:val="00DD3BAE"/>
    <w:rsid w:val="00DD41EF"/>
    <w:rsid w:val="00DD4379"/>
    <w:rsid w:val="00DD4A09"/>
    <w:rsid w:val="00DD5D48"/>
    <w:rsid w:val="00DD7154"/>
    <w:rsid w:val="00DD731A"/>
    <w:rsid w:val="00DD7CDE"/>
    <w:rsid w:val="00DD7F3C"/>
    <w:rsid w:val="00DE00D6"/>
    <w:rsid w:val="00DE0935"/>
    <w:rsid w:val="00DE09E9"/>
    <w:rsid w:val="00DE0EEE"/>
    <w:rsid w:val="00DE3D43"/>
    <w:rsid w:val="00DE4191"/>
    <w:rsid w:val="00DE44C1"/>
    <w:rsid w:val="00DE56B6"/>
    <w:rsid w:val="00DE5A8F"/>
    <w:rsid w:val="00DE7764"/>
    <w:rsid w:val="00DE7E79"/>
    <w:rsid w:val="00DF0027"/>
    <w:rsid w:val="00DF0260"/>
    <w:rsid w:val="00DF1311"/>
    <w:rsid w:val="00DF15DA"/>
    <w:rsid w:val="00DF19D7"/>
    <w:rsid w:val="00DF1F8A"/>
    <w:rsid w:val="00DF2119"/>
    <w:rsid w:val="00DF250D"/>
    <w:rsid w:val="00DF2FBA"/>
    <w:rsid w:val="00DF32E6"/>
    <w:rsid w:val="00DF3BA7"/>
    <w:rsid w:val="00DF435C"/>
    <w:rsid w:val="00DF47EE"/>
    <w:rsid w:val="00DF503C"/>
    <w:rsid w:val="00DF58C5"/>
    <w:rsid w:val="00DF5DC3"/>
    <w:rsid w:val="00DF6377"/>
    <w:rsid w:val="00DF63F9"/>
    <w:rsid w:val="00DF7761"/>
    <w:rsid w:val="00DF7BE2"/>
    <w:rsid w:val="00E00399"/>
    <w:rsid w:val="00E00586"/>
    <w:rsid w:val="00E0163F"/>
    <w:rsid w:val="00E01C79"/>
    <w:rsid w:val="00E01C9F"/>
    <w:rsid w:val="00E01D50"/>
    <w:rsid w:val="00E02575"/>
    <w:rsid w:val="00E027AE"/>
    <w:rsid w:val="00E0281D"/>
    <w:rsid w:val="00E042AB"/>
    <w:rsid w:val="00E0460C"/>
    <w:rsid w:val="00E06E60"/>
    <w:rsid w:val="00E072CB"/>
    <w:rsid w:val="00E07B36"/>
    <w:rsid w:val="00E07F9A"/>
    <w:rsid w:val="00E1258C"/>
    <w:rsid w:val="00E12740"/>
    <w:rsid w:val="00E12852"/>
    <w:rsid w:val="00E12AAB"/>
    <w:rsid w:val="00E12EBB"/>
    <w:rsid w:val="00E13BD6"/>
    <w:rsid w:val="00E14DC0"/>
    <w:rsid w:val="00E154ED"/>
    <w:rsid w:val="00E15EE5"/>
    <w:rsid w:val="00E16148"/>
    <w:rsid w:val="00E1682F"/>
    <w:rsid w:val="00E169CD"/>
    <w:rsid w:val="00E16B5E"/>
    <w:rsid w:val="00E16CA3"/>
    <w:rsid w:val="00E17712"/>
    <w:rsid w:val="00E17BB9"/>
    <w:rsid w:val="00E17E43"/>
    <w:rsid w:val="00E20ABD"/>
    <w:rsid w:val="00E211EC"/>
    <w:rsid w:val="00E212B7"/>
    <w:rsid w:val="00E212D1"/>
    <w:rsid w:val="00E22388"/>
    <w:rsid w:val="00E23312"/>
    <w:rsid w:val="00E2481C"/>
    <w:rsid w:val="00E2707D"/>
    <w:rsid w:val="00E275FC"/>
    <w:rsid w:val="00E27E79"/>
    <w:rsid w:val="00E30265"/>
    <w:rsid w:val="00E30278"/>
    <w:rsid w:val="00E303BE"/>
    <w:rsid w:val="00E30BAE"/>
    <w:rsid w:val="00E311F0"/>
    <w:rsid w:val="00E313AF"/>
    <w:rsid w:val="00E31744"/>
    <w:rsid w:val="00E32042"/>
    <w:rsid w:val="00E325C1"/>
    <w:rsid w:val="00E32A17"/>
    <w:rsid w:val="00E32F38"/>
    <w:rsid w:val="00E33685"/>
    <w:rsid w:val="00E33807"/>
    <w:rsid w:val="00E34379"/>
    <w:rsid w:val="00E35148"/>
    <w:rsid w:val="00E352FE"/>
    <w:rsid w:val="00E356FC"/>
    <w:rsid w:val="00E35AE9"/>
    <w:rsid w:val="00E35B30"/>
    <w:rsid w:val="00E35BD9"/>
    <w:rsid w:val="00E35F6B"/>
    <w:rsid w:val="00E36C0C"/>
    <w:rsid w:val="00E37002"/>
    <w:rsid w:val="00E375BB"/>
    <w:rsid w:val="00E37CAA"/>
    <w:rsid w:val="00E40A6B"/>
    <w:rsid w:val="00E41613"/>
    <w:rsid w:val="00E4230C"/>
    <w:rsid w:val="00E4290B"/>
    <w:rsid w:val="00E433B5"/>
    <w:rsid w:val="00E435CE"/>
    <w:rsid w:val="00E4379E"/>
    <w:rsid w:val="00E447DB"/>
    <w:rsid w:val="00E459F6"/>
    <w:rsid w:val="00E46741"/>
    <w:rsid w:val="00E46D27"/>
    <w:rsid w:val="00E47A9A"/>
    <w:rsid w:val="00E47B6D"/>
    <w:rsid w:val="00E511BC"/>
    <w:rsid w:val="00E5270D"/>
    <w:rsid w:val="00E528E5"/>
    <w:rsid w:val="00E53180"/>
    <w:rsid w:val="00E53A10"/>
    <w:rsid w:val="00E53AD8"/>
    <w:rsid w:val="00E53C9C"/>
    <w:rsid w:val="00E55370"/>
    <w:rsid w:val="00E555D1"/>
    <w:rsid w:val="00E5660D"/>
    <w:rsid w:val="00E56A5A"/>
    <w:rsid w:val="00E5755D"/>
    <w:rsid w:val="00E61336"/>
    <w:rsid w:val="00E620B7"/>
    <w:rsid w:val="00E62115"/>
    <w:rsid w:val="00E62829"/>
    <w:rsid w:val="00E62D24"/>
    <w:rsid w:val="00E64119"/>
    <w:rsid w:val="00E64B5C"/>
    <w:rsid w:val="00E64E7E"/>
    <w:rsid w:val="00E65DA1"/>
    <w:rsid w:val="00E66DBF"/>
    <w:rsid w:val="00E70ABF"/>
    <w:rsid w:val="00E70F0B"/>
    <w:rsid w:val="00E710A5"/>
    <w:rsid w:val="00E710D8"/>
    <w:rsid w:val="00E71943"/>
    <w:rsid w:val="00E7197C"/>
    <w:rsid w:val="00E727D2"/>
    <w:rsid w:val="00E738D5"/>
    <w:rsid w:val="00E746D8"/>
    <w:rsid w:val="00E74700"/>
    <w:rsid w:val="00E74E3F"/>
    <w:rsid w:val="00E75314"/>
    <w:rsid w:val="00E7536B"/>
    <w:rsid w:val="00E75C7F"/>
    <w:rsid w:val="00E75CE9"/>
    <w:rsid w:val="00E778D2"/>
    <w:rsid w:val="00E77D5E"/>
    <w:rsid w:val="00E81EB0"/>
    <w:rsid w:val="00E82B90"/>
    <w:rsid w:val="00E82F49"/>
    <w:rsid w:val="00E82F6A"/>
    <w:rsid w:val="00E84653"/>
    <w:rsid w:val="00E852F8"/>
    <w:rsid w:val="00E853B3"/>
    <w:rsid w:val="00E856AF"/>
    <w:rsid w:val="00E85D3E"/>
    <w:rsid w:val="00E8615C"/>
    <w:rsid w:val="00E872CF"/>
    <w:rsid w:val="00E873A0"/>
    <w:rsid w:val="00E877E7"/>
    <w:rsid w:val="00E87D34"/>
    <w:rsid w:val="00E90702"/>
    <w:rsid w:val="00E913E7"/>
    <w:rsid w:val="00E92FCE"/>
    <w:rsid w:val="00E932D7"/>
    <w:rsid w:val="00E935E4"/>
    <w:rsid w:val="00E93CFB"/>
    <w:rsid w:val="00E93FE5"/>
    <w:rsid w:val="00E950D9"/>
    <w:rsid w:val="00E95C6B"/>
    <w:rsid w:val="00E960E7"/>
    <w:rsid w:val="00E96896"/>
    <w:rsid w:val="00EA0253"/>
    <w:rsid w:val="00EA03EB"/>
    <w:rsid w:val="00EA091E"/>
    <w:rsid w:val="00EA0BF2"/>
    <w:rsid w:val="00EA0F38"/>
    <w:rsid w:val="00EA10C1"/>
    <w:rsid w:val="00EA19C2"/>
    <w:rsid w:val="00EA1A02"/>
    <w:rsid w:val="00EA1D94"/>
    <w:rsid w:val="00EA314C"/>
    <w:rsid w:val="00EA330E"/>
    <w:rsid w:val="00EA3650"/>
    <w:rsid w:val="00EA3B9A"/>
    <w:rsid w:val="00EA3F36"/>
    <w:rsid w:val="00EA483F"/>
    <w:rsid w:val="00EA4B07"/>
    <w:rsid w:val="00EA4CE9"/>
    <w:rsid w:val="00EA4E15"/>
    <w:rsid w:val="00EA4F80"/>
    <w:rsid w:val="00EA6E6F"/>
    <w:rsid w:val="00EA71FB"/>
    <w:rsid w:val="00EA7A6E"/>
    <w:rsid w:val="00EA7C10"/>
    <w:rsid w:val="00EA7CE6"/>
    <w:rsid w:val="00EA7D04"/>
    <w:rsid w:val="00EB0CC2"/>
    <w:rsid w:val="00EB117D"/>
    <w:rsid w:val="00EB3074"/>
    <w:rsid w:val="00EB522D"/>
    <w:rsid w:val="00EB5258"/>
    <w:rsid w:val="00EB5C1D"/>
    <w:rsid w:val="00EB6225"/>
    <w:rsid w:val="00EB6AC9"/>
    <w:rsid w:val="00EB6D26"/>
    <w:rsid w:val="00EB6DD2"/>
    <w:rsid w:val="00EB7766"/>
    <w:rsid w:val="00EB797D"/>
    <w:rsid w:val="00EC013B"/>
    <w:rsid w:val="00EC0528"/>
    <w:rsid w:val="00EC0A7E"/>
    <w:rsid w:val="00EC0B1A"/>
    <w:rsid w:val="00EC4DFF"/>
    <w:rsid w:val="00EC5293"/>
    <w:rsid w:val="00EC7B0C"/>
    <w:rsid w:val="00EC7BD6"/>
    <w:rsid w:val="00ED0BA4"/>
    <w:rsid w:val="00ED14D4"/>
    <w:rsid w:val="00ED18C7"/>
    <w:rsid w:val="00ED2BD0"/>
    <w:rsid w:val="00ED2D66"/>
    <w:rsid w:val="00ED356A"/>
    <w:rsid w:val="00ED4621"/>
    <w:rsid w:val="00ED4937"/>
    <w:rsid w:val="00ED5C2E"/>
    <w:rsid w:val="00ED62F3"/>
    <w:rsid w:val="00ED6831"/>
    <w:rsid w:val="00ED7055"/>
    <w:rsid w:val="00ED76E3"/>
    <w:rsid w:val="00ED7856"/>
    <w:rsid w:val="00ED7936"/>
    <w:rsid w:val="00ED7B5F"/>
    <w:rsid w:val="00ED7E2F"/>
    <w:rsid w:val="00EE1088"/>
    <w:rsid w:val="00EE12AD"/>
    <w:rsid w:val="00EE1807"/>
    <w:rsid w:val="00EE22AE"/>
    <w:rsid w:val="00EE2540"/>
    <w:rsid w:val="00EE2E09"/>
    <w:rsid w:val="00EE34B9"/>
    <w:rsid w:val="00EE34ED"/>
    <w:rsid w:val="00EE3A0E"/>
    <w:rsid w:val="00EE3BCD"/>
    <w:rsid w:val="00EE5AA6"/>
    <w:rsid w:val="00EE5D8E"/>
    <w:rsid w:val="00EE5ED9"/>
    <w:rsid w:val="00EE66F0"/>
    <w:rsid w:val="00EE6739"/>
    <w:rsid w:val="00EE6E68"/>
    <w:rsid w:val="00EE73A2"/>
    <w:rsid w:val="00EF10A1"/>
    <w:rsid w:val="00EF1930"/>
    <w:rsid w:val="00EF19C3"/>
    <w:rsid w:val="00EF1D29"/>
    <w:rsid w:val="00EF235C"/>
    <w:rsid w:val="00EF2DA4"/>
    <w:rsid w:val="00EF31D0"/>
    <w:rsid w:val="00EF34F9"/>
    <w:rsid w:val="00EF39A0"/>
    <w:rsid w:val="00EF480B"/>
    <w:rsid w:val="00EF48DA"/>
    <w:rsid w:val="00EF4A6F"/>
    <w:rsid w:val="00EF4CF5"/>
    <w:rsid w:val="00EF5C10"/>
    <w:rsid w:val="00EF5C22"/>
    <w:rsid w:val="00EF6340"/>
    <w:rsid w:val="00EF6718"/>
    <w:rsid w:val="00EF678D"/>
    <w:rsid w:val="00EF6AFC"/>
    <w:rsid w:val="00EF752F"/>
    <w:rsid w:val="00EF782D"/>
    <w:rsid w:val="00EF7E8D"/>
    <w:rsid w:val="00F001D3"/>
    <w:rsid w:val="00F012F7"/>
    <w:rsid w:val="00F012FE"/>
    <w:rsid w:val="00F01801"/>
    <w:rsid w:val="00F01B2E"/>
    <w:rsid w:val="00F022BA"/>
    <w:rsid w:val="00F03203"/>
    <w:rsid w:val="00F05881"/>
    <w:rsid w:val="00F062A4"/>
    <w:rsid w:val="00F063CF"/>
    <w:rsid w:val="00F07E40"/>
    <w:rsid w:val="00F11795"/>
    <w:rsid w:val="00F121D3"/>
    <w:rsid w:val="00F12833"/>
    <w:rsid w:val="00F1304E"/>
    <w:rsid w:val="00F13188"/>
    <w:rsid w:val="00F149F0"/>
    <w:rsid w:val="00F16ABF"/>
    <w:rsid w:val="00F16D80"/>
    <w:rsid w:val="00F16F8A"/>
    <w:rsid w:val="00F17501"/>
    <w:rsid w:val="00F20235"/>
    <w:rsid w:val="00F20240"/>
    <w:rsid w:val="00F2091D"/>
    <w:rsid w:val="00F20BE8"/>
    <w:rsid w:val="00F20F4B"/>
    <w:rsid w:val="00F2147A"/>
    <w:rsid w:val="00F22E50"/>
    <w:rsid w:val="00F22EBE"/>
    <w:rsid w:val="00F23157"/>
    <w:rsid w:val="00F232F1"/>
    <w:rsid w:val="00F2373D"/>
    <w:rsid w:val="00F24002"/>
    <w:rsid w:val="00F246C8"/>
    <w:rsid w:val="00F248CC"/>
    <w:rsid w:val="00F248DF"/>
    <w:rsid w:val="00F24A5D"/>
    <w:rsid w:val="00F24A84"/>
    <w:rsid w:val="00F2551B"/>
    <w:rsid w:val="00F26079"/>
    <w:rsid w:val="00F26516"/>
    <w:rsid w:val="00F26796"/>
    <w:rsid w:val="00F268DA"/>
    <w:rsid w:val="00F278EA"/>
    <w:rsid w:val="00F308E4"/>
    <w:rsid w:val="00F31237"/>
    <w:rsid w:val="00F31427"/>
    <w:rsid w:val="00F31A59"/>
    <w:rsid w:val="00F31FE4"/>
    <w:rsid w:val="00F32C21"/>
    <w:rsid w:val="00F33046"/>
    <w:rsid w:val="00F33886"/>
    <w:rsid w:val="00F3392F"/>
    <w:rsid w:val="00F339C5"/>
    <w:rsid w:val="00F339D1"/>
    <w:rsid w:val="00F33D08"/>
    <w:rsid w:val="00F363E5"/>
    <w:rsid w:val="00F36426"/>
    <w:rsid w:val="00F365AD"/>
    <w:rsid w:val="00F36A6F"/>
    <w:rsid w:val="00F36CF0"/>
    <w:rsid w:val="00F3765A"/>
    <w:rsid w:val="00F37C28"/>
    <w:rsid w:val="00F40F34"/>
    <w:rsid w:val="00F41689"/>
    <w:rsid w:val="00F41B31"/>
    <w:rsid w:val="00F43940"/>
    <w:rsid w:val="00F44EBC"/>
    <w:rsid w:val="00F46408"/>
    <w:rsid w:val="00F474F7"/>
    <w:rsid w:val="00F504D1"/>
    <w:rsid w:val="00F51454"/>
    <w:rsid w:val="00F518B9"/>
    <w:rsid w:val="00F52B40"/>
    <w:rsid w:val="00F5380D"/>
    <w:rsid w:val="00F5513C"/>
    <w:rsid w:val="00F55D07"/>
    <w:rsid w:val="00F57422"/>
    <w:rsid w:val="00F57585"/>
    <w:rsid w:val="00F576EC"/>
    <w:rsid w:val="00F5770D"/>
    <w:rsid w:val="00F57B14"/>
    <w:rsid w:val="00F57BB9"/>
    <w:rsid w:val="00F6047E"/>
    <w:rsid w:val="00F606CD"/>
    <w:rsid w:val="00F6127A"/>
    <w:rsid w:val="00F61348"/>
    <w:rsid w:val="00F6243E"/>
    <w:rsid w:val="00F62891"/>
    <w:rsid w:val="00F628C6"/>
    <w:rsid w:val="00F62E33"/>
    <w:rsid w:val="00F62E77"/>
    <w:rsid w:val="00F634EE"/>
    <w:rsid w:val="00F63FE3"/>
    <w:rsid w:val="00F64A04"/>
    <w:rsid w:val="00F64AB7"/>
    <w:rsid w:val="00F65A1E"/>
    <w:rsid w:val="00F65C5C"/>
    <w:rsid w:val="00F67115"/>
    <w:rsid w:val="00F70DAF"/>
    <w:rsid w:val="00F70E4E"/>
    <w:rsid w:val="00F711F4"/>
    <w:rsid w:val="00F714AC"/>
    <w:rsid w:val="00F72DCA"/>
    <w:rsid w:val="00F73C81"/>
    <w:rsid w:val="00F73F3D"/>
    <w:rsid w:val="00F7423A"/>
    <w:rsid w:val="00F747FA"/>
    <w:rsid w:val="00F74F47"/>
    <w:rsid w:val="00F75189"/>
    <w:rsid w:val="00F75B5A"/>
    <w:rsid w:val="00F76997"/>
    <w:rsid w:val="00F771BB"/>
    <w:rsid w:val="00F77B56"/>
    <w:rsid w:val="00F806BF"/>
    <w:rsid w:val="00F81443"/>
    <w:rsid w:val="00F8169A"/>
    <w:rsid w:val="00F8197D"/>
    <w:rsid w:val="00F81ACA"/>
    <w:rsid w:val="00F827C7"/>
    <w:rsid w:val="00F8296B"/>
    <w:rsid w:val="00F83A13"/>
    <w:rsid w:val="00F83AB6"/>
    <w:rsid w:val="00F83BB9"/>
    <w:rsid w:val="00F8430D"/>
    <w:rsid w:val="00F849C9"/>
    <w:rsid w:val="00F84C2D"/>
    <w:rsid w:val="00F87B2B"/>
    <w:rsid w:val="00F905DD"/>
    <w:rsid w:val="00F90EB4"/>
    <w:rsid w:val="00F90EE8"/>
    <w:rsid w:val="00F9100B"/>
    <w:rsid w:val="00F91257"/>
    <w:rsid w:val="00F926F5"/>
    <w:rsid w:val="00F93225"/>
    <w:rsid w:val="00F93B51"/>
    <w:rsid w:val="00F96113"/>
    <w:rsid w:val="00F961BA"/>
    <w:rsid w:val="00F96489"/>
    <w:rsid w:val="00F968AA"/>
    <w:rsid w:val="00F97092"/>
    <w:rsid w:val="00FA01EC"/>
    <w:rsid w:val="00FA0354"/>
    <w:rsid w:val="00FA0532"/>
    <w:rsid w:val="00FA0C86"/>
    <w:rsid w:val="00FA1332"/>
    <w:rsid w:val="00FA1579"/>
    <w:rsid w:val="00FA19EC"/>
    <w:rsid w:val="00FA27DA"/>
    <w:rsid w:val="00FA41DA"/>
    <w:rsid w:val="00FA4FF7"/>
    <w:rsid w:val="00FA6683"/>
    <w:rsid w:val="00FA71EB"/>
    <w:rsid w:val="00FA7D4C"/>
    <w:rsid w:val="00FB031B"/>
    <w:rsid w:val="00FB0E7F"/>
    <w:rsid w:val="00FB1351"/>
    <w:rsid w:val="00FB16C2"/>
    <w:rsid w:val="00FB27A2"/>
    <w:rsid w:val="00FB2989"/>
    <w:rsid w:val="00FB3CA8"/>
    <w:rsid w:val="00FB3D82"/>
    <w:rsid w:val="00FB4068"/>
    <w:rsid w:val="00FB4116"/>
    <w:rsid w:val="00FB4753"/>
    <w:rsid w:val="00FB5B6E"/>
    <w:rsid w:val="00FB5D16"/>
    <w:rsid w:val="00FB6A8C"/>
    <w:rsid w:val="00FB77F4"/>
    <w:rsid w:val="00FB7F4B"/>
    <w:rsid w:val="00FC027A"/>
    <w:rsid w:val="00FC12BF"/>
    <w:rsid w:val="00FC2775"/>
    <w:rsid w:val="00FC2B6F"/>
    <w:rsid w:val="00FC2BF5"/>
    <w:rsid w:val="00FC2C70"/>
    <w:rsid w:val="00FC35ED"/>
    <w:rsid w:val="00FC3D3C"/>
    <w:rsid w:val="00FC3DE9"/>
    <w:rsid w:val="00FC3F60"/>
    <w:rsid w:val="00FC3F82"/>
    <w:rsid w:val="00FC4058"/>
    <w:rsid w:val="00FC4375"/>
    <w:rsid w:val="00FC451C"/>
    <w:rsid w:val="00FC5FAC"/>
    <w:rsid w:val="00FC5FB1"/>
    <w:rsid w:val="00FC62CB"/>
    <w:rsid w:val="00FC65CB"/>
    <w:rsid w:val="00FC74A5"/>
    <w:rsid w:val="00FC7BE1"/>
    <w:rsid w:val="00FC7D80"/>
    <w:rsid w:val="00FD04FB"/>
    <w:rsid w:val="00FD056C"/>
    <w:rsid w:val="00FD0FD8"/>
    <w:rsid w:val="00FD1965"/>
    <w:rsid w:val="00FD1B99"/>
    <w:rsid w:val="00FD2346"/>
    <w:rsid w:val="00FD2A78"/>
    <w:rsid w:val="00FD302D"/>
    <w:rsid w:val="00FD4206"/>
    <w:rsid w:val="00FD45CF"/>
    <w:rsid w:val="00FD4F75"/>
    <w:rsid w:val="00FD561B"/>
    <w:rsid w:val="00FD591F"/>
    <w:rsid w:val="00FD6272"/>
    <w:rsid w:val="00FD6560"/>
    <w:rsid w:val="00FD6862"/>
    <w:rsid w:val="00FD6AF3"/>
    <w:rsid w:val="00FD6CA0"/>
    <w:rsid w:val="00FD6EEA"/>
    <w:rsid w:val="00FD6FBD"/>
    <w:rsid w:val="00FD77CD"/>
    <w:rsid w:val="00FD78BE"/>
    <w:rsid w:val="00FD7D6D"/>
    <w:rsid w:val="00FD7FEB"/>
    <w:rsid w:val="00FE24F2"/>
    <w:rsid w:val="00FE2A9B"/>
    <w:rsid w:val="00FE350E"/>
    <w:rsid w:val="00FE3E91"/>
    <w:rsid w:val="00FE4286"/>
    <w:rsid w:val="00FE503A"/>
    <w:rsid w:val="00FE5EA8"/>
    <w:rsid w:val="00FE687F"/>
    <w:rsid w:val="00FE7831"/>
    <w:rsid w:val="00FE7C32"/>
    <w:rsid w:val="00FE7DFA"/>
    <w:rsid w:val="00FF1C7E"/>
    <w:rsid w:val="00FF39E1"/>
    <w:rsid w:val="00FF4BAF"/>
    <w:rsid w:val="00FF4D74"/>
    <w:rsid w:val="00FF4F4F"/>
    <w:rsid w:val="00FF6C99"/>
    <w:rsid w:val="00FF6F74"/>
    <w:rsid w:val="00FF6FBD"/>
    <w:rsid w:val="00FF738D"/>
    <w:rsid w:val="00FF76B3"/>
    <w:rsid w:val="00FF7A71"/>
    <w:rsid w:val="00FF7D9F"/>
    <w:rsid w:val="2EFE7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colormru v:ext="edit" colors="#caeaca"/>
    </o:shapedefaults>
    <o:shapelayout v:ext="edit">
      <o:idmap v:ext="edit" data="2"/>
    </o:shapelayout>
  </w:shapeDefaults>
  <w:decimalSymbol w:val="."/>
  <w:listSeparator w:val=","/>
  <w14:docId w14:val="054EE9EA"/>
  <w15:docId w15:val="{190B8D30-A323-4D78-B75D-1879963A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Normal Indent" w:semiHidden="1" w:uiPriority="0" w:unhideWhenUsed="1" w:qFormat="1"/>
    <w:lsdException w:name="footnote text" w:semiHidden="1" w:unhideWhenUsed="1" w:qFormat="1"/>
    <w:lsdException w:name="annotation text" w:semiHidden="1" w:uiPriority="0" w:unhideWhenUsed="1" w:qFormat="1"/>
    <w:lsdException w:name="header" w:semiHidden="1" w:uiPriority="0" w:unhideWhenUsed="1"/>
    <w:lsdException w:name="footer" w:semiHidden="1" w:unhideWhenUsed="1" w:qFormat="1"/>
    <w:lsdException w:name="index heading" w:semiHidden="1" w:unhideWhenUsed="1" w:qFormat="1"/>
    <w:lsdException w:name="caption" w:semiHidden="1"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lsdException w:name="annotation reference" w:semiHidden="1" w:uiPriority="0" w:unhideWhenUsed="1" w:qFormat="1"/>
    <w:lsdException w:name="line number" w:semiHidden="1" w:uiPriority="0" w:unhideWhenUsed="1"/>
    <w:lsdException w:name="page number" w:semiHidden="1" w:unhideWhenUsed="1"/>
    <w:lsdException w:name="endnote reference" w:semiHidden="1" w:uiPriority="0" w:unhideWhenUsed="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qFormat="1"/>
    <w:lsdException w:name="List 2" w:semiHidden="1" w:unhideWhenUsed="1" w:qFormat="1"/>
    <w:lsdException w:name="List 3" w:semiHidden="1" w:unhideWhenUsed="1" w:qFormat="1"/>
    <w:lsdException w:name="List 4" w:qFormat="1"/>
    <w:lsdException w:name="List 5"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qFormat="1"/>
    <w:lsdException w:name="Closing" w:semiHidden="1" w:unhideWhenUsed="1" w:qFormat="1"/>
    <w:lsdException w:name="Signature" w:semiHidden="1" w:unhideWhenUsed="1" w:qFormat="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qFormat="1"/>
    <w:lsdException w:name="Salutation" w:qFormat="1"/>
    <w:lsdException w:name="Date" w:qFormat="1"/>
    <w:lsdException w:name="Body Text First Indent"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semiHidden="1" w:unhideWhenUsed="1" w:qFormat="1"/>
    <w:lsdException w:name="FollowedHyperlink" w:semiHidden="1" w:uiPriority="0" w:unhideWhenUsed="1"/>
    <w:lsdException w:name="Strong" w:uiPriority="0"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iPriority="0" w:unhideWhenUsed="1"/>
    <w:lsdException w:name="HTML Address" w:semiHidden="1" w:unhideWhenUsed="1" w:qFormat="1"/>
    <w:lsdException w:name="HTML Cite" w:semiHidden="1" w:uiPriority="0" w:unhideWhenUsed="1"/>
    <w:lsdException w:name="HTML Code" w:semiHidden="1" w:uiPriority="0" w:unhideWhenUsed="1"/>
    <w:lsdException w:name="HTML Definition" w:semiHidden="1" w:uiPriority="0" w:unhideWhenUsed="1"/>
    <w:lsdException w:name="HTML Keyboard" w:semiHidden="1" w:uiPriority="0" w:unhideWhenUsed="1"/>
    <w:lsdException w:name="HTML Preformatted" w:semiHidden="1" w:unhideWhenUsed="1" w:qFormat="1"/>
    <w:lsdException w:name="HTML Sample" w:semiHidden="1" w:uiPriority="0" w:unhideWhenUsed="1"/>
    <w:lsdException w:name="HTML Typewriter" w:semiHidden="1" w:uiPriority="0" w:unhideWhenUsed="1"/>
    <w:lsdException w:name="HTML Variable" w:semiHidden="1" w:uiPriority="0"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iPriority="0" w:unhideWhenUsed="1"/>
    <w:lsdException w:name="Table Simple 3" w:semiHidden="1" w:uiPriority="0" w:unhideWhenUsed="1"/>
    <w:lsdException w:name="Table Classic 1" w:semiHidden="1" w:uiPriority="0" w:unhideWhenUsed="1"/>
    <w:lsdException w:name="Table Classic 2" w:semiHidden="1" w:uiPriority="0" w:unhideWhenUsed="1"/>
    <w:lsdException w:name="Table Classic 3" w:semiHidden="1" w:uiPriority="0" w:unhideWhenUsed="1"/>
    <w:lsdException w:name="Table Classic 4" w:semiHidden="1" w:uiPriority="0" w:unhideWhenUsed="1"/>
    <w:lsdException w:name="Table Colorful 1" w:semiHidden="1" w:uiPriority="0" w:unhideWhenUsed="1"/>
    <w:lsdException w:name="Table Colorful 2" w:semiHidden="1" w:uiPriority="0" w:unhideWhenUsed="1"/>
    <w:lsdException w:name="Table Colorful 3" w:semiHidden="1" w:uiPriority="0" w:unhideWhenUsed="1"/>
    <w:lsdException w:name="Table Columns 1" w:semiHidden="1" w:uiPriority="0" w:unhideWhenUsed="1"/>
    <w:lsdException w:name="Table Columns 2" w:semiHidden="1" w:uiPriority="0" w:unhideWhenUsed="1"/>
    <w:lsdException w:name="Table Columns 3" w:semiHidden="1" w:uiPriority="0" w:unhideWhenUsed="1"/>
    <w:lsdException w:name="Table Columns 4" w:semiHidden="1" w:uiPriority="0" w:unhideWhenUsed="1"/>
    <w:lsdException w:name="Table Columns 5" w:semiHidden="1" w:uiPriority="0" w:unhideWhenUsed="1"/>
    <w:lsdException w:name="Table Grid 1" w:semiHidden="1" w:uiPriority="0" w:unhideWhenUsed="1"/>
    <w:lsdException w:name="Table Grid 2" w:semiHidden="1" w:uiPriority="0" w:unhideWhenUsed="1"/>
    <w:lsdException w:name="Table Grid 3" w:semiHidden="1" w:uiPriority="0" w:unhideWhenUsed="1"/>
    <w:lsdException w:name="Table Grid 4" w:semiHidden="1" w:uiPriority="0" w:unhideWhenUsed="1"/>
    <w:lsdException w:name="Table Grid 5" w:semiHidden="1" w:uiPriority="0" w:unhideWhenUsed="1"/>
    <w:lsdException w:name="Table Grid 6" w:semiHidden="1" w:uiPriority="0"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iPriority="0"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iPriority="0" w:unhideWhenUsed="1"/>
    <w:lsdException w:name="Table 3D effects 2" w:semiHidden="1" w:uiPriority="0" w:unhideWhenUsed="1"/>
    <w:lsdException w:name="Table 3D effects 3" w:semiHidden="1" w:uiPriority="0" w:unhideWhenUsed="1"/>
    <w:lsdException w:name="Table Contemporary" w:semiHidden="1" w:uiPriority="0" w:unhideWhenUsed="1"/>
    <w:lsdException w:name="Table Elegant" w:semiHidden="1" w:uiPriority="0" w:unhideWhenUsed="1"/>
    <w:lsdException w:name="Table Professional" w:semiHidden="1" w:uiPriority="0" w:unhideWhenUsed="1"/>
    <w:lsdException w:name="Table Subtle 1" w:semiHidden="1" w:uiPriority="0" w:unhideWhenUsed="1"/>
    <w:lsdException w:name="Table Subtle 2" w:semiHidden="1" w:uiPriority="0" w:unhideWhenUsed="1"/>
    <w:lsdException w:name="Table Web 1" w:semiHidden="1" w:uiPriority="0" w:unhideWhenUsed="1"/>
    <w:lsdException w:name="Table Web 2" w:semiHidden="1" w:uiPriority="0" w:unhideWhenUsed="1"/>
    <w:lsdException w:name="Table Web 3" w:semiHidden="1" w:uiPriority="0" w:unhideWhenUsed="1"/>
    <w:lsdException w:name="Balloon Text" w:semiHidden="1" w:unhideWhenUsed="1"/>
    <w:lsdException w:name="Table Grid" w:uiPriority="0" w:qFormat="1"/>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Pr>
      <w:rFonts w:ascii="Arial" w:hAnsi="Arial"/>
      <w:sz w:val="22"/>
      <w:lang w:eastAsia="en-US"/>
    </w:rPr>
  </w:style>
  <w:style w:type="paragraph" w:styleId="1">
    <w:name w:val="heading 1"/>
    <w:basedOn w:val="a0"/>
    <w:next w:val="Bodytext1"/>
    <w:link w:val="10"/>
    <w:uiPriority w:val="99"/>
    <w:qFormat/>
    <w:pPr>
      <w:keepNext/>
      <w:numPr>
        <w:numId w:val="1"/>
      </w:numPr>
      <w:spacing w:before="240" w:after="60"/>
      <w:outlineLvl w:val="0"/>
    </w:pPr>
    <w:rPr>
      <w:rFonts w:ascii="Times New Roman" w:hAnsi="Times New Roman"/>
      <w:b/>
      <w:caps/>
      <w:kern w:val="28"/>
      <w:sz w:val="24"/>
    </w:rPr>
  </w:style>
  <w:style w:type="paragraph" w:styleId="20">
    <w:name w:val="heading 2"/>
    <w:basedOn w:val="a0"/>
    <w:next w:val="Bodytext1"/>
    <w:link w:val="21"/>
    <w:uiPriority w:val="99"/>
    <w:qFormat/>
    <w:pPr>
      <w:keepNext/>
      <w:numPr>
        <w:ilvl w:val="1"/>
        <w:numId w:val="1"/>
      </w:numPr>
      <w:spacing w:before="120" w:after="60"/>
      <w:outlineLvl w:val="1"/>
    </w:pPr>
    <w:rPr>
      <w:rFonts w:ascii="Times New Roman" w:hAnsi="Times New Roman"/>
      <w:b/>
      <w:sz w:val="24"/>
    </w:rPr>
  </w:style>
  <w:style w:type="paragraph" w:styleId="30">
    <w:name w:val="heading 3"/>
    <w:basedOn w:val="a0"/>
    <w:next w:val="a0"/>
    <w:link w:val="31"/>
    <w:uiPriority w:val="99"/>
    <w:qFormat/>
    <w:pPr>
      <w:keepNext/>
      <w:numPr>
        <w:ilvl w:val="2"/>
        <w:numId w:val="1"/>
      </w:numPr>
      <w:spacing w:before="120" w:after="60"/>
      <w:outlineLvl w:val="2"/>
    </w:pPr>
    <w:rPr>
      <w:rFonts w:ascii="Times New Roman" w:hAnsi="Times New Roman"/>
      <w:b/>
      <w:sz w:val="24"/>
    </w:rPr>
  </w:style>
  <w:style w:type="paragraph" w:styleId="40">
    <w:name w:val="heading 4"/>
    <w:basedOn w:val="a0"/>
    <w:next w:val="Bodytext1"/>
    <w:link w:val="41"/>
    <w:uiPriority w:val="99"/>
    <w:qFormat/>
    <w:pPr>
      <w:keepNext/>
      <w:numPr>
        <w:ilvl w:val="3"/>
        <w:numId w:val="1"/>
      </w:numPr>
      <w:spacing w:before="120" w:after="60"/>
      <w:outlineLvl w:val="3"/>
    </w:pPr>
    <w:rPr>
      <w:rFonts w:ascii="Times New Roman" w:hAnsi="Times New Roman"/>
      <w:b/>
      <w:sz w:val="24"/>
    </w:rPr>
  </w:style>
  <w:style w:type="paragraph" w:styleId="50">
    <w:name w:val="heading 5"/>
    <w:basedOn w:val="a0"/>
    <w:next w:val="Bodytext1"/>
    <w:link w:val="51"/>
    <w:uiPriority w:val="99"/>
    <w:qFormat/>
    <w:pPr>
      <w:keepNext/>
      <w:numPr>
        <w:ilvl w:val="4"/>
        <w:numId w:val="1"/>
      </w:numPr>
      <w:spacing w:before="240" w:after="60"/>
      <w:outlineLvl w:val="4"/>
    </w:pPr>
    <w:rPr>
      <w:rFonts w:ascii="Times New Roman" w:hAnsi="Times New Roman"/>
      <w:b/>
      <w:sz w:val="24"/>
    </w:rPr>
  </w:style>
  <w:style w:type="paragraph" w:styleId="6">
    <w:name w:val="heading 6"/>
    <w:basedOn w:val="a0"/>
    <w:next w:val="a0"/>
    <w:link w:val="60"/>
    <w:uiPriority w:val="99"/>
    <w:qFormat/>
    <w:pPr>
      <w:numPr>
        <w:ilvl w:val="5"/>
        <w:numId w:val="1"/>
      </w:numPr>
      <w:spacing w:before="240" w:after="60"/>
      <w:outlineLvl w:val="5"/>
    </w:pPr>
    <w:rPr>
      <w:rFonts w:ascii="Times New Roman" w:hAnsi="Times New Roman"/>
      <w:b/>
      <w:sz w:val="24"/>
    </w:rPr>
  </w:style>
  <w:style w:type="paragraph" w:styleId="7">
    <w:name w:val="heading 7"/>
    <w:basedOn w:val="a0"/>
    <w:next w:val="a0"/>
    <w:link w:val="70"/>
    <w:uiPriority w:val="99"/>
    <w:qFormat/>
    <w:pPr>
      <w:numPr>
        <w:ilvl w:val="6"/>
        <w:numId w:val="1"/>
      </w:numPr>
      <w:spacing w:before="240" w:after="60"/>
      <w:outlineLvl w:val="6"/>
    </w:pPr>
    <w:rPr>
      <w:rFonts w:ascii="Times New Roman" w:hAnsi="Times New Roman"/>
      <w:sz w:val="24"/>
    </w:rPr>
  </w:style>
  <w:style w:type="paragraph" w:styleId="8">
    <w:name w:val="heading 8"/>
    <w:basedOn w:val="a0"/>
    <w:next w:val="a0"/>
    <w:link w:val="80"/>
    <w:uiPriority w:val="99"/>
    <w:qFormat/>
    <w:pPr>
      <w:numPr>
        <w:ilvl w:val="7"/>
        <w:numId w:val="1"/>
      </w:numPr>
      <w:spacing w:before="240" w:after="60"/>
      <w:outlineLvl w:val="7"/>
    </w:pPr>
    <w:rPr>
      <w:rFonts w:ascii="Times New Roman" w:hAnsi="Times New Roman"/>
      <w:i/>
      <w:sz w:val="24"/>
    </w:rPr>
  </w:style>
  <w:style w:type="paragraph" w:styleId="9">
    <w:name w:val="heading 9"/>
    <w:basedOn w:val="a0"/>
    <w:next w:val="a0"/>
    <w:link w:val="90"/>
    <w:uiPriority w:val="99"/>
    <w:qFormat/>
    <w:pPr>
      <w:numPr>
        <w:ilvl w:val="8"/>
        <w:numId w:val="1"/>
      </w:numPr>
      <w:spacing w:before="240" w:after="60"/>
      <w:outlineLvl w:val="8"/>
    </w:pPr>
    <w:rPr>
      <w:rFonts w:ascii="Times New Roman" w:hAnsi="Times New Roman"/>
      <w:b/>
      <w:i/>
      <w:sz w:val="1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macro"/>
    <w:link w:val="a5"/>
    <w:uiPriority w:val="99"/>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sz w:val="24"/>
      <w:szCs w:val="24"/>
      <w:lang w:eastAsia="en-US"/>
    </w:rPr>
  </w:style>
  <w:style w:type="paragraph" w:customStyle="1" w:styleId="Bodytext1">
    <w:name w:val="Body text 1"/>
    <w:basedOn w:val="a0"/>
    <w:uiPriority w:val="99"/>
    <w:qFormat/>
    <w:pPr>
      <w:spacing w:after="120"/>
    </w:pPr>
    <w:rPr>
      <w:rFonts w:ascii="Times New Roman" w:hAnsi="Times New Roman"/>
      <w:sz w:val="24"/>
    </w:rPr>
  </w:style>
  <w:style w:type="paragraph" w:styleId="32">
    <w:name w:val="List 3"/>
    <w:basedOn w:val="a0"/>
    <w:uiPriority w:val="99"/>
    <w:qFormat/>
    <w:pPr>
      <w:ind w:leftChars="400" w:left="100" w:hangingChars="200" w:hanging="200"/>
    </w:pPr>
  </w:style>
  <w:style w:type="paragraph" w:styleId="TOC7">
    <w:name w:val="toc 7"/>
    <w:basedOn w:val="a0"/>
    <w:next w:val="a0"/>
    <w:uiPriority w:val="99"/>
    <w:qFormat/>
    <w:pPr>
      <w:ind w:leftChars="1200" w:left="2520"/>
    </w:pPr>
  </w:style>
  <w:style w:type="paragraph" w:styleId="2">
    <w:name w:val="List Number 2"/>
    <w:basedOn w:val="a0"/>
    <w:uiPriority w:val="99"/>
    <w:qFormat/>
    <w:pPr>
      <w:numPr>
        <w:numId w:val="2"/>
      </w:numPr>
      <w:ind w:leftChars="200" w:left="200" w:hangingChars="200" w:hanging="200"/>
    </w:pPr>
  </w:style>
  <w:style w:type="paragraph" w:styleId="a6">
    <w:name w:val="table of authorities"/>
    <w:basedOn w:val="a0"/>
    <w:next w:val="a0"/>
    <w:uiPriority w:val="99"/>
    <w:qFormat/>
    <w:pPr>
      <w:ind w:leftChars="200" w:left="420"/>
    </w:pPr>
  </w:style>
  <w:style w:type="paragraph" w:styleId="a7">
    <w:name w:val="Note Heading"/>
    <w:basedOn w:val="a0"/>
    <w:next w:val="a0"/>
    <w:link w:val="a8"/>
    <w:uiPriority w:val="99"/>
    <w:qFormat/>
    <w:pPr>
      <w:jc w:val="center"/>
    </w:pPr>
    <w:rPr>
      <w:sz w:val="20"/>
    </w:rPr>
  </w:style>
  <w:style w:type="paragraph" w:styleId="42">
    <w:name w:val="List Bullet 4"/>
    <w:basedOn w:val="a0"/>
    <w:uiPriority w:val="99"/>
    <w:qFormat/>
    <w:pPr>
      <w:tabs>
        <w:tab w:val="left" w:pos="1620"/>
      </w:tabs>
      <w:ind w:leftChars="600" w:left="1620" w:hangingChars="200" w:hanging="360"/>
    </w:pPr>
  </w:style>
  <w:style w:type="paragraph" w:styleId="81">
    <w:name w:val="index 8"/>
    <w:basedOn w:val="a0"/>
    <w:next w:val="a0"/>
    <w:uiPriority w:val="99"/>
    <w:qFormat/>
    <w:pPr>
      <w:ind w:leftChars="1400" w:left="1400"/>
    </w:pPr>
  </w:style>
  <w:style w:type="paragraph" w:styleId="a9">
    <w:name w:val="E-mail Signature"/>
    <w:basedOn w:val="a0"/>
    <w:link w:val="aa"/>
    <w:uiPriority w:val="99"/>
    <w:qFormat/>
    <w:rPr>
      <w:sz w:val="20"/>
    </w:rPr>
  </w:style>
  <w:style w:type="paragraph" w:styleId="a">
    <w:name w:val="List Number"/>
    <w:basedOn w:val="a0"/>
    <w:uiPriority w:val="99"/>
    <w:qFormat/>
    <w:pPr>
      <w:numPr>
        <w:numId w:val="3"/>
      </w:numPr>
      <w:ind w:hangingChars="200" w:hanging="200"/>
    </w:pPr>
  </w:style>
  <w:style w:type="paragraph" w:styleId="ab">
    <w:name w:val="Normal Indent"/>
    <w:basedOn w:val="a0"/>
    <w:qFormat/>
    <w:pPr>
      <w:ind w:firstLineChars="200" w:firstLine="420"/>
    </w:pPr>
  </w:style>
  <w:style w:type="paragraph" w:styleId="ac">
    <w:name w:val="caption"/>
    <w:basedOn w:val="a0"/>
    <w:next w:val="a0"/>
    <w:uiPriority w:val="99"/>
    <w:qFormat/>
    <w:rPr>
      <w:rFonts w:ascii="Times New Roman" w:eastAsia="MS Mincho" w:hAnsi="Times New Roman"/>
      <w:i/>
      <w:sz w:val="24"/>
    </w:rPr>
  </w:style>
  <w:style w:type="paragraph" w:styleId="52">
    <w:name w:val="index 5"/>
    <w:basedOn w:val="a0"/>
    <w:next w:val="a0"/>
    <w:uiPriority w:val="99"/>
    <w:qFormat/>
    <w:pPr>
      <w:ind w:leftChars="800" w:left="800"/>
    </w:pPr>
  </w:style>
  <w:style w:type="paragraph" w:styleId="ad">
    <w:name w:val="List Bullet"/>
    <w:basedOn w:val="a0"/>
    <w:uiPriority w:val="99"/>
    <w:qFormat/>
    <w:pPr>
      <w:tabs>
        <w:tab w:val="left" w:pos="360"/>
      </w:tabs>
      <w:ind w:left="360" w:hangingChars="200" w:hanging="360"/>
    </w:pPr>
  </w:style>
  <w:style w:type="paragraph" w:styleId="ae">
    <w:name w:val="envelope address"/>
    <w:basedOn w:val="a0"/>
    <w:uiPriority w:val="99"/>
    <w:qFormat/>
    <w:pPr>
      <w:framePr w:w="7920" w:h="1980" w:hRule="exact" w:hSpace="180" w:wrap="auto" w:hAnchor="page" w:xAlign="center" w:yAlign="bottom"/>
      <w:snapToGrid w:val="0"/>
      <w:ind w:leftChars="1400" w:left="100"/>
    </w:pPr>
    <w:rPr>
      <w:rFonts w:cs="Arial"/>
      <w:sz w:val="24"/>
      <w:szCs w:val="24"/>
    </w:rPr>
  </w:style>
  <w:style w:type="paragraph" w:styleId="af">
    <w:name w:val="Document Map"/>
    <w:basedOn w:val="a0"/>
    <w:link w:val="af0"/>
    <w:uiPriority w:val="99"/>
    <w:qFormat/>
    <w:pPr>
      <w:shd w:val="clear" w:color="auto" w:fill="000080"/>
    </w:pPr>
    <w:rPr>
      <w:rFonts w:ascii="Times New Roman" w:eastAsia="Times New Roman" w:hAnsi="Times New Roman"/>
      <w:sz w:val="21"/>
    </w:rPr>
  </w:style>
  <w:style w:type="paragraph" w:styleId="af1">
    <w:name w:val="toa heading"/>
    <w:basedOn w:val="a0"/>
    <w:next w:val="a0"/>
    <w:uiPriority w:val="99"/>
    <w:qFormat/>
    <w:pPr>
      <w:spacing w:before="120"/>
    </w:pPr>
    <w:rPr>
      <w:rFonts w:cs="Arial"/>
      <w:sz w:val="24"/>
      <w:szCs w:val="24"/>
    </w:rPr>
  </w:style>
  <w:style w:type="paragraph" w:styleId="af2">
    <w:name w:val="annotation text"/>
    <w:basedOn w:val="a0"/>
    <w:link w:val="af3"/>
    <w:qFormat/>
  </w:style>
  <w:style w:type="paragraph" w:styleId="61">
    <w:name w:val="index 6"/>
    <w:basedOn w:val="a0"/>
    <w:next w:val="a0"/>
    <w:uiPriority w:val="99"/>
    <w:qFormat/>
    <w:pPr>
      <w:ind w:leftChars="1000" w:left="1000"/>
    </w:pPr>
  </w:style>
  <w:style w:type="paragraph" w:styleId="af4">
    <w:name w:val="Salutation"/>
    <w:basedOn w:val="a0"/>
    <w:next w:val="a0"/>
    <w:link w:val="af5"/>
    <w:uiPriority w:val="99"/>
    <w:qFormat/>
    <w:rPr>
      <w:sz w:val="20"/>
    </w:rPr>
  </w:style>
  <w:style w:type="paragraph" w:styleId="33">
    <w:name w:val="Body Text 3"/>
    <w:basedOn w:val="a0"/>
    <w:link w:val="34"/>
    <w:uiPriority w:val="99"/>
    <w:qFormat/>
    <w:pPr>
      <w:spacing w:after="120"/>
    </w:pPr>
    <w:rPr>
      <w:sz w:val="16"/>
      <w:szCs w:val="16"/>
    </w:rPr>
  </w:style>
  <w:style w:type="paragraph" w:styleId="af6">
    <w:name w:val="Closing"/>
    <w:basedOn w:val="a0"/>
    <w:link w:val="af7"/>
    <w:uiPriority w:val="99"/>
    <w:qFormat/>
    <w:pPr>
      <w:ind w:leftChars="2100" w:left="100"/>
    </w:pPr>
    <w:rPr>
      <w:sz w:val="20"/>
    </w:rPr>
  </w:style>
  <w:style w:type="paragraph" w:styleId="35">
    <w:name w:val="List Bullet 3"/>
    <w:basedOn w:val="a0"/>
    <w:uiPriority w:val="99"/>
    <w:qFormat/>
    <w:pPr>
      <w:tabs>
        <w:tab w:val="left" w:pos="1200"/>
      </w:tabs>
      <w:ind w:leftChars="400" w:left="1200" w:hangingChars="200" w:hanging="360"/>
    </w:pPr>
  </w:style>
  <w:style w:type="paragraph" w:styleId="af8">
    <w:name w:val="Body Text"/>
    <w:basedOn w:val="a0"/>
    <w:link w:val="af9"/>
    <w:uiPriority w:val="99"/>
    <w:pPr>
      <w:spacing w:after="120"/>
    </w:pPr>
  </w:style>
  <w:style w:type="paragraph" w:styleId="afa">
    <w:name w:val="Body Text Indent"/>
    <w:basedOn w:val="a0"/>
    <w:link w:val="afb"/>
    <w:uiPriority w:val="99"/>
    <w:pPr>
      <w:ind w:left="2160" w:hangingChars="900" w:hanging="2160"/>
      <w:jc w:val="both"/>
    </w:pPr>
    <w:rPr>
      <w:rFonts w:ascii="Times New Roman" w:hAnsi="Times New Roman"/>
      <w:sz w:val="24"/>
      <w:szCs w:val="24"/>
    </w:rPr>
  </w:style>
  <w:style w:type="paragraph" w:styleId="3">
    <w:name w:val="List Number 3"/>
    <w:basedOn w:val="a0"/>
    <w:uiPriority w:val="99"/>
    <w:qFormat/>
    <w:pPr>
      <w:numPr>
        <w:numId w:val="4"/>
      </w:numPr>
      <w:ind w:leftChars="400" w:left="400" w:hangingChars="200" w:hanging="200"/>
    </w:pPr>
  </w:style>
  <w:style w:type="paragraph" w:styleId="22">
    <w:name w:val="List 2"/>
    <w:basedOn w:val="a0"/>
    <w:uiPriority w:val="99"/>
    <w:qFormat/>
    <w:pPr>
      <w:ind w:leftChars="200" w:left="100" w:hangingChars="200" w:hanging="200"/>
    </w:pPr>
  </w:style>
  <w:style w:type="paragraph" w:styleId="afc">
    <w:name w:val="List Continue"/>
    <w:basedOn w:val="a0"/>
    <w:uiPriority w:val="99"/>
    <w:qFormat/>
    <w:pPr>
      <w:spacing w:after="120"/>
      <w:ind w:leftChars="200" w:left="420"/>
    </w:pPr>
  </w:style>
  <w:style w:type="paragraph" w:styleId="afd">
    <w:name w:val="Block Text"/>
    <w:basedOn w:val="a0"/>
    <w:uiPriority w:val="99"/>
    <w:qFormat/>
    <w:pPr>
      <w:spacing w:after="120"/>
      <w:ind w:leftChars="700" w:left="1440" w:rightChars="700" w:right="1440"/>
    </w:pPr>
  </w:style>
  <w:style w:type="paragraph" w:styleId="23">
    <w:name w:val="List Bullet 2"/>
    <w:basedOn w:val="a0"/>
    <w:uiPriority w:val="99"/>
    <w:qFormat/>
    <w:pPr>
      <w:tabs>
        <w:tab w:val="left" w:pos="780"/>
      </w:tabs>
      <w:ind w:leftChars="200" w:left="780" w:hangingChars="200" w:hanging="360"/>
    </w:pPr>
  </w:style>
  <w:style w:type="paragraph" w:styleId="HTML">
    <w:name w:val="HTML Address"/>
    <w:basedOn w:val="a0"/>
    <w:link w:val="HTML0"/>
    <w:uiPriority w:val="99"/>
    <w:qFormat/>
    <w:rPr>
      <w:i/>
      <w:iCs/>
      <w:sz w:val="20"/>
    </w:rPr>
  </w:style>
  <w:style w:type="paragraph" w:styleId="43">
    <w:name w:val="index 4"/>
    <w:basedOn w:val="a0"/>
    <w:next w:val="a0"/>
    <w:uiPriority w:val="99"/>
    <w:qFormat/>
    <w:pPr>
      <w:ind w:leftChars="600" w:left="600"/>
    </w:pPr>
  </w:style>
  <w:style w:type="paragraph" w:styleId="TOC5">
    <w:name w:val="toc 5"/>
    <w:basedOn w:val="a0"/>
    <w:next w:val="a0"/>
    <w:uiPriority w:val="99"/>
    <w:qFormat/>
    <w:pPr>
      <w:ind w:leftChars="800" w:left="1680"/>
    </w:pPr>
  </w:style>
  <w:style w:type="paragraph" w:styleId="TOC3">
    <w:name w:val="toc 3"/>
    <w:basedOn w:val="a0"/>
    <w:next w:val="a0"/>
    <w:uiPriority w:val="39"/>
    <w:qFormat/>
    <w:rsid w:val="007A00A9"/>
    <w:pPr>
      <w:ind w:leftChars="400" w:left="840"/>
    </w:pPr>
    <w:rPr>
      <w:color w:val="0000FF"/>
    </w:rPr>
  </w:style>
  <w:style w:type="paragraph" w:styleId="afe">
    <w:name w:val="Plain Text"/>
    <w:basedOn w:val="a0"/>
    <w:link w:val="aff"/>
    <w:uiPriority w:val="99"/>
    <w:qFormat/>
    <w:rPr>
      <w:rFonts w:ascii="宋体" w:hAnsi="Courier New"/>
      <w:sz w:val="21"/>
      <w:szCs w:val="21"/>
    </w:rPr>
  </w:style>
  <w:style w:type="paragraph" w:styleId="5">
    <w:name w:val="List Bullet 5"/>
    <w:basedOn w:val="a0"/>
    <w:uiPriority w:val="99"/>
    <w:qFormat/>
    <w:pPr>
      <w:numPr>
        <w:numId w:val="5"/>
      </w:numPr>
    </w:pPr>
  </w:style>
  <w:style w:type="paragraph" w:styleId="4">
    <w:name w:val="List Number 4"/>
    <w:basedOn w:val="a0"/>
    <w:uiPriority w:val="99"/>
    <w:qFormat/>
    <w:pPr>
      <w:numPr>
        <w:numId w:val="6"/>
      </w:numPr>
      <w:ind w:leftChars="600" w:left="600" w:hangingChars="200" w:hanging="200"/>
    </w:pPr>
  </w:style>
  <w:style w:type="paragraph" w:styleId="TOC8">
    <w:name w:val="toc 8"/>
    <w:basedOn w:val="a0"/>
    <w:next w:val="a0"/>
    <w:uiPriority w:val="99"/>
    <w:qFormat/>
    <w:pPr>
      <w:ind w:leftChars="1400" w:left="2940"/>
    </w:pPr>
  </w:style>
  <w:style w:type="paragraph" w:styleId="36">
    <w:name w:val="index 3"/>
    <w:basedOn w:val="a0"/>
    <w:next w:val="a0"/>
    <w:uiPriority w:val="99"/>
    <w:qFormat/>
    <w:pPr>
      <w:ind w:leftChars="400" w:left="400"/>
    </w:pPr>
  </w:style>
  <w:style w:type="paragraph" w:styleId="aff0">
    <w:name w:val="Date"/>
    <w:basedOn w:val="a0"/>
    <w:next w:val="a0"/>
    <w:link w:val="aff1"/>
    <w:uiPriority w:val="99"/>
    <w:qFormat/>
    <w:pPr>
      <w:ind w:leftChars="2500" w:left="100"/>
    </w:pPr>
  </w:style>
  <w:style w:type="paragraph" w:styleId="24">
    <w:name w:val="Body Text Indent 2"/>
    <w:basedOn w:val="a0"/>
    <w:link w:val="25"/>
    <w:uiPriority w:val="99"/>
    <w:qFormat/>
    <w:pPr>
      <w:spacing w:after="120" w:line="480" w:lineRule="auto"/>
      <w:ind w:leftChars="200" w:left="420"/>
    </w:pPr>
    <w:rPr>
      <w:sz w:val="20"/>
    </w:rPr>
  </w:style>
  <w:style w:type="paragraph" w:styleId="aff2">
    <w:name w:val="endnote text"/>
    <w:basedOn w:val="a0"/>
    <w:link w:val="aff3"/>
    <w:uiPriority w:val="99"/>
    <w:qFormat/>
    <w:pPr>
      <w:snapToGrid w:val="0"/>
    </w:pPr>
    <w:rPr>
      <w:sz w:val="20"/>
    </w:rPr>
  </w:style>
  <w:style w:type="paragraph" w:styleId="53">
    <w:name w:val="List Continue 5"/>
    <w:basedOn w:val="a0"/>
    <w:uiPriority w:val="99"/>
    <w:qFormat/>
    <w:pPr>
      <w:spacing w:after="120"/>
      <w:ind w:leftChars="1000" w:left="2100"/>
    </w:pPr>
  </w:style>
  <w:style w:type="paragraph" w:styleId="aff4">
    <w:name w:val="Balloon Text"/>
    <w:basedOn w:val="a0"/>
    <w:link w:val="aff5"/>
    <w:uiPriority w:val="99"/>
    <w:semiHidden/>
    <w:rPr>
      <w:sz w:val="18"/>
      <w:szCs w:val="18"/>
    </w:rPr>
  </w:style>
  <w:style w:type="paragraph" w:styleId="aff6">
    <w:name w:val="footer"/>
    <w:basedOn w:val="a0"/>
    <w:link w:val="aff7"/>
    <w:uiPriority w:val="99"/>
    <w:qFormat/>
    <w:pPr>
      <w:tabs>
        <w:tab w:val="center" w:pos="4153"/>
        <w:tab w:val="right" w:pos="8306"/>
      </w:tabs>
      <w:snapToGrid w:val="0"/>
    </w:pPr>
    <w:rPr>
      <w:sz w:val="18"/>
      <w:szCs w:val="18"/>
    </w:rPr>
  </w:style>
  <w:style w:type="paragraph" w:styleId="aff8">
    <w:name w:val="envelope return"/>
    <w:basedOn w:val="a0"/>
    <w:uiPriority w:val="99"/>
    <w:qFormat/>
    <w:pPr>
      <w:snapToGrid w:val="0"/>
    </w:pPr>
    <w:rPr>
      <w:rFonts w:cs="Arial"/>
    </w:rPr>
  </w:style>
  <w:style w:type="paragraph" w:styleId="aff9">
    <w:name w:val="header"/>
    <w:basedOn w:val="a0"/>
    <w:link w:val="affa"/>
    <w:pPr>
      <w:pBdr>
        <w:bottom w:val="single" w:sz="6" w:space="1" w:color="auto"/>
      </w:pBdr>
      <w:tabs>
        <w:tab w:val="center" w:pos="4153"/>
        <w:tab w:val="right" w:pos="8306"/>
      </w:tabs>
      <w:snapToGrid w:val="0"/>
      <w:jc w:val="center"/>
    </w:pPr>
    <w:rPr>
      <w:sz w:val="18"/>
      <w:szCs w:val="18"/>
    </w:rPr>
  </w:style>
  <w:style w:type="paragraph" w:styleId="affb">
    <w:name w:val="Signature"/>
    <w:basedOn w:val="a0"/>
    <w:link w:val="affc"/>
    <w:uiPriority w:val="99"/>
    <w:qFormat/>
    <w:pPr>
      <w:ind w:leftChars="2100" w:left="100"/>
    </w:pPr>
    <w:rPr>
      <w:sz w:val="20"/>
    </w:rPr>
  </w:style>
  <w:style w:type="paragraph" w:styleId="TOC1">
    <w:name w:val="toc 1"/>
    <w:basedOn w:val="a0"/>
    <w:next w:val="a0"/>
    <w:uiPriority w:val="39"/>
    <w:qFormat/>
    <w:rsid w:val="007A00A9"/>
    <w:rPr>
      <w:color w:val="0000FF"/>
    </w:rPr>
  </w:style>
  <w:style w:type="paragraph" w:styleId="44">
    <w:name w:val="List Continue 4"/>
    <w:basedOn w:val="a0"/>
    <w:uiPriority w:val="99"/>
    <w:qFormat/>
    <w:pPr>
      <w:spacing w:after="120"/>
      <w:ind w:leftChars="800" w:left="1680"/>
    </w:pPr>
  </w:style>
  <w:style w:type="paragraph" w:styleId="TOC4">
    <w:name w:val="toc 4"/>
    <w:basedOn w:val="a0"/>
    <w:next w:val="a0"/>
    <w:uiPriority w:val="99"/>
    <w:qFormat/>
    <w:pPr>
      <w:ind w:leftChars="600" w:left="1260"/>
    </w:pPr>
  </w:style>
  <w:style w:type="paragraph" w:styleId="affd">
    <w:name w:val="index heading"/>
    <w:basedOn w:val="a0"/>
    <w:next w:val="11"/>
    <w:uiPriority w:val="99"/>
    <w:qFormat/>
    <w:rPr>
      <w:rFonts w:cs="Arial"/>
      <w:b/>
      <w:bCs/>
    </w:rPr>
  </w:style>
  <w:style w:type="paragraph" w:styleId="11">
    <w:name w:val="index 1"/>
    <w:basedOn w:val="a0"/>
    <w:next w:val="a0"/>
    <w:uiPriority w:val="99"/>
    <w:qFormat/>
  </w:style>
  <w:style w:type="paragraph" w:styleId="affe">
    <w:name w:val="Subtitle"/>
    <w:basedOn w:val="a0"/>
    <w:link w:val="afff"/>
    <w:uiPriority w:val="99"/>
    <w:qFormat/>
    <w:pPr>
      <w:spacing w:before="240" w:after="60" w:line="312" w:lineRule="auto"/>
      <w:jc w:val="center"/>
      <w:outlineLvl w:val="1"/>
    </w:pPr>
    <w:rPr>
      <w:rFonts w:ascii="Cambria" w:hAnsi="Cambria"/>
      <w:b/>
      <w:bCs/>
      <w:kern w:val="28"/>
      <w:sz w:val="32"/>
      <w:szCs w:val="32"/>
    </w:rPr>
  </w:style>
  <w:style w:type="paragraph" w:styleId="54">
    <w:name w:val="List Number 5"/>
    <w:basedOn w:val="a0"/>
    <w:uiPriority w:val="99"/>
    <w:qFormat/>
    <w:pPr>
      <w:tabs>
        <w:tab w:val="left" w:pos="2040"/>
      </w:tabs>
      <w:ind w:leftChars="800" w:left="2040" w:hangingChars="200" w:hanging="360"/>
    </w:pPr>
  </w:style>
  <w:style w:type="paragraph" w:styleId="afff0">
    <w:name w:val="List"/>
    <w:basedOn w:val="a0"/>
    <w:uiPriority w:val="99"/>
    <w:qFormat/>
    <w:pPr>
      <w:ind w:left="200" w:hangingChars="200" w:hanging="200"/>
    </w:pPr>
  </w:style>
  <w:style w:type="paragraph" w:styleId="afff1">
    <w:name w:val="footnote text"/>
    <w:basedOn w:val="a0"/>
    <w:link w:val="afff2"/>
    <w:uiPriority w:val="99"/>
    <w:semiHidden/>
    <w:qFormat/>
    <w:rPr>
      <w:rFonts w:ascii="Times New Roman" w:hAnsi="Times New Roman"/>
      <w:sz w:val="20"/>
    </w:rPr>
  </w:style>
  <w:style w:type="paragraph" w:styleId="TOC6">
    <w:name w:val="toc 6"/>
    <w:basedOn w:val="a0"/>
    <w:next w:val="a0"/>
    <w:uiPriority w:val="99"/>
    <w:qFormat/>
    <w:pPr>
      <w:ind w:leftChars="1000" w:left="2100"/>
    </w:pPr>
  </w:style>
  <w:style w:type="paragraph" w:styleId="55">
    <w:name w:val="List 5"/>
    <w:basedOn w:val="a0"/>
    <w:uiPriority w:val="99"/>
    <w:qFormat/>
    <w:pPr>
      <w:ind w:leftChars="800" w:left="100" w:hangingChars="200" w:hanging="200"/>
    </w:pPr>
  </w:style>
  <w:style w:type="paragraph" w:styleId="37">
    <w:name w:val="Body Text Indent 3"/>
    <w:basedOn w:val="a0"/>
    <w:link w:val="38"/>
    <w:uiPriority w:val="99"/>
    <w:qFormat/>
    <w:pPr>
      <w:spacing w:after="120"/>
      <w:ind w:leftChars="200" w:left="420"/>
    </w:pPr>
    <w:rPr>
      <w:sz w:val="16"/>
      <w:szCs w:val="16"/>
    </w:rPr>
  </w:style>
  <w:style w:type="paragraph" w:styleId="71">
    <w:name w:val="index 7"/>
    <w:basedOn w:val="a0"/>
    <w:next w:val="a0"/>
    <w:uiPriority w:val="99"/>
    <w:qFormat/>
    <w:pPr>
      <w:ind w:leftChars="1200" w:left="1200"/>
    </w:pPr>
  </w:style>
  <w:style w:type="paragraph" w:styleId="91">
    <w:name w:val="index 9"/>
    <w:basedOn w:val="a0"/>
    <w:next w:val="a0"/>
    <w:uiPriority w:val="99"/>
    <w:qFormat/>
    <w:pPr>
      <w:ind w:leftChars="1600" w:left="1600"/>
    </w:pPr>
  </w:style>
  <w:style w:type="paragraph" w:styleId="afff3">
    <w:name w:val="table of figures"/>
    <w:basedOn w:val="a0"/>
    <w:next w:val="a0"/>
    <w:uiPriority w:val="99"/>
    <w:qFormat/>
    <w:pPr>
      <w:ind w:leftChars="200" w:left="200" w:hangingChars="200" w:hanging="200"/>
    </w:pPr>
  </w:style>
  <w:style w:type="paragraph" w:styleId="TOC2">
    <w:name w:val="toc 2"/>
    <w:basedOn w:val="a0"/>
    <w:next w:val="a0"/>
    <w:uiPriority w:val="39"/>
    <w:qFormat/>
    <w:rsid w:val="007A00A9"/>
    <w:pPr>
      <w:ind w:leftChars="200" w:left="420"/>
    </w:pPr>
    <w:rPr>
      <w:color w:val="0000FF"/>
    </w:rPr>
  </w:style>
  <w:style w:type="paragraph" w:styleId="TOC9">
    <w:name w:val="toc 9"/>
    <w:basedOn w:val="a0"/>
    <w:next w:val="a0"/>
    <w:uiPriority w:val="99"/>
    <w:qFormat/>
    <w:pPr>
      <w:ind w:leftChars="1600" w:left="3360"/>
    </w:pPr>
  </w:style>
  <w:style w:type="paragraph" w:styleId="26">
    <w:name w:val="Body Text 2"/>
    <w:basedOn w:val="a0"/>
    <w:link w:val="27"/>
    <w:uiPriority w:val="99"/>
    <w:qFormat/>
    <w:pPr>
      <w:jc w:val="center"/>
    </w:pPr>
    <w:rPr>
      <w:rFonts w:ascii="TimesNewRoman" w:hAnsi="TimesNewRoman"/>
      <w:b/>
      <w:bCs/>
      <w:sz w:val="30"/>
      <w:szCs w:val="22"/>
    </w:rPr>
  </w:style>
  <w:style w:type="paragraph" w:styleId="45">
    <w:name w:val="List 4"/>
    <w:basedOn w:val="a0"/>
    <w:uiPriority w:val="99"/>
    <w:qFormat/>
    <w:pPr>
      <w:ind w:leftChars="600" w:left="100" w:hangingChars="200" w:hanging="200"/>
    </w:pPr>
  </w:style>
  <w:style w:type="paragraph" w:styleId="28">
    <w:name w:val="List Continue 2"/>
    <w:basedOn w:val="a0"/>
    <w:uiPriority w:val="99"/>
    <w:qFormat/>
    <w:pPr>
      <w:spacing w:after="120"/>
      <w:ind w:leftChars="400" w:left="840"/>
    </w:pPr>
  </w:style>
  <w:style w:type="paragraph" w:styleId="afff4">
    <w:name w:val="Message Header"/>
    <w:basedOn w:val="a0"/>
    <w:link w:val="afff5"/>
    <w:uiPriority w:val="99"/>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Cambria" w:eastAsia="Times New Roman" w:hAnsi="Cambria"/>
      <w:sz w:val="24"/>
      <w:szCs w:val="24"/>
    </w:rPr>
  </w:style>
  <w:style w:type="paragraph" w:styleId="HTML1">
    <w:name w:val="HTML Preformatted"/>
    <w:basedOn w:val="a0"/>
    <w:link w:val="HTML2"/>
    <w:uiPriority w:val="99"/>
    <w:qFormat/>
    <w:rPr>
      <w:rFonts w:ascii="Courier New" w:hAnsi="Courier New"/>
      <w:sz w:val="20"/>
    </w:rPr>
  </w:style>
  <w:style w:type="paragraph" w:styleId="afff6">
    <w:name w:val="Normal (Web)"/>
    <w:basedOn w:val="a0"/>
    <w:uiPriority w:val="99"/>
    <w:qFormat/>
    <w:rPr>
      <w:rFonts w:ascii="Times New Roman" w:hAnsi="Times New Roman"/>
      <w:sz w:val="24"/>
      <w:szCs w:val="24"/>
    </w:rPr>
  </w:style>
  <w:style w:type="paragraph" w:styleId="39">
    <w:name w:val="List Continue 3"/>
    <w:basedOn w:val="a0"/>
    <w:uiPriority w:val="99"/>
    <w:qFormat/>
    <w:pPr>
      <w:spacing w:after="120"/>
      <w:ind w:leftChars="600" w:left="1260"/>
    </w:pPr>
  </w:style>
  <w:style w:type="paragraph" w:styleId="29">
    <w:name w:val="index 2"/>
    <w:basedOn w:val="a0"/>
    <w:next w:val="a0"/>
    <w:uiPriority w:val="99"/>
    <w:qFormat/>
    <w:pPr>
      <w:ind w:leftChars="200" w:left="200"/>
    </w:pPr>
  </w:style>
  <w:style w:type="paragraph" w:styleId="afff7">
    <w:name w:val="Title"/>
    <w:basedOn w:val="a0"/>
    <w:link w:val="afff8"/>
    <w:uiPriority w:val="99"/>
    <w:qFormat/>
    <w:pPr>
      <w:spacing w:before="240" w:after="60"/>
      <w:jc w:val="center"/>
      <w:outlineLvl w:val="0"/>
    </w:pPr>
    <w:rPr>
      <w:rFonts w:ascii="Cambria" w:hAnsi="Cambria"/>
      <w:b/>
      <w:bCs/>
      <w:sz w:val="32"/>
      <w:szCs w:val="32"/>
    </w:rPr>
  </w:style>
  <w:style w:type="paragraph" w:styleId="afff9">
    <w:name w:val="annotation subject"/>
    <w:basedOn w:val="af2"/>
    <w:next w:val="af2"/>
    <w:link w:val="afffa"/>
    <w:uiPriority w:val="99"/>
    <w:semiHidden/>
    <w:qFormat/>
    <w:rPr>
      <w:b/>
      <w:bCs/>
    </w:rPr>
  </w:style>
  <w:style w:type="paragraph" w:styleId="afffb">
    <w:name w:val="Body Text First Indent"/>
    <w:basedOn w:val="af8"/>
    <w:link w:val="afffc"/>
    <w:uiPriority w:val="99"/>
    <w:qFormat/>
    <w:pPr>
      <w:ind w:firstLineChars="100" w:firstLine="420"/>
    </w:pPr>
  </w:style>
  <w:style w:type="paragraph" w:styleId="2a">
    <w:name w:val="Body Text First Indent 2"/>
    <w:basedOn w:val="afa"/>
    <w:link w:val="2b"/>
    <w:uiPriority w:val="99"/>
    <w:qFormat/>
    <w:pPr>
      <w:spacing w:after="120"/>
      <w:ind w:leftChars="200" w:left="420" w:firstLineChars="200" w:firstLine="420"/>
      <w:jc w:val="left"/>
    </w:pPr>
    <w:rPr>
      <w:rFonts w:ascii="Arial" w:hAnsi="Arial"/>
      <w:sz w:val="22"/>
    </w:rPr>
  </w:style>
  <w:style w:type="table" w:styleId="afffd">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e">
    <w:name w:val="page number"/>
    <w:basedOn w:val="a1"/>
    <w:uiPriority w:val="99"/>
  </w:style>
  <w:style w:type="character" w:styleId="affff">
    <w:name w:val="Emphasis"/>
    <w:uiPriority w:val="20"/>
    <w:qFormat/>
    <w:rPr>
      <w:i/>
      <w:iCs/>
    </w:rPr>
  </w:style>
  <w:style w:type="character" w:styleId="affff0">
    <w:name w:val="Hyperlink"/>
    <w:uiPriority w:val="99"/>
    <w:qFormat/>
    <w:rPr>
      <w:color w:val="0000FF"/>
      <w:u w:val="single"/>
    </w:rPr>
  </w:style>
  <w:style w:type="character" w:styleId="affff1">
    <w:name w:val="annotation reference"/>
    <w:qFormat/>
    <w:rPr>
      <w:sz w:val="21"/>
      <w:szCs w:val="21"/>
    </w:rPr>
  </w:style>
  <w:style w:type="character" w:styleId="affff2">
    <w:name w:val="footnote reference"/>
    <w:uiPriority w:val="99"/>
    <w:semiHidden/>
    <w:rPr>
      <w:vertAlign w:val="superscript"/>
    </w:rPr>
  </w:style>
  <w:style w:type="paragraph" w:customStyle="1" w:styleId="Bullet">
    <w:name w:val="Bullet"/>
    <w:basedOn w:val="af8"/>
    <w:pPr>
      <w:tabs>
        <w:tab w:val="left" w:pos="720"/>
      </w:tabs>
      <w:spacing w:after="0"/>
      <w:ind w:left="720" w:hanging="360"/>
      <w:jc w:val="both"/>
    </w:pPr>
    <w:rPr>
      <w:rFonts w:ascii="Times New Roman" w:hAnsi="Times New Roman"/>
      <w:sz w:val="24"/>
    </w:rPr>
  </w:style>
  <w:style w:type="paragraph" w:customStyle="1" w:styleId="ColumnHeading">
    <w:name w:val="Column Heading"/>
    <w:basedOn w:val="a0"/>
    <w:pPr>
      <w:spacing w:after="120"/>
    </w:pPr>
    <w:rPr>
      <w:rFonts w:ascii="Times New Roman" w:hAnsi="Times New Roman"/>
      <w:b/>
      <w:sz w:val="24"/>
    </w:rPr>
  </w:style>
  <w:style w:type="paragraph" w:customStyle="1" w:styleId="ColumnBody">
    <w:name w:val="Column Body"/>
    <w:basedOn w:val="af8"/>
    <w:rPr>
      <w:rFonts w:ascii="Times New Roman" w:hAnsi="Times New Roman"/>
      <w:sz w:val="24"/>
    </w:rPr>
  </w:style>
  <w:style w:type="paragraph" w:customStyle="1" w:styleId="Notes">
    <w:name w:val="Notes"/>
    <w:basedOn w:val="a0"/>
    <w:uiPriority w:val="99"/>
    <w:qFormat/>
    <w:rPr>
      <w:i/>
      <w:sz w:val="20"/>
    </w:rPr>
  </w:style>
  <w:style w:type="paragraph" w:customStyle="1" w:styleId="TableText">
    <w:name w:val="Table Text"/>
    <w:basedOn w:val="a0"/>
    <w:uiPriority w:val="99"/>
    <w:qFormat/>
    <w:pPr>
      <w:spacing w:before="60"/>
      <w:jc w:val="center"/>
    </w:pPr>
    <w:rPr>
      <w:rFonts w:ascii="Times New Roman" w:hAnsi="Times New Roman"/>
      <w:sz w:val="24"/>
    </w:rPr>
  </w:style>
  <w:style w:type="paragraph" w:customStyle="1" w:styleId="TableText10">
    <w:name w:val="TableText 10"/>
    <w:uiPriority w:val="99"/>
    <w:qFormat/>
    <w:rPr>
      <w:lang w:eastAsia="en-US"/>
    </w:rPr>
  </w:style>
  <w:style w:type="paragraph" w:customStyle="1" w:styleId="TableTextCenterSpace">
    <w:name w:val="TableText Center Space"/>
    <w:uiPriority w:val="99"/>
    <w:pPr>
      <w:spacing w:before="60" w:after="60"/>
      <w:jc w:val="center"/>
    </w:pPr>
    <w:rPr>
      <w:lang w:eastAsia="en-US"/>
    </w:rPr>
  </w:style>
  <w:style w:type="paragraph" w:customStyle="1" w:styleId="TableTextCentered">
    <w:name w:val="TableText Centered"/>
    <w:uiPriority w:val="99"/>
    <w:pPr>
      <w:jc w:val="center"/>
    </w:pPr>
    <w:rPr>
      <w:lang w:eastAsia="en-US"/>
    </w:rPr>
  </w:style>
  <w:style w:type="paragraph" w:customStyle="1" w:styleId="CharCharCharCharCharCharCharCharChar">
    <w:name w:val="Char Char Char Char Char Char Char Char Char"/>
    <w:basedOn w:val="a0"/>
    <w:qFormat/>
    <w:pPr>
      <w:spacing w:after="160" w:line="240" w:lineRule="exact"/>
    </w:pPr>
    <w:rPr>
      <w:rFonts w:ascii="Verdana" w:eastAsia="仿宋_GB2312" w:hAnsi="Verdana"/>
      <w:sz w:val="24"/>
    </w:rPr>
  </w:style>
  <w:style w:type="paragraph" w:customStyle="1" w:styleId="CharCharCharCharCharChar">
    <w:name w:val="Char Char Char Char Char Char"/>
    <w:basedOn w:val="a0"/>
    <w:qFormat/>
    <w:pPr>
      <w:spacing w:after="160" w:line="240" w:lineRule="exact"/>
    </w:pPr>
    <w:rPr>
      <w:rFonts w:ascii="Verdana" w:eastAsia="仿宋_GB2312" w:hAnsi="Verdana"/>
      <w:sz w:val="24"/>
    </w:rPr>
  </w:style>
  <w:style w:type="character" w:customStyle="1" w:styleId="N1Char">
    <w:name w:val="N1 Char"/>
    <w:link w:val="N1"/>
    <w:uiPriority w:val="99"/>
    <w:qFormat/>
    <w:locked/>
    <w:rPr>
      <w:rFonts w:eastAsia="宋体"/>
      <w:lang w:val="en-US" w:eastAsia="en-US" w:bidi="ar-SA"/>
    </w:rPr>
  </w:style>
  <w:style w:type="paragraph" w:customStyle="1" w:styleId="N1">
    <w:name w:val="N1"/>
    <w:basedOn w:val="a0"/>
    <w:link w:val="N1Char"/>
    <w:uiPriority w:val="99"/>
    <w:qFormat/>
    <w:pPr>
      <w:ind w:left="720"/>
      <w:jc w:val="both"/>
    </w:pPr>
    <w:rPr>
      <w:rFonts w:ascii="Times New Roman" w:hAnsi="Times New Roman"/>
      <w:sz w:val="20"/>
    </w:rPr>
  </w:style>
  <w:style w:type="paragraph" w:customStyle="1" w:styleId="Default">
    <w:name w:val="Default"/>
    <w:uiPriority w:val="99"/>
    <w:qFormat/>
    <w:pPr>
      <w:widowControl w:val="0"/>
      <w:autoSpaceDE w:val="0"/>
      <w:autoSpaceDN w:val="0"/>
      <w:adjustRightInd w:val="0"/>
    </w:pPr>
    <w:rPr>
      <w:rFonts w:ascii="宋体" w:cs="宋体"/>
      <w:color w:val="000000"/>
      <w:sz w:val="24"/>
      <w:szCs w:val="24"/>
    </w:rPr>
  </w:style>
  <w:style w:type="character" w:customStyle="1" w:styleId="10">
    <w:name w:val="标题 1 字符"/>
    <w:link w:val="1"/>
    <w:uiPriority w:val="99"/>
    <w:qFormat/>
    <w:locked/>
    <w:rPr>
      <w:b/>
      <w:caps/>
      <w:kern w:val="28"/>
      <w:sz w:val="24"/>
      <w:lang w:eastAsia="en-US"/>
    </w:rPr>
  </w:style>
  <w:style w:type="character" w:customStyle="1" w:styleId="21">
    <w:name w:val="标题 2 字符"/>
    <w:link w:val="20"/>
    <w:uiPriority w:val="99"/>
    <w:qFormat/>
    <w:locked/>
    <w:rPr>
      <w:b/>
      <w:sz w:val="24"/>
      <w:lang w:eastAsia="en-US"/>
    </w:rPr>
  </w:style>
  <w:style w:type="character" w:customStyle="1" w:styleId="31">
    <w:name w:val="标题 3 字符"/>
    <w:link w:val="30"/>
    <w:uiPriority w:val="99"/>
    <w:qFormat/>
    <w:locked/>
    <w:rPr>
      <w:b/>
      <w:sz w:val="24"/>
      <w:lang w:eastAsia="en-US"/>
    </w:rPr>
  </w:style>
  <w:style w:type="character" w:customStyle="1" w:styleId="41">
    <w:name w:val="标题 4 字符"/>
    <w:link w:val="40"/>
    <w:uiPriority w:val="99"/>
    <w:qFormat/>
    <w:locked/>
    <w:rPr>
      <w:b/>
      <w:sz w:val="24"/>
      <w:lang w:eastAsia="en-US"/>
    </w:rPr>
  </w:style>
  <w:style w:type="character" w:customStyle="1" w:styleId="51">
    <w:name w:val="标题 5 字符"/>
    <w:link w:val="50"/>
    <w:uiPriority w:val="99"/>
    <w:qFormat/>
    <w:locked/>
    <w:rPr>
      <w:b/>
      <w:sz w:val="24"/>
      <w:lang w:eastAsia="en-US"/>
    </w:rPr>
  </w:style>
  <w:style w:type="character" w:customStyle="1" w:styleId="60">
    <w:name w:val="标题 6 字符"/>
    <w:link w:val="6"/>
    <w:uiPriority w:val="99"/>
    <w:qFormat/>
    <w:locked/>
    <w:rPr>
      <w:b/>
      <w:sz w:val="24"/>
      <w:lang w:eastAsia="en-US"/>
    </w:rPr>
  </w:style>
  <w:style w:type="character" w:customStyle="1" w:styleId="70">
    <w:name w:val="标题 7 字符"/>
    <w:link w:val="7"/>
    <w:uiPriority w:val="99"/>
    <w:qFormat/>
    <w:locked/>
    <w:rPr>
      <w:sz w:val="24"/>
      <w:lang w:eastAsia="en-US"/>
    </w:rPr>
  </w:style>
  <w:style w:type="character" w:customStyle="1" w:styleId="80">
    <w:name w:val="标题 8 字符"/>
    <w:link w:val="8"/>
    <w:uiPriority w:val="99"/>
    <w:qFormat/>
    <w:locked/>
    <w:rPr>
      <w:i/>
      <w:sz w:val="24"/>
      <w:lang w:eastAsia="en-US"/>
    </w:rPr>
  </w:style>
  <w:style w:type="character" w:customStyle="1" w:styleId="90">
    <w:name w:val="标题 9 字符"/>
    <w:link w:val="9"/>
    <w:uiPriority w:val="99"/>
    <w:qFormat/>
    <w:locked/>
    <w:rPr>
      <w:b/>
      <w:i/>
      <w:sz w:val="18"/>
      <w:lang w:eastAsia="en-US"/>
    </w:rPr>
  </w:style>
  <w:style w:type="character" w:customStyle="1" w:styleId="Char">
    <w:name w:val="正文文本缩进 Char"/>
    <w:uiPriority w:val="99"/>
    <w:semiHidden/>
    <w:qFormat/>
    <w:locked/>
    <w:rPr>
      <w:rFonts w:ascii="Arial" w:hAnsi="Arial" w:cs="Times New Roman"/>
      <w:kern w:val="0"/>
      <w:sz w:val="20"/>
      <w:szCs w:val="20"/>
      <w:lang w:eastAsia="en-US"/>
    </w:rPr>
  </w:style>
  <w:style w:type="character" w:customStyle="1" w:styleId="27">
    <w:name w:val="正文文本 2 字符"/>
    <w:link w:val="26"/>
    <w:uiPriority w:val="99"/>
    <w:qFormat/>
    <w:locked/>
    <w:rPr>
      <w:rFonts w:ascii="TimesNewRoman" w:hAnsi="TimesNewRoman"/>
      <w:b/>
      <w:bCs/>
      <w:sz w:val="30"/>
      <w:szCs w:val="22"/>
    </w:rPr>
  </w:style>
  <w:style w:type="character" w:customStyle="1" w:styleId="Char0">
    <w:name w:val="正文文本 Char"/>
    <w:uiPriority w:val="99"/>
    <w:semiHidden/>
    <w:qFormat/>
    <w:locked/>
    <w:rPr>
      <w:rFonts w:ascii="Arial" w:hAnsi="Arial" w:cs="Times New Roman"/>
      <w:kern w:val="0"/>
      <w:sz w:val="20"/>
      <w:szCs w:val="20"/>
      <w:lang w:eastAsia="en-US"/>
    </w:rPr>
  </w:style>
  <w:style w:type="character" w:customStyle="1" w:styleId="affa">
    <w:name w:val="页眉 字符"/>
    <w:link w:val="aff9"/>
    <w:qFormat/>
    <w:locked/>
    <w:rPr>
      <w:rFonts w:ascii="Arial" w:hAnsi="Arial"/>
      <w:sz w:val="18"/>
      <w:szCs w:val="18"/>
      <w:lang w:eastAsia="en-US"/>
    </w:rPr>
  </w:style>
  <w:style w:type="character" w:customStyle="1" w:styleId="aff7">
    <w:name w:val="页脚 字符"/>
    <w:link w:val="aff6"/>
    <w:uiPriority w:val="99"/>
    <w:qFormat/>
    <w:locked/>
    <w:rPr>
      <w:rFonts w:ascii="Arial" w:hAnsi="Arial"/>
      <w:sz w:val="18"/>
      <w:szCs w:val="18"/>
      <w:lang w:eastAsia="en-US"/>
    </w:rPr>
  </w:style>
  <w:style w:type="character" w:customStyle="1" w:styleId="afff2">
    <w:name w:val="脚注文本 字符"/>
    <w:link w:val="afff1"/>
    <w:uiPriority w:val="99"/>
    <w:semiHidden/>
    <w:qFormat/>
    <w:locked/>
    <w:rPr>
      <w:lang w:eastAsia="en-US"/>
    </w:rPr>
  </w:style>
  <w:style w:type="character" w:customStyle="1" w:styleId="aff5">
    <w:name w:val="批注框文本 字符"/>
    <w:link w:val="aff4"/>
    <w:uiPriority w:val="99"/>
    <w:semiHidden/>
    <w:qFormat/>
    <w:rPr>
      <w:rFonts w:ascii="Arial" w:hAnsi="Arial"/>
      <w:sz w:val="18"/>
      <w:szCs w:val="18"/>
      <w:lang w:eastAsia="en-US"/>
    </w:rPr>
  </w:style>
  <w:style w:type="character" w:customStyle="1" w:styleId="af3">
    <w:name w:val="批注文字 字符"/>
    <w:link w:val="af2"/>
    <w:qFormat/>
    <w:locked/>
    <w:rPr>
      <w:rFonts w:ascii="Arial" w:hAnsi="Arial"/>
      <w:sz w:val="22"/>
      <w:lang w:eastAsia="en-US"/>
    </w:rPr>
  </w:style>
  <w:style w:type="character" w:customStyle="1" w:styleId="afffa">
    <w:name w:val="批注主题 字符"/>
    <w:link w:val="afff9"/>
    <w:uiPriority w:val="99"/>
    <w:semiHidden/>
    <w:qFormat/>
    <w:locked/>
    <w:rPr>
      <w:rFonts w:ascii="Arial" w:hAnsi="Arial"/>
      <w:b/>
      <w:bCs/>
      <w:sz w:val="22"/>
      <w:lang w:eastAsia="en-US"/>
    </w:rPr>
  </w:style>
  <w:style w:type="character" w:customStyle="1" w:styleId="aff1">
    <w:name w:val="日期 字符"/>
    <w:link w:val="aff0"/>
    <w:uiPriority w:val="99"/>
    <w:qFormat/>
    <w:locked/>
    <w:rPr>
      <w:rFonts w:ascii="Arial" w:hAnsi="Arial"/>
      <w:sz w:val="22"/>
      <w:lang w:eastAsia="en-US"/>
    </w:rPr>
  </w:style>
  <w:style w:type="paragraph" w:customStyle="1" w:styleId="CharCharCharCharCharCharCharCharChar11">
    <w:name w:val="Char Char Char Char Char Char Char Char Char11"/>
    <w:basedOn w:val="a0"/>
    <w:uiPriority w:val="99"/>
    <w:qFormat/>
    <w:pPr>
      <w:spacing w:after="160" w:line="240" w:lineRule="exact"/>
    </w:pPr>
    <w:rPr>
      <w:rFonts w:ascii="Verdana" w:hAnsi="Verdana"/>
      <w:sz w:val="24"/>
    </w:rPr>
  </w:style>
  <w:style w:type="paragraph" w:customStyle="1" w:styleId="CharCharCharCharCharChar1">
    <w:name w:val="Char Char Char Char Char Char1"/>
    <w:basedOn w:val="a0"/>
    <w:uiPriority w:val="99"/>
    <w:qFormat/>
    <w:pPr>
      <w:spacing w:after="160" w:line="240" w:lineRule="exact"/>
    </w:pPr>
    <w:rPr>
      <w:rFonts w:ascii="Verdana" w:hAnsi="Verdana"/>
      <w:sz w:val="24"/>
    </w:rPr>
  </w:style>
  <w:style w:type="paragraph" w:customStyle="1" w:styleId="CharCharCharCharCharCharCharCharChar1">
    <w:name w:val="Char Char Char Char Char Char Char Char Char1"/>
    <w:basedOn w:val="a0"/>
    <w:uiPriority w:val="99"/>
    <w:qFormat/>
    <w:pPr>
      <w:spacing w:after="160" w:line="240" w:lineRule="exact"/>
    </w:pPr>
    <w:rPr>
      <w:rFonts w:ascii="Verdana" w:hAnsi="Verdana"/>
      <w:sz w:val="24"/>
    </w:rPr>
  </w:style>
  <w:style w:type="paragraph" w:customStyle="1" w:styleId="CharChar">
    <w:name w:val="Char Char"/>
    <w:basedOn w:val="a0"/>
    <w:uiPriority w:val="99"/>
    <w:qFormat/>
    <w:pPr>
      <w:spacing w:after="160" w:line="240" w:lineRule="exact"/>
    </w:pPr>
    <w:rPr>
      <w:rFonts w:ascii="Verdana" w:hAnsi="Verdana"/>
      <w:sz w:val="24"/>
    </w:rPr>
  </w:style>
  <w:style w:type="paragraph" w:customStyle="1" w:styleId="CharChar1">
    <w:name w:val="Char Char1"/>
    <w:basedOn w:val="a0"/>
    <w:uiPriority w:val="99"/>
    <w:qFormat/>
    <w:pPr>
      <w:spacing w:after="160" w:line="240" w:lineRule="exact"/>
    </w:pPr>
    <w:rPr>
      <w:rFonts w:ascii="Verdana" w:hAnsi="Verdana"/>
      <w:sz w:val="24"/>
    </w:rPr>
  </w:style>
  <w:style w:type="character" w:customStyle="1" w:styleId="HTML0">
    <w:name w:val="HTML 地址 字符"/>
    <w:link w:val="HTML"/>
    <w:uiPriority w:val="99"/>
    <w:qFormat/>
    <w:rPr>
      <w:rFonts w:ascii="Arial" w:hAnsi="Arial"/>
      <w:i/>
      <w:iCs/>
      <w:lang w:eastAsia="en-US"/>
    </w:rPr>
  </w:style>
  <w:style w:type="character" w:customStyle="1" w:styleId="HTML2">
    <w:name w:val="HTML 预设格式 字符"/>
    <w:link w:val="HTML1"/>
    <w:uiPriority w:val="99"/>
    <w:qFormat/>
    <w:rPr>
      <w:rFonts w:ascii="Courier New" w:hAnsi="Courier New"/>
      <w:lang w:eastAsia="en-US"/>
    </w:rPr>
  </w:style>
  <w:style w:type="character" w:customStyle="1" w:styleId="afff8">
    <w:name w:val="标题 字符"/>
    <w:link w:val="afff7"/>
    <w:uiPriority w:val="99"/>
    <w:qFormat/>
    <w:rPr>
      <w:rFonts w:ascii="Cambria" w:hAnsi="Cambria"/>
      <w:b/>
      <w:bCs/>
      <w:sz w:val="32"/>
      <w:szCs w:val="32"/>
      <w:lang w:eastAsia="en-US"/>
    </w:rPr>
  </w:style>
  <w:style w:type="character" w:customStyle="1" w:styleId="af5">
    <w:name w:val="称呼 字符"/>
    <w:link w:val="af4"/>
    <w:uiPriority w:val="99"/>
    <w:qFormat/>
    <w:rPr>
      <w:rFonts w:ascii="Arial" w:hAnsi="Arial"/>
      <w:lang w:eastAsia="en-US"/>
    </w:rPr>
  </w:style>
  <w:style w:type="character" w:customStyle="1" w:styleId="aff">
    <w:name w:val="纯文本 字符"/>
    <w:link w:val="afe"/>
    <w:uiPriority w:val="99"/>
    <w:qFormat/>
    <w:rPr>
      <w:rFonts w:ascii="宋体" w:hAnsi="Courier New"/>
      <w:sz w:val="21"/>
      <w:szCs w:val="21"/>
      <w:lang w:eastAsia="en-US"/>
    </w:rPr>
  </w:style>
  <w:style w:type="character" w:customStyle="1" w:styleId="aa">
    <w:name w:val="电子邮件签名 字符"/>
    <w:link w:val="a9"/>
    <w:uiPriority w:val="99"/>
    <w:qFormat/>
    <w:rPr>
      <w:rFonts w:ascii="Arial" w:hAnsi="Arial"/>
      <w:lang w:eastAsia="en-US"/>
    </w:rPr>
  </w:style>
  <w:style w:type="character" w:customStyle="1" w:styleId="afff">
    <w:name w:val="副标题 字符"/>
    <w:link w:val="affe"/>
    <w:uiPriority w:val="99"/>
    <w:qFormat/>
    <w:rPr>
      <w:rFonts w:ascii="Cambria" w:hAnsi="Cambria"/>
      <w:b/>
      <w:bCs/>
      <w:kern w:val="28"/>
      <w:sz w:val="32"/>
      <w:szCs w:val="32"/>
      <w:lang w:eastAsia="en-US"/>
    </w:rPr>
  </w:style>
  <w:style w:type="character" w:customStyle="1" w:styleId="a5">
    <w:name w:val="宏文本 字符"/>
    <w:link w:val="a4"/>
    <w:uiPriority w:val="99"/>
    <w:qFormat/>
    <w:rPr>
      <w:rFonts w:ascii="Courier New" w:hAnsi="Courier New" w:cs="Courier New"/>
      <w:sz w:val="24"/>
      <w:szCs w:val="24"/>
      <w:lang w:val="en-US" w:eastAsia="en-US" w:bidi="ar-SA"/>
    </w:rPr>
  </w:style>
  <w:style w:type="character" w:customStyle="1" w:styleId="af7">
    <w:name w:val="结束语 字符"/>
    <w:link w:val="af6"/>
    <w:uiPriority w:val="99"/>
    <w:qFormat/>
    <w:rPr>
      <w:rFonts w:ascii="Arial" w:hAnsi="Arial"/>
      <w:lang w:eastAsia="en-US"/>
    </w:rPr>
  </w:style>
  <w:style w:type="character" w:customStyle="1" w:styleId="affc">
    <w:name w:val="签名 字符"/>
    <w:link w:val="affb"/>
    <w:uiPriority w:val="99"/>
    <w:qFormat/>
    <w:rPr>
      <w:rFonts w:ascii="Arial" w:hAnsi="Arial"/>
      <w:lang w:eastAsia="en-US"/>
    </w:rPr>
  </w:style>
  <w:style w:type="character" w:customStyle="1" w:styleId="aff3">
    <w:name w:val="尾注文本 字符"/>
    <w:link w:val="aff2"/>
    <w:uiPriority w:val="99"/>
    <w:qFormat/>
    <w:rPr>
      <w:rFonts w:ascii="Arial" w:hAnsi="Arial"/>
      <w:lang w:eastAsia="en-US"/>
    </w:rPr>
  </w:style>
  <w:style w:type="character" w:customStyle="1" w:styleId="af0">
    <w:name w:val="文档结构图 字符"/>
    <w:link w:val="af"/>
    <w:uiPriority w:val="99"/>
    <w:qFormat/>
    <w:rPr>
      <w:rFonts w:eastAsia="Times New Roman"/>
      <w:sz w:val="21"/>
      <w:shd w:val="clear" w:color="auto" w:fill="000080"/>
      <w:lang w:eastAsia="en-US"/>
    </w:rPr>
  </w:style>
  <w:style w:type="character" w:customStyle="1" w:styleId="afff5">
    <w:name w:val="信息标题 字符"/>
    <w:link w:val="afff4"/>
    <w:uiPriority w:val="99"/>
    <w:qFormat/>
    <w:rPr>
      <w:rFonts w:ascii="Cambria" w:eastAsia="Times New Roman" w:hAnsi="Cambria"/>
      <w:sz w:val="24"/>
      <w:szCs w:val="24"/>
      <w:shd w:val="pct20" w:color="auto" w:fill="auto"/>
      <w:lang w:eastAsia="en-US"/>
    </w:rPr>
  </w:style>
  <w:style w:type="character" w:customStyle="1" w:styleId="af9">
    <w:name w:val="正文文本 字符"/>
    <w:link w:val="af8"/>
    <w:uiPriority w:val="99"/>
    <w:qFormat/>
    <w:rPr>
      <w:rFonts w:ascii="Arial" w:hAnsi="Arial"/>
      <w:sz w:val="22"/>
      <w:lang w:eastAsia="en-US"/>
    </w:rPr>
  </w:style>
  <w:style w:type="character" w:customStyle="1" w:styleId="afffc">
    <w:name w:val="正文文本首行缩进 字符"/>
    <w:link w:val="afffb"/>
    <w:uiPriority w:val="99"/>
    <w:qFormat/>
    <w:rPr>
      <w:rFonts w:ascii="Arial" w:hAnsi="Arial"/>
      <w:sz w:val="22"/>
      <w:lang w:eastAsia="en-US"/>
    </w:rPr>
  </w:style>
  <w:style w:type="character" w:customStyle="1" w:styleId="afb">
    <w:name w:val="正文文本缩进 字符"/>
    <w:link w:val="afa"/>
    <w:uiPriority w:val="99"/>
    <w:qFormat/>
    <w:rPr>
      <w:sz w:val="24"/>
      <w:szCs w:val="24"/>
      <w:lang w:eastAsia="en-US"/>
    </w:rPr>
  </w:style>
  <w:style w:type="character" w:customStyle="1" w:styleId="2b">
    <w:name w:val="正文文本首行缩进 2 字符"/>
    <w:link w:val="2a"/>
    <w:uiPriority w:val="99"/>
    <w:qFormat/>
    <w:rPr>
      <w:rFonts w:ascii="Arial" w:hAnsi="Arial"/>
      <w:sz w:val="22"/>
      <w:szCs w:val="24"/>
      <w:lang w:eastAsia="en-US"/>
    </w:rPr>
  </w:style>
  <w:style w:type="character" w:customStyle="1" w:styleId="34">
    <w:name w:val="正文文本 3 字符"/>
    <w:link w:val="33"/>
    <w:uiPriority w:val="99"/>
    <w:qFormat/>
    <w:rPr>
      <w:rFonts w:ascii="Arial" w:hAnsi="Arial"/>
      <w:sz w:val="16"/>
      <w:szCs w:val="16"/>
      <w:lang w:eastAsia="en-US"/>
    </w:rPr>
  </w:style>
  <w:style w:type="character" w:customStyle="1" w:styleId="25">
    <w:name w:val="正文文本缩进 2 字符"/>
    <w:link w:val="24"/>
    <w:uiPriority w:val="99"/>
    <w:qFormat/>
    <w:rPr>
      <w:rFonts w:ascii="Arial" w:hAnsi="Arial"/>
      <w:lang w:eastAsia="en-US"/>
    </w:rPr>
  </w:style>
  <w:style w:type="character" w:customStyle="1" w:styleId="38">
    <w:name w:val="正文文本缩进 3 字符"/>
    <w:link w:val="37"/>
    <w:uiPriority w:val="99"/>
    <w:qFormat/>
    <w:rPr>
      <w:rFonts w:ascii="Arial" w:hAnsi="Arial"/>
      <w:sz w:val="16"/>
      <w:szCs w:val="16"/>
      <w:lang w:eastAsia="en-US"/>
    </w:rPr>
  </w:style>
  <w:style w:type="character" w:customStyle="1" w:styleId="a8">
    <w:name w:val="注释标题 字符"/>
    <w:link w:val="a7"/>
    <w:uiPriority w:val="99"/>
    <w:qFormat/>
    <w:rPr>
      <w:rFonts w:ascii="Arial" w:hAnsi="Arial"/>
      <w:lang w:eastAsia="en-US"/>
    </w:rPr>
  </w:style>
  <w:style w:type="paragraph" w:customStyle="1" w:styleId="CharChar17">
    <w:name w:val="Char Char17"/>
    <w:basedOn w:val="a0"/>
    <w:uiPriority w:val="99"/>
    <w:qFormat/>
    <w:pPr>
      <w:spacing w:after="160" w:line="240" w:lineRule="exact"/>
    </w:pPr>
    <w:rPr>
      <w:rFonts w:ascii="Verdana" w:hAnsi="Verdana"/>
      <w:sz w:val="24"/>
    </w:rPr>
  </w:style>
  <w:style w:type="paragraph" w:customStyle="1" w:styleId="A-TableText">
    <w:name w:val="A-Table Text"/>
    <w:uiPriority w:val="99"/>
    <w:qFormat/>
    <w:pPr>
      <w:spacing w:before="60" w:after="60"/>
    </w:pPr>
    <w:rPr>
      <w:sz w:val="22"/>
      <w:lang w:val="en-GB" w:eastAsia="en-US"/>
    </w:rPr>
  </w:style>
  <w:style w:type="paragraph" w:customStyle="1" w:styleId="CharChar2">
    <w:name w:val="Char Char2"/>
    <w:basedOn w:val="a0"/>
    <w:uiPriority w:val="99"/>
    <w:qFormat/>
    <w:pPr>
      <w:spacing w:after="160" w:line="240" w:lineRule="exact"/>
    </w:pPr>
    <w:rPr>
      <w:rFonts w:ascii="Verdana" w:hAnsi="Verdana"/>
      <w:sz w:val="24"/>
    </w:rPr>
  </w:style>
  <w:style w:type="paragraph" w:customStyle="1" w:styleId="ListParagraph1">
    <w:name w:val="List Paragraph1"/>
    <w:basedOn w:val="a0"/>
    <w:uiPriority w:val="99"/>
    <w:qFormat/>
    <w:pPr>
      <w:ind w:left="720"/>
      <w:contextualSpacing/>
    </w:pPr>
  </w:style>
  <w:style w:type="paragraph" w:customStyle="1" w:styleId="Paragraph">
    <w:name w:val="Paragraph"/>
    <w:uiPriority w:val="99"/>
    <w:qFormat/>
    <w:pPr>
      <w:spacing w:after="240"/>
    </w:pPr>
    <w:rPr>
      <w:sz w:val="24"/>
      <w:szCs w:val="24"/>
      <w:lang w:eastAsia="en-US"/>
    </w:rPr>
  </w:style>
  <w:style w:type="paragraph" w:customStyle="1" w:styleId="TableText0">
    <w:name w:val="TableText"/>
    <w:qFormat/>
    <w:rPr>
      <w:rFonts w:ascii="Arial" w:eastAsia="MS Mincho" w:hAnsi="Arial"/>
      <w:lang w:eastAsia="en-US"/>
    </w:rPr>
  </w:style>
  <w:style w:type="character" w:customStyle="1" w:styleId="apple-converted-space">
    <w:name w:val="apple-converted-space"/>
    <w:basedOn w:val="a1"/>
    <w:qFormat/>
  </w:style>
  <w:style w:type="paragraph" w:customStyle="1" w:styleId="ordinary-output">
    <w:name w:val="ordinary-output"/>
    <w:basedOn w:val="a0"/>
    <w:qFormat/>
    <w:pPr>
      <w:spacing w:before="100" w:beforeAutospacing="1" w:after="100" w:afterAutospacing="1"/>
    </w:pPr>
    <w:rPr>
      <w:rFonts w:ascii="宋体" w:hAnsi="宋体" w:cs="宋体"/>
      <w:sz w:val="24"/>
      <w:szCs w:val="24"/>
      <w:lang w:eastAsia="zh-CN"/>
    </w:rPr>
  </w:style>
  <w:style w:type="paragraph" w:customStyle="1" w:styleId="Text2">
    <w:name w:val="Text 2"/>
    <w:basedOn w:val="a0"/>
    <w:link w:val="Text2Char"/>
    <w:qFormat/>
    <w:pPr>
      <w:spacing w:after="240"/>
    </w:pPr>
    <w:rPr>
      <w:rFonts w:ascii="Times New Roman" w:hAnsi="Times New Roman"/>
      <w:sz w:val="24"/>
    </w:rPr>
  </w:style>
  <w:style w:type="character" w:customStyle="1" w:styleId="Text2Char">
    <w:name w:val="Text 2 Char"/>
    <w:link w:val="Text2"/>
    <w:qFormat/>
    <w:rPr>
      <w:sz w:val="24"/>
    </w:rPr>
  </w:style>
  <w:style w:type="character" w:customStyle="1" w:styleId="TableLChar">
    <w:name w:val="Table L Char"/>
    <w:link w:val="TableL"/>
    <w:qFormat/>
    <w:locked/>
    <w:rPr>
      <w:sz w:val="18"/>
      <w:lang w:eastAsia="en-US"/>
    </w:rPr>
  </w:style>
  <w:style w:type="paragraph" w:customStyle="1" w:styleId="TableL">
    <w:name w:val="Table L"/>
    <w:basedOn w:val="a0"/>
    <w:link w:val="TableLChar"/>
    <w:qFormat/>
    <w:pPr>
      <w:tabs>
        <w:tab w:val="left" w:pos="181"/>
      </w:tabs>
      <w:ind w:left="181" w:hanging="181"/>
    </w:pPr>
    <w:rPr>
      <w:rFonts w:ascii="Times New Roman" w:hAnsi="Times New Roman"/>
      <w:sz w:val="18"/>
    </w:rPr>
  </w:style>
  <w:style w:type="paragraph" w:customStyle="1" w:styleId="TableC">
    <w:name w:val="Table C"/>
    <w:basedOn w:val="a0"/>
    <w:qFormat/>
    <w:pPr>
      <w:jc w:val="center"/>
    </w:pPr>
    <w:rPr>
      <w:rFonts w:ascii="Times New Roman" w:hAnsi="Times New Roman"/>
      <w:sz w:val="18"/>
    </w:rPr>
  </w:style>
  <w:style w:type="paragraph" w:customStyle="1" w:styleId="12">
    <w:name w:val="修订1"/>
    <w:hidden/>
    <w:uiPriority w:val="99"/>
    <w:semiHidden/>
    <w:qFormat/>
    <w:rPr>
      <w:rFonts w:ascii="Arial" w:hAnsi="Arial"/>
      <w:sz w:val="22"/>
      <w:lang w:eastAsia="en-US"/>
    </w:rPr>
  </w:style>
  <w:style w:type="paragraph" w:styleId="affff3">
    <w:name w:val="List Paragraph"/>
    <w:basedOn w:val="a0"/>
    <w:uiPriority w:val="34"/>
    <w:qFormat/>
    <w:pPr>
      <w:ind w:firstLineChars="200" w:firstLine="420"/>
    </w:pPr>
  </w:style>
  <w:style w:type="character" w:customStyle="1" w:styleId="high-light">
    <w:name w:val="high-light"/>
    <w:qFormat/>
  </w:style>
  <w:style w:type="paragraph" w:styleId="affff4">
    <w:name w:val="No Spacing"/>
    <w:uiPriority w:val="1"/>
    <w:qFormat/>
    <w:rPr>
      <w:rFonts w:ascii="Arial" w:hAnsi="Arial"/>
      <w:sz w:val="22"/>
      <w:lang w:eastAsia="en-US"/>
    </w:rPr>
  </w:style>
  <w:style w:type="paragraph" w:customStyle="1" w:styleId="style11">
    <w:name w:val="style11"/>
    <w:basedOn w:val="a0"/>
    <w:qFormat/>
    <w:pPr>
      <w:spacing w:before="100" w:beforeAutospacing="1" w:after="100" w:afterAutospacing="1"/>
    </w:pPr>
    <w:rPr>
      <w:rFonts w:ascii="宋体" w:hAnsi="宋体" w:cs="宋体"/>
      <w:sz w:val="24"/>
      <w:szCs w:val="24"/>
      <w:lang w:eastAsia="zh-CN"/>
    </w:rPr>
  </w:style>
  <w:style w:type="paragraph" w:customStyle="1" w:styleId="TOC10">
    <w:name w:val="TOC 标题1"/>
    <w:basedOn w:val="1"/>
    <w:next w:val="a0"/>
    <w:uiPriority w:val="39"/>
    <w:unhideWhenUsed/>
    <w:qFormat/>
    <w:pPr>
      <w:keepLines/>
      <w:numPr>
        <w:numId w:val="0"/>
      </w:numPr>
      <w:spacing w:before="480" w:after="0" w:line="276" w:lineRule="auto"/>
      <w:outlineLvl w:val="9"/>
    </w:pPr>
    <w:rPr>
      <w:rFonts w:asciiTheme="majorHAnsi" w:eastAsiaTheme="majorEastAsia" w:hAnsiTheme="majorHAnsi" w:cstheme="majorBidi"/>
      <w:bCs/>
      <w:caps w:val="0"/>
      <w:color w:val="365F91" w:themeColor="accent1" w:themeShade="BF"/>
      <w:kern w:val="0"/>
      <w:sz w:val="28"/>
      <w:szCs w:val="28"/>
      <w:lang w:eastAsia="zh-CN"/>
    </w:rPr>
  </w:style>
  <w:style w:type="paragraph" w:styleId="affff5">
    <w:name w:val="Revision"/>
    <w:hidden/>
    <w:uiPriority w:val="99"/>
    <w:semiHidden/>
    <w:rsid w:val="00C4786E"/>
    <w:rPr>
      <w:rFonts w:ascii="Arial" w:hAnsi="Arial"/>
      <w:sz w:val="22"/>
      <w:lang w:eastAsia="en-US"/>
    </w:rPr>
  </w:style>
  <w:style w:type="paragraph" w:customStyle="1" w:styleId="Head2">
    <w:name w:val="Head 2"/>
    <w:basedOn w:val="affe"/>
    <w:link w:val="Head2Char"/>
    <w:qFormat/>
    <w:rsid w:val="00BE6619"/>
    <w:pPr>
      <w:numPr>
        <w:numId w:val="20"/>
      </w:numPr>
      <w:spacing w:before="0" w:line="240" w:lineRule="auto"/>
    </w:pPr>
    <w:rPr>
      <w:rFonts w:eastAsia="Times New Roman"/>
      <w:sz w:val="24"/>
      <w:szCs w:val="24"/>
      <w:lang w:val="zh-CN"/>
    </w:rPr>
  </w:style>
  <w:style w:type="character" w:customStyle="1" w:styleId="Head2Char">
    <w:name w:val="Head 2 Char"/>
    <w:link w:val="Head2"/>
    <w:qFormat/>
    <w:rsid w:val="00BE6619"/>
    <w:rPr>
      <w:rFonts w:ascii="Cambria" w:eastAsia="Times New Roman" w:hAnsi="Cambria"/>
      <w:b/>
      <w:bCs/>
      <w:kern w:val="28"/>
      <w:sz w:val="24"/>
      <w:szCs w:val="24"/>
      <w:lang w:val="zh-CN" w:eastAsia="en-US"/>
    </w:rPr>
  </w:style>
  <w:style w:type="character" w:styleId="affff6">
    <w:name w:val="Unresolved Mention"/>
    <w:basedOn w:val="a1"/>
    <w:uiPriority w:val="99"/>
    <w:semiHidden/>
    <w:unhideWhenUsed/>
    <w:rsid w:val="00221F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43902">
      <w:bodyDiv w:val="1"/>
      <w:marLeft w:val="0"/>
      <w:marRight w:val="0"/>
      <w:marTop w:val="0"/>
      <w:marBottom w:val="0"/>
      <w:divBdr>
        <w:top w:val="none" w:sz="0" w:space="0" w:color="auto"/>
        <w:left w:val="none" w:sz="0" w:space="0" w:color="auto"/>
        <w:bottom w:val="none" w:sz="0" w:space="0" w:color="auto"/>
        <w:right w:val="none" w:sz="0" w:space="0" w:color="auto"/>
      </w:divBdr>
      <w:divsChild>
        <w:div w:id="200476919">
          <w:marLeft w:val="0"/>
          <w:marRight w:val="0"/>
          <w:marTop w:val="0"/>
          <w:marBottom w:val="0"/>
          <w:divBdr>
            <w:top w:val="none" w:sz="0" w:space="0" w:color="auto"/>
            <w:left w:val="none" w:sz="0" w:space="0" w:color="auto"/>
            <w:bottom w:val="none" w:sz="0" w:space="0" w:color="auto"/>
            <w:right w:val="none" w:sz="0" w:space="0" w:color="auto"/>
          </w:divBdr>
          <w:divsChild>
            <w:div w:id="711853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19010">
      <w:bodyDiv w:val="1"/>
      <w:marLeft w:val="0"/>
      <w:marRight w:val="0"/>
      <w:marTop w:val="0"/>
      <w:marBottom w:val="0"/>
      <w:divBdr>
        <w:top w:val="none" w:sz="0" w:space="0" w:color="auto"/>
        <w:left w:val="none" w:sz="0" w:space="0" w:color="auto"/>
        <w:bottom w:val="none" w:sz="0" w:space="0" w:color="auto"/>
        <w:right w:val="none" w:sz="0" w:space="0" w:color="auto"/>
      </w:divBdr>
    </w:div>
    <w:div w:id="247622281">
      <w:bodyDiv w:val="1"/>
      <w:marLeft w:val="0"/>
      <w:marRight w:val="0"/>
      <w:marTop w:val="0"/>
      <w:marBottom w:val="0"/>
      <w:divBdr>
        <w:top w:val="none" w:sz="0" w:space="0" w:color="auto"/>
        <w:left w:val="none" w:sz="0" w:space="0" w:color="auto"/>
        <w:bottom w:val="none" w:sz="0" w:space="0" w:color="auto"/>
        <w:right w:val="none" w:sz="0" w:space="0" w:color="auto"/>
      </w:divBdr>
    </w:div>
    <w:div w:id="317196625">
      <w:bodyDiv w:val="1"/>
      <w:marLeft w:val="0"/>
      <w:marRight w:val="0"/>
      <w:marTop w:val="0"/>
      <w:marBottom w:val="0"/>
      <w:divBdr>
        <w:top w:val="none" w:sz="0" w:space="0" w:color="auto"/>
        <w:left w:val="none" w:sz="0" w:space="0" w:color="auto"/>
        <w:bottom w:val="none" w:sz="0" w:space="0" w:color="auto"/>
        <w:right w:val="none" w:sz="0" w:space="0" w:color="auto"/>
      </w:divBdr>
      <w:divsChild>
        <w:div w:id="2126386428">
          <w:marLeft w:val="0"/>
          <w:marRight w:val="0"/>
          <w:marTop w:val="0"/>
          <w:marBottom w:val="0"/>
          <w:divBdr>
            <w:top w:val="none" w:sz="0" w:space="0" w:color="auto"/>
            <w:left w:val="none" w:sz="0" w:space="0" w:color="auto"/>
            <w:bottom w:val="none" w:sz="0" w:space="0" w:color="auto"/>
            <w:right w:val="none" w:sz="0" w:space="0" w:color="auto"/>
          </w:divBdr>
          <w:divsChild>
            <w:div w:id="57929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8955">
      <w:bodyDiv w:val="1"/>
      <w:marLeft w:val="0"/>
      <w:marRight w:val="0"/>
      <w:marTop w:val="0"/>
      <w:marBottom w:val="0"/>
      <w:divBdr>
        <w:top w:val="none" w:sz="0" w:space="0" w:color="auto"/>
        <w:left w:val="none" w:sz="0" w:space="0" w:color="auto"/>
        <w:bottom w:val="none" w:sz="0" w:space="0" w:color="auto"/>
        <w:right w:val="none" w:sz="0" w:space="0" w:color="auto"/>
      </w:divBdr>
      <w:divsChild>
        <w:div w:id="35471278">
          <w:marLeft w:val="0"/>
          <w:marRight w:val="0"/>
          <w:marTop w:val="0"/>
          <w:marBottom w:val="0"/>
          <w:divBdr>
            <w:top w:val="none" w:sz="0" w:space="0" w:color="auto"/>
            <w:left w:val="none" w:sz="0" w:space="0" w:color="auto"/>
            <w:bottom w:val="none" w:sz="0" w:space="0" w:color="auto"/>
            <w:right w:val="none" w:sz="0" w:space="0" w:color="auto"/>
          </w:divBdr>
          <w:divsChild>
            <w:div w:id="3523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343210">
      <w:bodyDiv w:val="1"/>
      <w:marLeft w:val="0"/>
      <w:marRight w:val="0"/>
      <w:marTop w:val="0"/>
      <w:marBottom w:val="0"/>
      <w:divBdr>
        <w:top w:val="none" w:sz="0" w:space="0" w:color="auto"/>
        <w:left w:val="none" w:sz="0" w:space="0" w:color="auto"/>
        <w:bottom w:val="none" w:sz="0" w:space="0" w:color="auto"/>
        <w:right w:val="none" w:sz="0" w:space="0" w:color="auto"/>
      </w:divBdr>
      <w:divsChild>
        <w:div w:id="1583952133">
          <w:marLeft w:val="0"/>
          <w:marRight w:val="0"/>
          <w:marTop w:val="0"/>
          <w:marBottom w:val="0"/>
          <w:divBdr>
            <w:top w:val="none" w:sz="0" w:space="0" w:color="auto"/>
            <w:left w:val="none" w:sz="0" w:space="0" w:color="auto"/>
            <w:bottom w:val="none" w:sz="0" w:space="0" w:color="auto"/>
            <w:right w:val="none" w:sz="0" w:space="0" w:color="auto"/>
          </w:divBdr>
          <w:divsChild>
            <w:div w:id="95494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426">
      <w:bodyDiv w:val="1"/>
      <w:marLeft w:val="0"/>
      <w:marRight w:val="0"/>
      <w:marTop w:val="0"/>
      <w:marBottom w:val="0"/>
      <w:divBdr>
        <w:top w:val="none" w:sz="0" w:space="0" w:color="auto"/>
        <w:left w:val="none" w:sz="0" w:space="0" w:color="auto"/>
        <w:bottom w:val="none" w:sz="0" w:space="0" w:color="auto"/>
        <w:right w:val="none" w:sz="0" w:space="0" w:color="auto"/>
      </w:divBdr>
      <w:divsChild>
        <w:div w:id="1936327581">
          <w:marLeft w:val="0"/>
          <w:marRight w:val="0"/>
          <w:marTop w:val="0"/>
          <w:marBottom w:val="0"/>
          <w:divBdr>
            <w:top w:val="none" w:sz="0" w:space="0" w:color="auto"/>
            <w:left w:val="none" w:sz="0" w:space="0" w:color="auto"/>
            <w:bottom w:val="none" w:sz="0" w:space="0" w:color="auto"/>
            <w:right w:val="none" w:sz="0" w:space="0" w:color="auto"/>
          </w:divBdr>
          <w:divsChild>
            <w:div w:id="191072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697025">
      <w:bodyDiv w:val="1"/>
      <w:marLeft w:val="0"/>
      <w:marRight w:val="0"/>
      <w:marTop w:val="0"/>
      <w:marBottom w:val="0"/>
      <w:divBdr>
        <w:top w:val="none" w:sz="0" w:space="0" w:color="auto"/>
        <w:left w:val="none" w:sz="0" w:space="0" w:color="auto"/>
        <w:bottom w:val="none" w:sz="0" w:space="0" w:color="auto"/>
        <w:right w:val="none" w:sz="0" w:space="0" w:color="auto"/>
      </w:divBdr>
    </w:div>
    <w:div w:id="987442509">
      <w:bodyDiv w:val="1"/>
      <w:marLeft w:val="0"/>
      <w:marRight w:val="0"/>
      <w:marTop w:val="0"/>
      <w:marBottom w:val="0"/>
      <w:divBdr>
        <w:top w:val="none" w:sz="0" w:space="0" w:color="auto"/>
        <w:left w:val="none" w:sz="0" w:space="0" w:color="auto"/>
        <w:bottom w:val="none" w:sz="0" w:space="0" w:color="auto"/>
        <w:right w:val="none" w:sz="0" w:space="0" w:color="auto"/>
      </w:divBdr>
    </w:div>
    <w:div w:id="1072392907">
      <w:bodyDiv w:val="1"/>
      <w:marLeft w:val="0"/>
      <w:marRight w:val="0"/>
      <w:marTop w:val="0"/>
      <w:marBottom w:val="0"/>
      <w:divBdr>
        <w:top w:val="none" w:sz="0" w:space="0" w:color="auto"/>
        <w:left w:val="none" w:sz="0" w:space="0" w:color="auto"/>
        <w:bottom w:val="none" w:sz="0" w:space="0" w:color="auto"/>
        <w:right w:val="none" w:sz="0" w:space="0" w:color="auto"/>
      </w:divBdr>
    </w:div>
    <w:div w:id="1217083964">
      <w:bodyDiv w:val="1"/>
      <w:marLeft w:val="0"/>
      <w:marRight w:val="0"/>
      <w:marTop w:val="0"/>
      <w:marBottom w:val="0"/>
      <w:divBdr>
        <w:top w:val="none" w:sz="0" w:space="0" w:color="auto"/>
        <w:left w:val="none" w:sz="0" w:space="0" w:color="auto"/>
        <w:bottom w:val="none" w:sz="0" w:space="0" w:color="auto"/>
        <w:right w:val="none" w:sz="0" w:space="0" w:color="auto"/>
      </w:divBdr>
      <w:divsChild>
        <w:div w:id="2066177579">
          <w:marLeft w:val="0"/>
          <w:marRight w:val="0"/>
          <w:marTop w:val="0"/>
          <w:marBottom w:val="0"/>
          <w:divBdr>
            <w:top w:val="none" w:sz="0" w:space="0" w:color="auto"/>
            <w:left w:val="none" w:sz="0" w:space="0" w:color="auto"/>
            <w:bottom w:val="none" w:sz="0" w:space="0" w:color="auto"/>
            <w:right w:val="none" w:sz="0" w:space="0" w:color="auto"/>
          </w:divBdr>
          <w:divsChild>
            <w:div w:id="192684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640243">
      <w:bodyDiv w:val="1"/>
      <w:marLeft w:val="0"/>
      <w:marRight w:val="0"/>
      <w:marTop w:val="0"/>
      <w:marBottom w:val="0"/>
      <w:divBdr>
        <w:top w:val="none" w:sz="0" w:space="0" w:color="auto"/>
        <w:left w:val="none" w:sz="0" w:space="0" w:color="auto"/>
        <w:bottom w:val="none" w:sz="0" w:space="0" w:color="auto"/>
        <w:right w:val="none" w:sz="0" w:space="0" w:color="auto"/>
      </w:divBdr>
      <w:divsChild>
        <w:div w:id="1111053783">
          <w:marLeft w:val="0"/>
          <w:marRight w:val="0"/>
          <w:marTop w:val="0"/>
          <w:marBottom w:val="0"/>
          <w:divBdr>
            <w:top w:val="none" w:sz="0" w:space="0" w:color="auto"/>
            <w:left w:val="none" w:sz="0" w:space="0" w:color="auto"/>
            <w:bottom w:val="none" w:sz="0" w:space="0" w:color="auto"/>
            <w:right w:val="none" w:sz="0" w:space="0" w:color="auto"/>
          </w:divBdr>
          <w:divsChild>
            <w:div w:id="156791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760539">
      <w:bodyDiv w:val="1"/>
      <w:marLeft w:val="0"/>
      <w:marRight w:val="0"/>
      <w:marTop w:val="0"/>
      <w:marBottom w:val="0"/>
      <w:divBdr>
        <w:top w:val="none" w:sz="0" w:space="0" w:color="auto"/>
        <w:left w:val="none" w:sz="0" w:space="0" w:color="auto"/>
        <w:bottom w:val="none" w:sz="0" w:space="0" w:color="auto"/>
        <w:right w:val="none" w:sz="0" w:space="0" w:color="auto"/>
      </w:divBdr>
    </w:div>
    <w:div w:id="2105493151">
      <w:bodyDiv w:val="1"/>
      <w:marLeft w:val="0"/>
      <w:marRight w:val="0"/>
      <w:marTop w:val="0"/>
      <w:marBottom w:val="0"/>
      <w:divBdr>
        <w:top w:val="none" w:sz="0" w:space="0" w:color="auto"/>
        <w:left w:val="none" w:sz="0" w:space="0" w:color="auto"/>
        <w:bottom w:val="none" w:sz="0" w:space="0" w:color="auto"/>
        <w:right w:val="none" w:sz="0" w:space="0" w:color="auto"/>
      </w:divBdr>
      <w:divsChild>
        <w:div w:id="660159535">
          <w:marLeft w:val="0"/>
          <w:marRight w:val="0"/>
          <w:marTop w:val="0"/>
          <w:marBottom w:val="0"/>
          <w:divBdr>
            <w:top w:val="none" w:sz="0" w:space="0" w:color="auto"/>
            <w:left w:val="none" w:sz="0" w:space="0" w:color="auto"/>
            <w:bottom w:val="none" w:sz="0" w:space="0" w:color="auto"/>
            <w:right w:val="none" w:sz="0" w:space="0" w:color="auto"/>
          </w:divBdr>
          <w:divsChild>
            <w:div w:id="455372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image" Target="media/image4.wmf"/><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oleObject" Target="embeddings/oleObject4.bin"/><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oleObject" Target="embeddings/oleObject2.bin"/><Relationship Id="rId25" Type="http://schemas.openxmlformats.org/officeDocument/2006/relationships/oleObject" Target="embeddings/oleObject6.bin"/><Relationship Id="rId2" Type="http://schemas.openxmlformats.org/officeDocument/2006/relationships/customXml" Target="../customXml/item2.xml"/><Relationship Id="rId16" Type="http://schemas.openxmlformats.org/officeDocument/2006/relationships/image" Target="media/image3.wmf"/><Relationship Id="rId20" Type="http://schemas.openxmlformats.org/officeDocument/2006/relationships/image" Target="media/image5.w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7.wmf"/><Relationship Id="rId5" Type="http://schemas.openxmlformats.org/officeDocument/2006/relationships/customXml" Target="../customXml/item5.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oleObject" Target="embeddings/oleObject3.bin"/><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wmf"/><Relationship Id="rId22" Type="http://schemas.openxmlformats.org/officeDocument/2006/relationships/image" Target="media/image6.wmf"/><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ct:contentTypeSchema xmlns:ct="http://schemas.microsoft.com/office/2006/metadata/contentType" xmlns:ma="http://schemas.microsoft.com/office/2006/metadata/properties/metaAttributes" ct:_="" ma:_="" ma:contentTypeName="文档" ma:contentTypeID="0x010100B580FB55F803B847960162465524F796" ma:contentTypeVersion="16" ma:contentTypeDescription="新建文档。" ma:contentTypeScope="" ma:versionID="03cb2e6d7478c725cf618b3fd8412b1e">
  <xsd:schema xmlns:xsd="http://www.w3.org/2001/XMLSchema" xmlns:xs="http://www.w3.org/2001/XMLSchema" xmlns:p="http://schemas.microsoft.com/office/2006/metadata/properties" xmlns:ns2="8c1a5c67-cd7a-4bfd-908f-28f3afa089b0" xmlns:ns3="352b69d4-185d-4dd6-a84b-0527d12e7563" targetNamespace="http://schemas.microsoft.com/office/2006/metadata/properties" ma:root="true" ma:fieldsID="fae51cf943e287a814124f8a09f83325" ns2:_="" ns3:_="">
    <xsd:import namespace="8c1a5c67-cd7a-4bfd-908f-28f3afa089b0"/>
    <xsd:import namespace="352b69d4-185d-4dd6-a84b-0527d12e756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MediaServiceAutoTags" minOccurs="0"/>
                <xsd:element ref="ns3:MediaServiceLocation"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1a5c67-cd7a-4bfd-908f-28f3afa089b0"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共享对象详细信息" ma:internalName="SharedWithDetails" ma:readOnly="true">
      <xsd:simpleType>
        <xsd:restriction base="dms:Note">
          <xsd:maxLength value="255"/>
        </xsd:restriction>
      </xsd:simpleType>
    </xsd:element>
    <xsd:element name="TaxCatchAll" ma:index="26" nillable="true" ma:displayName="Taxonomy Catch All Column" ma:hidden="true" ma:list="{1012adca-17bc-4ee2-a9fa-13058cf924c1}" ma:internalName="TaxCatchAll" ma:showField="CatchAllData" ma:web="8c1a5c67-cd7a-4bfd-908f-28f3afa089b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52b69d4-185d-4dd6-a84b-0527d12e756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图像标记" ma:readOnly="false" ma:fieldId="{5cf76f15-5ced-4ddc-b409-7134ff3c332f}" ma:taxonomyMulti="true" ma:sspId="813b777a-8728-4362-9f7f-d05692af3c64"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B6B8D4-09A1-45E8-9005-045348BB2424}">
  <ds:schemaRefs>
    <ds:schemaRef ds:uri="http://schemas.microsoft.com/sharepoint/v3/contenttype/form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5E244DB4-477F-4C44-B631-F0F0B9274136}">
  <ds:schemaRefs>
    <ds:schemaRef ds:uri="http://schemas.microsoft.com/sharepoint/events"/>
  </ds:schemaRefs>
</ds:datastoreItem>
</file>

<file path=customXml/itemProps4.xml><?xml version="1.0" encoding="utf-8"?>
<ds:datastoreItem xmlns:ds="http://schemas.openxmlformats.org/officeDocument/2006/customXml" ds:itemID="{1AE42AE4-EDEC-431C-B364-CCA3D917A1AF}">
  <ds:schemaRefs>
    <ds:schemaRef ds:uri="http://schemas.openxmlformats.org/officeDocument/2006/bibliography"/>
  </ds:schemaRefs>
</ds:datastoreItem>
</file>

<file path=customXml/itemProps5.xml><?xml version="1.0" encoding="utf-8"?>
<ds:datastoreItem xmlns:ds="http://schemas.openxmlformats.org/officeDocument/2006/customXml" ds:itemID="{F4A60BA1-B5F9-4737-AF54-69B0DFD771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1a5c67-cd7a-4bfd-908f-28f3afa089b0"/>
    <ds:schemaRef ds:uri="352b69d4-185d-4dd6-a84b-0527d12e7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19</Pages>
  <Words>2234</Words>
  <Characters>12734</Characters>
  <Application>Microsoft Office Word</Application>
  <DocSecurity>0</DocSecurity>
  <Lines>106</Lines>
  <Paragraphs>29</Paragraphs>
  <ScaleCrop>false</ScaleCrop>
  <Company>国家上海新药安全评价研究中心</Company>
  <LinksUpToDate>false</LinksUpToDate>
  <CharactersWithSpaces>14939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c:title>
  <dc:creator>zyqian</dc:creator>
  <cp:lastModifiedBy>张涵</cp:lastModifiedBy>
  <cp:revision>6</cp:revision>
  <cp:lastPrinted>2025-02-10T07:49:00Z</cp:lastPrinted>
  <dcterms:created xsi:type="dcterms:W3CDTF">2025-09-01T07:55:00Z</dcterms:created>
  <dcterms:modified xsi:type="dcterms:W3CDTF">2026-01-13T02:14:00Z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DCBFE2BC62644E0E85BFC99DB34A091E</vt:lpwstr>
  </property>
  <property fmtid="{D5CDD505-2E9C-101B-9397-08002B2CF9AE}" pid="4" name="_IPGFID">
    <vt:lpwstr>[DocID]=62BF90E9-8E21-4DD3-BD91-D98619A67DFB</vt:lpwstr>
  </property>
</Properties>
</file>