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16"/>
          <w:szCs w:val="16"/>
        </w:rPr>
        <w:t>BEFORE COND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200" cy="203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  <w:szCs w:val="16"/>
        </w:rPr>
        <w:t/>
      </w:r>
      <w:r>
        <w:rPr>
          <w:b/>
          <w:sz w:val="16"/>
          <w:szCs w:val="16"/>
        </w:rPr>
        <w:t/>
      </w:r>
    </w:p>
    <w:p>
      <w:pPr>
        <w:pStyle w:val="Normal"/>
        <w:rPr/>
      </w:pPr>
      <w:r>
        <w:rPr>
          <w:b/>
          <w:sz w:val="16"/>
          <w:szCs w:val="16"/>
        </w:rPr>
        <w:t>AFTER COND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LibreOffice/7.0.6.2$Linux_X86_64 LibreOffice_project/144abb84a525d8e30c9dbbefa69cbbf2d8d4ae3b</Application>
  <AppVersion>15.0000</AppVersion>
  <Pages>1</Pages>
  <Words>6</Words>
  <Characters>33</Characters>
  <CharactersWithSpaces>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2021-08-17T17:40:54Z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