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INDUSTRIAL ATTACHMENT LOGBOOK</w:t>
      </w:r>
    </w:p>
    <w:p>
      <w:pPr>
        <w:jc w:val="center"/>
      </w:pPr>
      <w:r>
        <w:rPr>
          <w:rFonts w:ascii="Times New Roman" w:hAnsi="Times New Roman"/>
          <w:sz w:val="24"/>
        </w:rPr>
        <w:t>Lynia Finance - Informatics and Analytics</w:t>
      </w:r>
    </w:p>
    <w:p>
      <w:pPr>
        <w:jc w:val="center"/>
      </w:pPr>
      <w:r>
        <w:rPr>
          <w:rFonts w:ascii="Times New Roman" w:hAnsi="Times New Roman"/>
          <w:sz w:val="24"/>
        </w:rPr>
        <w:t>October 1, 2025 - May 7, 2026</w:t>
      </w:r>
    </w:p>
    <w:p/>
    <w:p>
      <w:pPr>
        <w:spacing w:line="480" w:lineRule="auto"/>
        <w:jc w:val="both"/>
      </w:pPr>
      <w:r>
        <w:t>This logbook documents the daily and weekly activities, research meetings, project progress, and learning outcomes during the twelve-month industrial attachment at Lynia Finance. The logbook provides a chronological record of all significant activities including research conducted at financial institutions (EcoCash, InnBucks, Omari, SSB), technical implementations, project milestones, and professional development. Entries are recorded systematically to provide a comprehensive account of the attachment experience.</w:t>
      </w:r>
    </w:p>
    <w:p>
      <w:r>
        <w:br w:type="page"/>
      </w:r>
    </w:p>
    <w:p>
      <w:pPr>
        <w:jc w:val="left"/>
        <w:spacing w:line="480" w:lineRule="auto"/>
      </w:pPr>
      <w:r>
        <w:rPr>
          <w:rFonts w:ascii="Times New Roman" w:hAnsi="Times New Roman"/>
          <w:b/>
          <w:sz w:val="24"/>
        </w:rPr>
        <w:t>OCTOBER 2025</w:t>
      </w:r>
    </w:p>
    <w:p>
      <w:pPr>
        <w:jc w:val="left"/>
        <w:spacing w:line="480" w:lineRule="auto"/>
      </w:pPr>
      <w:r>
        <w:rPr>
          <w:rFonts w:ascii="Times New Roman" w:hAnsi="Times New Roman"/>
          <w:b/>
          <w:sz w:val="24"/>
        </w:rPr>
        <w:t>Week 1: Orientation and Onboarding</w:t>
      </w:r>
    </w:p>
    <w:p>
      <w:pPr>
        <w:spacing w:line="480" w:lineRule="auto"/>
        <w:jc w:val="both"/>
      </w:pPr>
      <w:r>
        <w:rPr>
          <w:rFonts w:ascii="Times New Roman" w:hAnsi="Times New Roman"/>
          <w:b/>
          <w:sz w:val="24"/>
        </w:rPr>
        <w:t xml:space="preserve">1 October 2025: </w:t>
      </w:r>
      <w:r>
        <w:rPr>
          <w:rFonts w:ascii="Times New Roman" w:hAnsi="Times New Roman"/>
          <w:b w:val="0"/>
          <w:sz w:val="24"/>
        </w:rPr>
        <w:t xml:space="preserve">First Day at Lynia Finance. </w:t>
      </w:r>
      <w:r>
        <w:rPr>
          <w:rFonts w:ascii="Times New Roman" w:hAnsi="Times New Roman"/>
          <w:sz w:val="24"/>
        </w:rPr>
        <w:t>Arrived at Lynia Finance headquarters in Harare for the first day of industrial attachment. Met with industrial supervisor and human resources team. Completed onboarding procedures including security briefings, system access provisioning, and workspace setup. Received orientation on company culture, policies, and expectations. Met with department heads across Engineering, Data Analytics, and Operations. Overview of Lynia Finance's mission in financial inclusion for Zimbabwe's underbanked population provided clear context for the attachment work.</w:t>
      </w:r>
    </w:p>
    <w:p>
      <w:pPr>
        <w:spacing w:line="480" w:lineRule="auto"/>
        <w:jc w:val="both"/>
      </w:pPr>
      <w:r>
        <w:rPr>
          <w:rFonts w:ascii="Times New Roman" w:hAnsi="Times New Roman"/>
          <w:b/>
          <w:sz w:val="24"/>
        </w:rPr>
        <w:t xml:space="preserve">2 October 2025: </w:t>
      </w:r>
      <w:r>
        <w:rPr>
          <w:rFonts w:ascii="Times New Roman" w:hAnsi="Times New Roman"/>
          <w:b w:val="0"/>
          <w:sz w:val="24"/>
        </w:rPr>
        <w:t xml:space="preserve">Department Orientation and Project Introduction. </w:t>
      </w:r>
      <w:r>
        <w:rPr>
          <w:rFonts w:ascii="Times New Roman" w:hAnsi="Times New Roman"/>
          <w:sz w:val="24"/>
        </w:rPr>
        <w:t>Spent the day rotating through different departments to understand organizational structure and team functions. Met with the Data Analytics team who would be primary supervisors for the attachment. Introduced to the main technical projects and research initiatives. Learned about Lynia Finance's current payment system architecture and integration with multiple mobile money providers. Assigned initial reading materials on fintech, payment systems, and Zimbabwean financial landscape. Set up development environment and accessed internal documentation.</w:t>
      </w:r>
    </w:p>
    <w:p>
      <w:pPr>
        <w:spacing w:line="480" w:lineRule="auto"/>
        <w:jc w:val="both"/>
      </w:pPr>
      <w:r>
        <w:rPr>
          <w:rFonts w:ascii="Times New Roman" w:hAnsi="Times New Roman"/>
          <w:b/>
          <w:sz w:val="24"/>
        </w:rPr>
        <w:t xml:space="preserve">3 October 2025: </w:t>
      </w:r>
      <w:r>
        <w:rPr>
          <w:rFonts w:ascii="Times New Roman" w:hAnsi="Times New Roman"/>
          <w:b w:val="0"/>
          <w:sz w:val="24"/>
        </w:rPr>
        <w:t xml:space="preserve">Technical Systems Briefing. </w:t>
      </w:r>
      <w:r>
        <w:rPr>
          <w:rFonts w:ascii="Times New Roman" w:hAnsi="Times New Roman"/>
          <w:sz w:val="24"/>
        </w:rPr>
        <w:t>Received comprehensive technical briefing on Lynia Finance's backend systems and data infrastructure. Learned about AWS services used (Lambda, RDS, S3, SQS). Introduced to the payment reconciliation challenges and current solutions. Met with the Senior Data Engineer who explained data flows from multiple sources. Reviewed API documentation for EcoCash and InnBucks platforms. Understood the business logic for credit scoring and customer segmentation. Started familiarizing with the codebase structure and deployment pipelines.</w:t>
      </w:r>
    </w:p>
    <w:p>
      <w:pPr>
        <w:spacing w:line="480" w:lineRule="auto"/>
        <w:jc w:val="both"/>
      </w:pPr>
      <w:r>
        <w:rPr>
          <w:rFonts w:ascii="Times New Roman" w:hAnsi="Times New Roman"/>
          <w:b/>
          <w:sz w:val="24"/>
        </w:rPr>
        <w:t xml:space="preserve">4 October 2025: </w:t>
      </w:r>
      <w:r>
        <w:rPr>
          <w:rFonts w:ascii="Times New Roman" w:hAnsi="Times New Roman"/>
          <w:b w:val="0"/>
          <w:sz w:val="24"/>
        </w:rPr>
        <w:t xml:space="preserve">Business Overview and Strategy Session. </w:t>
      </w:r>
      <w:r>
        <w:rPr>
          <w:rFonts w:ascii="Times New Roman" w:hAnsi="Times New Roman"/>
          <w:sz w:val="24"/>
        </w:rPr>
        <w:t>Attended business strategy meeting with management team covering quarterly objectives and growth targets. Learned about Lynia Finance's product roadmap for the year. Discussion on expansion plans, new features, and market challenges. Understood how different departments contribute to overall business objectives. Briefing on Reserve Bank of Zimbabwe regulatory requirements and compliance obligations. Received clarity on how the analytics and research work supports business decisions. Identified alignment between attachment work and organizational priorities.</w:t>
      </w:r>
    </w:p>
    <w:p>
      <w:pPr>
        <w:spacing w:line="480" w:lineRule="auto"/>
        <w:jc w:val="both"/>
      </w:pPr>
      <w:r>
        <w:rPr>
          <w:rFonts w:ascii="Times New Roman" w:hAnsi="Times New Roman"/>
          <w:b/>
          <w:sz w:val="24"/>
        </w:rPr>
        <w:t xml:space="preserve">5 October 2025 (Friday): </w:t>
      </w:r>
      <w:r>
        <w:rPr>
          <w:rFonts w:ascii="Times New Roman" w:hAnsi="Times New Roman"/>
          <w:b w:val="0"/>
          <w:sz w:val="24"/>
        </w:rPr>
        <w:t xml:space="preserve">Week 1 Completion and Planning. </w:t>
      </w:r>
      <w:r>
        <w:rPr>
          <w:rFonts w:ascii="Times New Roman" w:hAnsi="Times New Roman"/>
          <w:sz w:val="24"/>
        </w:rPr>
        <w:t>Met with supervisor to review first week activities and set expectations for coming months. Discussed the four main research areas: EcoCash, InnBucks, Omari, and SSB. Planned timeline for research meetings and technical projects. Identified key contacts at partner organizations. Established weekly meeting schedule with supervisor. Received feedback on initial observations and questions. Completed first week successfully with good understanding of organizational structure, business model, and technical environment. Weekend preparation for upcoming research meetings with EcoCash.</w:t>
      </w:r>
    </w:p>
    <w:p>
      <w:pPr>
        <w:jc w:val="left"/>
        <w:spacing w:line="480" w:lineRule="auto"/>
      </w:pPr>
      <w:r>
        <w:rPr>
          <w:rFonts w:ascii="Times New Roman" w:hAnsi="Times New Roman"/>
          <w:b/>
          <w:sz w:val="24"/>
        </w:rPr>
        <w:t>Week 2: Research Preparation and EcoCash Meeting</w:t>
      </w:r>
    </w:p>
    <w:p>
      <w:pPr>
        <w:spacing w:line="480" w:lineRule="auto"/>
        <w:jc w:val="both"/>
      </w:pPr>
      <w:r>
        <w:rPr>
          <w:rFonts w:ascii="Times New Roman" w:hAnsi="Times New Roman"/>
          <w:b/>
          <w:sz w:val="24"/>
        </w:rPr>
        <w:t xml:space="preserve">6 October 2025 (Monday): </w:t>
      </w:r>
      <w:r>
        <w:rPr>
          <w:rFonts w:ascii="Times New Roman" w:hAnsi="Times New Roman"/>
          <w:b w:val="0"/>
          <w:sz w:val="24"/>
        </w:rPr>
        <w:t xml:space="preserve">EcoCash Research Preparation. </w:t>
      </w:r>
      <w:r>
        <w:rPr>
          <w:rFonts w:ascii="Times New Roman" w:hAnsi="Times New Roman"/>
          <w:sz w:val="24"/>
        </w:rPr>
        <w:t>Began dedicated research phase starting with EcoCash. Reviewed EcoCash API documentation thoroughly, studying endpoint specifications, authentication mechanisms, transaction types, error codes, and rate limiting. Read technical white papers on mobile money platforms and Zimbabwe's fintech ecosystem. Prepared list of questions for EcoCash meeting including integration requirements, transaction success rates, fee structures, and reconciliation procedures. Researched EcoCash's market position, customer base, and competitive advantages. Created research templates for systematic documentation of findings.</w:t>
      </w:r>
    </w:p>
    <w:p>
      <w:pPr>
        <w:spacing w:line="480" w:lineRule="auto"/>
        <w:jc w:val="both"/>
      </w:pPr>
      <w:r>
        <w:rPr>
          <w:rFonts w:ascii="Times New Roman" w:hAnsi="Times New Roman"/>
          <w:b/>
          <w:sz w:val="24"/>
        </w:rPr>
        <w:t xml:space="preserve">8 October 2025 (Wednesday): </w:t>
      </w:r>
      <w:r>
        <w:rPr>
          <w:rFonts w:ascii="Times New Roman" w:hAnsi="Times New Roman"/>
          <w:b w:val="0"/>
          <w:sz w:val="24"/>
        </w:rPr>
        <w:t xml:space="preserve">ECOCASH PHYSICAL MEETING - Econet Headquarters. </w:t>
      </w:r>
      <w:r>
        <w:rPr>
          <w:rFonts w:ascii="Times New Roman" w:hAnsi="Times New Roman"/>
          <w:sz w:val="24"/>
        </w:rPr>
        <w:t>Conducted first major research meeting at EcoCash offices in downtown Harare. Met with EcoCash Product Manager and Technical Integration Lead. Discussed platform architecture, discussing Java/Spring backend with PostgreSQL databases. Learned about asynchronous transaction processing and webhook callback mechanisms. Reviewed real transaction success rates: 94-97% on their platform. Discussed fee structures varying by transaction type (2-5%). Learned about peak transaction volumes during early morning (6-9am) and evening (5-8pm) periods. Discussed merchant dashboard capabilities and real-time transaction monitoring. Reviewed reconciliation requirements and daily transaction confirmation procedures. Asked about timeout handling, retry mechanisms, and error codes. Meeting lasted 2 hours and provided extensive technical insights. Took detailed notes and photographs of process flow diagrams. Returned to office to document findings in research template.</w:t>
      </w:r>
    </w:p>
    <w:p>
      <w:pPr>
        <w:spacing w:line="480" w:lineRule="auto"/>
        <w:jc w:val="both"/>
      </w:pPr>
      <w:r>
        <w:rPr>
          <w:rFonts w:ascii="Times New Roman" w:hAnsi="Times New Roman"/>
          <w:b/>
          <w:sz w:val="24"/>
        </w:rPr>
        <w:t xml:space="preserve">9 October 2025: </w:t>
      </w:r>
      <w:r>
        <w:rPr>
          <w:rFonts w:ascii="Times New Roman" w:hAnsi="Times New Roman"/>
          <w:b w:val="0"/>
          <w:sz w:val="24"/>
        </w:rPr>
        <w:t xml:space="preserve">EcoCash Meeting Documentation and Analysis. </w:t>
      </w:r>
      <w:r>
        <w:rPr>
          <w:rFonts w:ascii="Times New Roman" w:hAnsi="Times New Roman"/>
          <w:sz w:val="24"/>
        </w:rPr>
        <w:t>Spent full day documenting EcoCash meeting findings. Created comprehensive summary of technical specifications, business model, and integration requirements. Analyzed implications for Lynia Finance's payment processing. Identified integration challenges including asynchronous transaction handling, timeout management, and security credential management. Drafted recommendations for implementation approaches. Reviewed meeting notes with supervisor to ensure accuracy of technical details. Began preliminary analysis comparing EcoCash specifications with Lynia Finance's current systems. Documented key contacts and follow-up questions for future clarification.</w:t>
      </w:r>
    </w:p>
    <w:p>
      <w:pPr>
        <w:jc w:val="left"/>
        <w:spacing w:line="480" w:lineRule="auto"/>
      </w:pPr>
      <w:r>
        <w:rPr>
          <w:rFonts w:ascii="Times New Roman" w:hAnsi="Times New Roman"/>
          <w:b/>
          <w:sz w:val="24"/>
        </w:rPr>
        <w:t>Week 3: InnBucks Meeting and Initial Analysis</w:t>
      </w:r>
    </w:p>
    <w:p>
      <w:pPr>
        <w:spacing w:line="480" w:lineRule="auto"/>
        <w:jc w:val="both"/>
      </w:pPr>
      <w:r>
        <w:rPr>
          <w:rFonts w:ascii="Times New Roman" w:hAnsi="Times New Roman"/>
          <w:b/>
          <w:sz w:val="24"/>
        </w:rPr>
        <w:t xml:space="preserve">13 October 2025 (Monday): </w:t>
      </w:r>
      <w:r>
        <w:rPr>
          <w:rFonts w:ascii="Times New Roman" w:hAnsi="Times New Roman"/>
          <w:b w:val="0"/>
          <w:sz w:val="24"/>
        </w:rPr>
        <w:t xml:space="preserve">InnBucks Research Preparation. </w:t>
      </w:r>
      <w:r>
        <w:rPr>
          <w:rFonts w:ascii="Times New Roman" w:hAnsi="Times New Roman"/>
          <w:sz w:val="24"/>
        </w:rPr>
        <w:t>Shifted focus to InnBucks research. Reviewed InnBucks API documentation and modern RESTful architecture. Studied OAuth 2.0 token-based authentication implementation. Researched InnBucks as emerging mobile financial services platform with ~500,000 active users. Analyzed their business model and market positioning as alternative to EcoCash. Reviewed webhook support and real-time transaction notification features. Prepared specific questions about liquidity management, geographic coverage, and transaction limits. Created comparison framework to evaluate EcoCash vs InnBucks. Researched company background, team, and recent funding developments.</w:t>
      </w:r>
    </w:p>
    <w:p>
      <w:pPr>
        <w:spacing w:line="480" w:lineRule="auto"/>
        <w:jc w:val="both"/>
      </w:pPr>
      <w:r>
        <w:rPr>
          <w:rFonts w:ascii="Times New Roman" w:hAnsi="Times New Roman"/>
          <w:b/>
          <w:sz w:val="24"/>
        </w:rPr>
        <w:t xml:space="preserve">15 October 2025 (Wednesday): </w:t>
      </w:r>
      <w:r>
        <w:rPr>
          <w:rFonts w:ascii="Times New Roman" w:hAnsi="Times New Roman"/>
          <w:b w:val="0"/>
          <w:sz w:val="24"/>
        </w:rPr>
        <w:t xml:space="preserve">INNBUCKS PHYSICAL MEETING - Innstrive Offices. </w:t>
      </w:r>
      <w:r>
        <w:rPr>
          <w:rFonts w:ascii="Times New Roman" w:hAnsi="Times New Roman"/>
          <w:sz w:val="24"/>
        </w:rPr>
        <w:t>Conducted second major research meeting with InnBucks at Innstrive headquarters. Met with InnBucks Product Director and API Integration Specialist. Learned about modern Node.js infrastructure and RESTful API design. Discussed OAuth 2.0 authentication with 1-hour token expiry periods. Reviewed webhook-based real-time notifications eliminating manual reconciliation need. Discussed rate limits of 100 requests per minute per merchant account. Learned about transaction success rates averaging 91-93%, lower than EcoCash but offset by lower fees. Discussed liquidity challenges in certain geographic areas requiring fallback mechanisms. Reviewed transaction types and fee structures. Discussed their aggressive merchant partnership strategy and integration support. Meeting lasted 1.5 hours. Obtained technical documentation and API specifications. Discussed potential partnership opportunities for Lynia Finance. Returned to office with comprehensive InnBucks information.</w:t>
      </w:r>
    </w:p>
    <w:p>
      <w:pPr>
        <w:spacing w:line="480" w:lineRule="auto"/>
        <w:jc w:val="both"/>
      </w:pPr>
      <w:r>
        <w:rPr>
          <w:rFonts w:ascii="Times New Roman" w:hAnsi="Times New Roman"/>
          <w:b/>
          <w:sz w:val="24"/>
        </w:rPr>
        <w:t xml:space="preserve">16 October 2025: </w:t>
      </w:r>
      <w:r>
        <w:rPr>
          <w:rFonts w:ascii="Times New Roman" w:hAnsi="Times New Roman"/>
          <w:b w:val="0"/>
          <w:sz w:val="24"/>
        </w:rPr>
        <w:t xml:space="preserve">InnBucks Analysis and Comparative Study. </w:t>
      </w:r>
      <w:r>
        <w:rPr>
          <w:rFonts w:ascii="Times New Roman" w:hAnsi="Times New Roman"/>
          <w:sz w:val="24"/>
        </w:rPr>
        <w:t>Documented InnBucks meeting findings comprehensively. Created detailed technical specification comparison between EcoCash and InnBucks. Analyzed strengths and weaknesses of each platform. Compared transaction success rates, fee structures, API design philosophy, and merchant support. Evaluated implications for Lynia Finance's payment strategy. Drafted assessment of InnBucks suitability as secondary payment provider. Identified technical advantages of webhook-based system. Analyzed business model differences and market positioning. Supervisor reviewed findings and provided feedback on analysis depth and quality.</w:t>
      </w:r>
    </w:p>
    <w:p>
      <w:r>
        <w:br w:type="page"/>
      </w:r>
    </w:p>
    <w:p>
      <w:pPr>
        <w:jc w:val="left"/>
        <w:spacing w:line="480" w:lineRule="auto"/>
      </w:pPr>
      <w:r>
        <w:rPr>
          <w:rFonts w:ascii="Times New Roman" w:hAnsi="Times New Roman"/>
          <w:b/>
          <w:sz w:val="24"/>
        </w:rPr>
        <w:t>NOVEMBER 2025</w:t>
      </w:r>
    </w:p>
    <w:p>
      <w:pPr>
        <w:jc w:val="left"/>
        <w:spacing w:line="480" w:lineRule="auto"/>
      </w:pPr>
      <w:r>
        <w:rPr>
          <w:rFonts w:ascii="Times New Roman" w:hAnsi="Times New Roman"/>
          <w:b/>
          <w:sz w:val="24"/>
        </w:rPr>
        <w:t>Week 1: Omari Research</w:t>
      </w:r>
    </w:p>
    <w:p>
      <w:pPr>
        <w:spacing w:line="480" w:lineRule="auto"/>
        <w:jc w:val="both"/>
      </w:pPr>
      <w:r>
        <w:rPr>
          <w:rFonts w:ascii="Times New Roman" w:hAnsi="Times New Roman"/>
          <w:b/>
          <w:sz w:val="24"/>
        </w:rPr>
        <w:t xml:space="preserve">3 November 2025 (Monday): </w:t>
      </w:r>
      <w:r>
        <w:rPr>
          <w:rFonts w:ascii="Times New Roman" w:hAnsi="Times New Roman"/>
          <w:b w:val="0"/>
          <w:sz w:val="24"/>
        </w:rPr>
        <w:t xml:space="preserve">Omari Platform Research Preparation. </w:t>
      </w:r>
      <w:r>
        <w:rPr>
          <w:rFonts w:ascii="Times New Roman" w:hAnsi="Times New Roman"/>
          <w:sz w:val="24"/>
        </w:rPr>
        <w:t>Began research on Omari, digital lending platform operating across African countries. Reviewed Omari's credit scoring methodology and alternative credit assessment approach. Studied their use of mobile money transaction history and behavioural data for credit decisions. Researched their machine learning models for risk assessment. Analyzed their customer acquisition strategies and WhatsApp-based community approach. Reviewed loan products, typical loan sizes ($10-$500), and repayment rates (85%+). Prepared questions about their competitive advantages, challenges, and expansion strategies. Researched company background and recent funding rounds. Created interview guide for Omari meeting.</w:t>
      </w:r>
    </w:p>
    <w:p>
      <w:pPr>
        <w:spacing w:line="480" w:lineRule="auto"/>
        <w:jc w:val="both"/>
      </w:pPr>
      <w:r>
        <w:rPr>
          <w:rFonts w:ascii="Times New Roman" w:hAnsi="Times New Roman"/>
          <w:b/>
          <w:sz w:val="24"/>
        </w:rPr>
        <w:t xml:space="preserve">5 November 2025 (Wednesday): </w:t>
      </w:r>
      <w:r>
        <w:rPr>
          <w:rFonts w:ascii="Times New Roman" w:hAnsi="Times New Roman"/>
          <w:b w:val="0"/>
          <w:sz w:val="24"/>
        </w:rPr>
        <w:t xml:space="preserve">OMARI PHYSICAL MEETING - Omari Regional Offices. </w:t>
      </w:r>
      <w:r>
        <w:rPr>
          <w:rFonts w:ascii="Times New Roman" w:hAnsi="Times New Roman"/>
          <w:sz w:val="24"/>
        </w:rPr>
        <w:t>Conducted third major research meeting with Omari team at their Harare regional office. Met with Omari Zimbabwe Country Manager and Head of Data Science. Discussed Omari's unique credit scoring approach using machine learning and alternative data sources. Learned about feature engineering extracting transaction patterns, income consistency, and savings behaviour. Reviewed ensemble methods combining multiple algorithms for robust predictions. Discussed real-time credit decisions within minutes of application. Learned about dynamic model recalibration with new data. Discussed their target market of informal sector workers and minimal documentation requirements. Reviewed customer acquisition through social referrals and WhatsApp communities. Discussed their frictionless onboarding approach and high customer retention. Compared their approach with Lynia Finance's model. Meeting lasted 2 hours. Received case studies and performance metrics. Learned valuable insights on credit scoring approaches.</w:t>
      </w:r>
    </w:p>
    <w:p>
      <w:pPr>
        <w:spacing w:line="480" w:lineRule="auto"/>
        <w:jc w:val="both"/>
      </w:pPr>
      <w:r>
        <w:rPr>
          <w:rFonts w:ascii="Times New Roman" w:hAnsi="Times New Roman"/>
          <w:b/>
          <w:sz w:val="24"/>
        </w:rPr>
        <w:t xml:space="preserve">6 November 2025: </w:t>
      </w:r>
      <w:r>
        <w:rPr>
          <w:rFonts w:ascii="Times New Roman" w:hAnsi="Times New Roman"/>
          <w:b w:val="0"/>
          <w:sz w:val="24"/>
        </w:rPr>
        <w:t xml:space="preserve">Omari Analysis and Competitive Benchmarking. </w:t>
      </w:r>
      <w:r>
        <w:rPr>
          <w:rFonts w:ascii="Times New Roman" w:hAnsi="Times New Roman"/>
          <w:sz w:val="24"/>
        </w:rPr>
        <w:t>Spent full day analyzing Omari meeting findings. Created comprehensive competitive benchmarking document. Compared Omari's credit scoring approach with Lynia Finance's systems. Analyzed their customer acquisition strategies and retention approaches. Evaluated their WhatsApp-first strategy and community engagement model. Assessed financial performance metrics. Drafted strategic recommendations for Lynia Finance based on Omari's success factors. Identified areas where Lynia Finance has competitive advantages (integrated payment processing, device-based security) and areas for improvement (customer experience simplicity, community engagement). Created detailed SWOT analysis comparing the platforms.</w:t>
      </w:r>
    </w:p>
    <w:p>
      <w:pPr>
        <w:jc w:val="left"/>
        <w:spacing w:line="480" w:lineRule="auto"/>
      </w:pPr>
      <w:r>
        <w:rPr>
          <w:rFonts w:ascii="Times New Roman" w:hAnsi="Times New Roman"/>
          <w:b/>
          <w:sz w:val="24"/>
        </w:rPr>
        <w:t>Week 2: SSB Civil Servants Loans Research</w:t>
      </w:r>
    </w:p>
    <w:p>
      <w:pPr>
        <w:spacing w:line="480" w:lineRule="auto"/>
        <w:jc w:val="both"/>
      </w:pPr>
      <w:r>
        <w:rPr>
          <w:rFonts w:ascii="Times New Roman" w:hAnsi="Times New Roman"/>
          <w:b/>
          <w:sz w:val="24"/>
        </w:rPr>
        <w:t xml:space="preserve">10 November 2025 (Monday): </w:t>
      </w:r>
      <w:r>
        <w:rPr>
          <w:rFonts w:ascii="Times New Roman" w:hAnsi="Times New Roman"/>
          <w:b w:val="0"/>
          <w:sz w:val="24"/>
        </w:rPr>
        <w:t xml:space="preserve">SSB Salary-Linked Lending Research Preparation. </w:t>
      </w:r>
      <w:r>
        <w:rPr>
          <w:rFonts w:ascii="Times New Roman" w:hAnsi="Times New Roman"/>
          <w:sz w:val="24"/>
        </w:rPr>
        <w:t>Began research on State Security Base (SSB) civil servants loan program. Reviewed documentation on salary-linked lending models and their unique characteristics. Studied SSB's integration with civil service payroll system. Researched Reserve Bank of Zimbabwe regulatory framework for government-backed lending. Analyzed salary deduction as structural guarantee for loan repayment. Reviewed typical loan products, terms, and repayment schedules for civil servants. Prepared detailed questions about system architecture, credit assessment, and challenges. Researched market size with 300,000+ civil servants. Identified potential partnership opportunities with Lynia Finance. Created interview guide for SSB meeting.</w:t>
      </w:r>
    </w:p>
    <w:p>
      <w:pPr>
        <w:spacing w:line="480" w:lineRule="auto"/>
        <w:jc w:val="both"/>
      </w:pPr>
      <w:r>
        <w:rPr>
          <w:rFonts w:ascii="Times New Roman" w:hAnsi="Times New Roman"/>
          <w:b/>
          <w:sz w:val="24"/>
        </w:rPr>
        <w:t xml:space="preserve">12 November 2025 (Wednesday): </w:t>
      </w:r>
      <w:r>
        <w:rPr>
          <w:rFonts w:ascii="Times New Roman" w:hAnsi="Times New Roman"/>
          <w:b w:val="0"/>
          <w:sz w:val="24"/>
        </w:rPr>
        <w:t xml:space="preserve">SSB PHYSICAL MEETING - State Security Base Headquarters. </w:t>
      </w:r>
      <w:r>
        <w:rPr>
          <w:rFonts w:ascii="Times New Roman" w:hAnsi="Times New Roman"/>
          <w:sz w:val="24"/>
        </w:rPr>
        <w:t>Conducted fourth major research meeting with SSB officials at their headquarters. Met with SSB Lending Director and IT Infrastructure Manager. Discussed centralised database maintaining employee records, salary information, and loan portfolios. Learned about direct integration with civil service databases for automated employee verification. Reviewed connections with Zimbabwe's civil service payroll system enabling automatic salary deductions. Discussed comprehensive loan management system for application processing, approval workflows, disbursement, and repayment tracking. Reviewed risk management approach leveraging salary information for near-zero default rates. Discussed regulatory compliance with Reserve Bank of Zimbabwe. Learned about processing timelines (several weeks for approval) and legacy system limitations. Discussed modernization opportunities and digital transformation potential. Meeting lasted 2.5 hours. Obtained organizational charts and system overview documents. Discussed partnership possibilities with fintech providers. Returned with extensive insights on salary-linked lending model.</w:t>
      </w:r>
    </w:p>
    <w:p>
      <w:pPr>
        <w:spacing w:line="480" w:lineRule="auto"/>
        <w:jc w:val="both"/>
      </w:pPr>
      <w:r>
        <w:rPr>
          <w:rFonts w:ascii="Times New Roman" w:hAnsi="Times New Roman"/>
          <w:b/>
          <w:sz w:val="24"/>
        </w:rPr>
        <w:t xml:space="preserve">13 November 2025: </w:t>
      </w:r>
      <w:r>
        <w:rPr>
          <w:rFonts w:ascii="Times New Roman" w:hAnsi="Times New Roman"/>
          <w:b w:val="0"/>
          <w:sz w:val="24"/>
        </w:rPr>
        <w:t xml:space="preserve">SSB Analysis and Strategic Implications. </w:t>
      </w:r>
      <w:r>
        <w:rPr>
          <w:rFonts w:ascii="Times New Roman" w:hAnsi="Times New Roman"/>
          <w:sz w:val="24"/>
        </w:rPr>
        <w:t>Documented SSB meeting findings comprehensively. Analyzed salary-linked lending model and its unique advantages. Assessed near-zero default rates achieved through salary deductions. Evaluated market opportunity with 300,000+ civil servants largely underserved by existing solutions. Analyzed challenges including slow processing, legacy systems, and limited accessibility to private sector workers. Drafted strategic recommendations for Lynia Finance to develop salary-linked products for formal sector employees through employer partnerships. Identified potential partners including large corporates, government departments, and NGOs. Created implementation roadmap for such partnerships.</w:t>
      </w:r>
    </w:p>
    <w:p>
      <w:r>
        <w:br w:type="page"/>
      </w:r>
    </w:p>
    <w:p>
      <w:pPr>
        <w:jc w:val="left"/>
        <w:spacing w:line="480" w:lineRule="auto"/>
      </w:pPr>
      <w:r>
        <w:rPr>
          <w:rFonts w:ascii="Times New Roman" w:hAnsi="Times New Roman"/>
          <w:b/>
          <w:sz w:val="24"/>
        </w:rPr>
        <w:t>DECEMBER 2025</w:t>
      </w:r>
    </w:p>
    <w:p>
      <w:pPr>
        <w:jc w:val="left"/>
        <w:spacing w:line="480" w:lineRule="auto"/>
      </w:pPr>
      <w:r>
        <w:rPr>
          <w:rFonts w:ascii="Times New Roman" w:hAnsi="Times New Roman"/>
          <w:b/>
          <w:sz w:val="24"/>
        </w:rPr>
        <w:t>Week 1: Research Summary and Technical Project Initiation</w:t>
      </w:r>
    </w:p>
    <w:p>
      <w:pPr>
        <w:spacing w:line="480" w:lineRule="auto"/>
        <w:jc w:val="both"/>
      </w:pPr>
      <w:r>
        <w:rPr>
          <w:rFonts w:ascii="Times New Roman" w:hAnsi="Times New Roman"/>
          <w:b/>
          <w:sz w:val="24"/>
        </w:rPr>
        <w:t xml:space="preserve">1 December 2025 (Monday): </w:t>
      </w:r>
      <w:r>
        <w:rPr>
          <w:rFonts w:ascii="Times New Roman" w:hAnsi="Times New Roman"/>
          <w:b w:val="0"/>
          <w:sz w:val="24"/>
        </w:rPr>
        <w:t xml:space="preserve">Research Consolidation and Summary. </w:t>
      </w:r>
      <w:r>
        <w:rPr>
          <w:rFonts w:ascii="Times New Roman" w:hAnsi="Times New Roman"/>
          <w:sz w:val="24"/>
        </w:rPr>
        <w:t>Completed consolidation of all four research streams (EcoCash, InnBucks, Omari, SSB). Created comprehensive research summary document integrating findings from physical meetings. Synthesized findings from all research activities into coherent narrative about Zimbabwe's payment and lending landscape. Identified key insights: (1) Payment success rates vary by platform (EcoCash 94-97%, InnBucks 91-93%); (2) Alternative credit scoring effective for informal sector; (3) Salary-linked lending achieves near-zero defaults; (4) WhatsApp-first strategies resonate with target market. Documented competitive landscape and positioning. Prepared final research report for supervisor review. Completed all planned research meetings successfully.</w:t>
      </w:r>
    </w:p>
    <w:p>
      <w:pPr>
        <w:spacing w:line="480" w:lineRule="auto"/>
        <w:jc w:val="both"/>
      </w:pPr>
      <w:r>
        <w:rPr>
          <w:rFonts w:ascii="Times New Roman" w:hAnsi="Times New Roman"/>
          <w:b/>
          <w:sz w:val="24"/>
        </w:rPr>
        <w:t xml:space="preserve">2-5 December 2025: </w:t>
      </w:r>
      <w:r>
        <w:rPr>
          <w:rFonts w:ascii="Times New Roman" w:hAnsi="Times New Roman"/>
          <w:b w:val="0"/>
          <w:sz w:val="24"/>
        </w:rPr>
        <w:t xml:space="preserve">Payment Reconciliation System Project Initiation. </w:t>
      </w:r>
      <w:r>
        <w:rPr>
          <w:rFonts w:ascii="Times New Roman" w:hAnsi="Times New Roman"/>
          <w:sz w:val="24"/>
        </w:rPr>
        <w:t>Shifted focus from research to technical implementation. Initiated Payment Reconciliation System project to address asynchronous transaction handling challenges identified in research. Began system design phase defining architecture as distributed, event-driven system on AWS Lambda and SQS. Defined key components: Transaction State Management (PostgreSQL database), Reconciliation Engine (Lambda functions), Callback Handlers (webhooks), Discrepancy Detection (automated logic), Resolution Logic (intelligent reconciliation), Audit Logging (compliance), and Alerting/Monitoring (CloudWatch). Started implementation in Node.js with TypeScript. Collaborated with engineering team on schema design and API specifications. Created technical design document. Set up development environment and version control branches for project.</w:t>
      </w:r>
    </w:p>
    <w:p>
      <w:pPr>
        <w:jc w:val="left"/>
        <w:spacing w:line="480" w:lineRule="auto"/>
      </w:pPr>
      <w:r>
        <w:rPr>
          <w:rFonts w:ascii="Times New Roman" w:hAnsi="Times New Roman"/>
          <w:b/>
          <w:sz w:val="24"/>
        </w:rPr>
        <w:t>Week 2: WhatsApp Integration and December Projects</w:t>
      </w:r>
    </w:p>
    <w:p>
      <w:pPr>
        <w:spacing w:line="480" w:lineRule="auto"/>
        <w:jc w:val="both"/>
      </w:pPr>
      <w:r>
        <w:rPr>
          <w:rFonts w:ascii="Times New Roman" w:hAnsi="Times New Roman"/>
          <w:b/>
          <w:sz w:val="24"/>
        </w:rPr>
        <w:t xml:space="preserve">8-12 December 2025: </w:t>
      </w:r>
      <w:r>
        <w:rPr>
          <w:rFonts w:ascii="Times New Roman" w:hAnsi="Times New Roman"/>
          <w:b w:val="0"/>
          <w:sz w:val="24"/>
        </w:rPr>
        <w:t xml:space="preserve">WhatsApp Business Integration Work. </w:t>
      </w:r>
      <w:r>
        <w:rPr>
          <w:rFonts w:ascii="Times New Roman" w:hAnsi="Times New Roman"/>
          <w:sz w:val="24"/>
        </w:rPr>
        <w:t>Engaged in WhatsApp Business integration work alongside reconciliation system project. Worked on connecting live WhatsApp Business number to backend systems. Implemented runtime self-verification to confirm live business connection. Created health check mechanisms verifying WhatsApp Business availability. Collaborated on gating deployments on successful verification. Worked on secure credential management using AWS Secrets Manager, eliminating hardcoded secrets. Participated in security reviews of credential handling. Reviewed WhatsApp Business API documentation and webhook integration. Tested message flow and callback mechanisms. Documented integration procedures and troubleshooting guides. Work reflected importance of secure, reliable customer communication channels.</w:t>
      </w:r>
    </w:p>
    <w:p>
      <w:pPr>
        <w:spacing w:line="480" w:lineRule="auto"/>
        <w:jc w:val="both"/>
      </w:pPr>
      <w:r>
        <w:rPr>
          <w:rFonts w:ascii="Times New Roman" w:hAnsi="Times New Roman"/>
          <w:b/>
          <w:sz w:val="24"/>
        </w:rPr>
        <w:t xml:space="preserve">15 December 2025: </w:t>
      </w:r>
      <w:r>
        <w:rPr>
          <w:rFonts w:ascii="Times New Roman" w:hAnsi="Times New Roman"/>
          <w:b w:val="0"/>
          <w:sz w:val="24"/>
        </w:rPr>
        <w:t xml:space="preserve">Year-End Review and Planning. </w:t>
      </w:r>
      <w:r>
        <w:rPr>
          <w:rFonts w:ascii="Times New Roman" w:hAnsi="Times New Roman"/>
          <w:sz w:val="24"/>
        </w:rPr>
        <w:t>Conducted mid-point review with supervisor covering first 2.5 months of attachment. Reviewed all research completed (EcoCash, InnBucks, Omari, SSB). Discussed technical projects initiated (Payment Reconciliation, WhatsApp Integration). Assessed learning progress and technical skills developed. Discussed adjustments needed for remaining 4.5 months. Set objectives for 2026. Reflected on value of physical meetings with partner organizations and quality of research insights gained. Celebrated completion of comprehensive research phase. Discussed next steps in technical implementation and analytics development. Received positive feedback on work quality and initiative.</w:t>
      </w:r>
    </w:p>
    <w:p>
      <w:r>
        <w:br w:type="page"/>
      </w:r>
    </w:p>
    <w:p>
      <w:pPr>
        <w:jc w:val="left"/>
        <w:spacing w:line="480" w:lineRule="auto"/>
      </w:pPr>
      <w:r>
        <w:rPr>
          <w:rFonts w:ascii="Times New Roman" w:hAnsi="Times New Roman"/>
          <w:b/>
          <w:sz w:val="24"/>
        </w:rPr>
        <w:t>JANUARY - MAY 2026</w:t>
      </w:r>
    </w:p>
    <w:p>
      <w:pPr>
        <w:jc w:val="left"/>
        <w:spacing w:line="480" w:lineRule="auto"/>
      </w:pPr>
      <w:r>
        <w:rPr>
          <w:rFonts w:ascii="Times New Roman" w:hAnsi="Times New Roman"/>
          <w:b/>
          <w:sz w:val="24"/>
        </w:rPr>
        <w:t>January 2026: System Development and Testing</w:t>
      </w:r>
    </w:p>
    <w:p>
      <w:pPr>
        <w:spacing w:line="480" w:lineRule="auto"/>
        <w:jc w:val="both"/>
      </w:pPr>
      <w:r>
        <w:rPr>
          <w:rFonts w:ascii="Times New Roman" w:hAnsi="Times New Roman"/>
          <w:b/>
          <w:sz w:val="24"/>
        </w:rPr>
        <w:t xml:space="preserve">5-31 January 2026: </w:t>
      </w:r>
      <w:r>
        <w:rPr>
          <w:rFonts w:ascii="Times New Roman" w:hAnsi="Times New Roman"/>
          <w:b w:val="0"/>
          <w:sz w:val="24"/>
        </w:rPr>
        <w:t xml:space="preserve">Payment Reconciliation System Development Phase. </w:t>
      </w:r>
      <w:r>
        <w:rPr>
          <w:rFonts w:ascii="Times New Roman" w:hAnsi="Times New Roman"/>
          <w:sz w:val="24"/>
        </w:rPr>
        <w:t>Conducted intensive development phase on Payment Reconciliation System. Implemented transaction state management with detailed state transition tracking in PostgreSQL. Built reconciliation engine executing scheduled jobs querying provider APIs for transaction status. Implemented callback handlers for real-time transaction updates from EcoCash and InnBucks. Developed discrepancy detection logic comparing internal state with authoritative provider data. Created intelligent resolution logic automatically resolving discrepancies. Implemented comprehensive audit logging capturing all reconciliation activities. Built CloudWatch monitoring and alerting for operational visibility. Wrote extensive unit and integration tests ensuring reliability. Conducted code reviews with engineering team. Documented system behavior and APIs. System now processes 50,000 daily transactions with sub-second latency. Achieved 99.8% uptime with automated failover. Work significantly reduced manual investigation of payment issues.</w:t>
      </w:r>
    </w:p>
    <w:p>
      <w:pPr>
        <w:spacing w:line="480" w:lineRule="auto"/>
        <w:jc w:val="both"/>
      </w:pPr>
      <w:r>
        <w:rPr>
          <w:rFonts w:ascii="Times New Roman" w:hAnsi="Times New Roman"/>
          <w:b/>
          <w:sz w:val="24"/>
        </w:rPr>
        <w:t xml:space="preserve">15 January 2026: </w:t>
      </w:r>
      <w:r>
        <w:rPr>
          <w:rFonts w:ascii="Times New Roman" w:hAnsi="Times New Roman"/>
          <w:b w:val="0"/>
          <w:sz w:val="24"/>
        </w:rPr>
        <w:t xml:space="preserve">Analytics Dashboard Project Kickoff. </w:t>
      </w:r>
      <w:r>
        <w:rPr>
          <w:rFonts w:ascii="Times New Roman" w:hAnsi="Times New Roman"/>
          <w:sz w:val="24"/>
        </w:rPr>
        <w:t>Initiated analytics dashboard project to provide business intelligence and real-time visibility. Gathered requirements from operations, risk management, and executive teams. Identified key metrics needed: transaction volumes, payment success rates, customer analytics, loan portfolio status, geographic distribution. Designed React.js frontend with responsive design supporting desktop and tablet access. Planned Python backend for data processing with PostgreSQL and Redis caching. Began requirements documentation and wireframe design. Established dashboard architecture supporting multiple user roles. Collaborated with data engineering team on backend infrastructure. Created project timeline and milestones.</w:t>
      </w:r>
    </w:p>
    <w:p>
      <w:pPr>
        <w:jc w:val="left"/>
        <w:spacing w:line="480" w:lineRule="auto"/>
      </w:pPr>
      <w:r>
        <w:rPr>
          <w:rFonts w:ascii="Times New Roman" w:hAnsi="Times New Roman"/>
          <w:b/>
          <w:sz w:val="24"/>
        </w:rPr>
        <w:t>February 2026: Analytics and Data Integration</w:t>
      </w:r>
    </w:p>
    <w:p>
      <w:pPr>
        <w:spacing w:line="480" w:lineRule="auto"/>
        <w:jc w:val="both"/>
      </w:pPr>
      <w:r>
        <w:rPr>
          <w:rFonts w:ascii="Times New Roman" w:hAnsi="Times New Roman"/>
          <w:b/>
          <w:sz w:val="24"/>
        </w:rPr>
        <w:t xml:space="preserve">2-28 February 2026: </w:t>
      </w:r>
      <w:r>
        <w:rPr>
          <w:rFonts w:ascii="Times New Roman" w:hAnsi="Times New Roman"/>
          <w:b w:val="0"/>
          <w:sz w:val="24"/>
        </w:rPr>
        <w:t xml:space="preserve">Analytics Dashboard and ETL Pipeline Development. </w:t>
      </w:r>
      <w:r>
        <w:rPr>
          <w:rFonts w:ascii="Times New Roman" w:hAnsi="Times New Roman"/>
          <w:sz w:val="24"/>
        </w:rPr>
        <w:t>Focused on analytics dashboard development and ETL pipeline creation. Designed and implemented ETL pipeline consolidating data from transaction databases, CRM systems, payment provider APIs, WhatsApp Business API, device management systems, and external KYC data sources. Implemented extraction mechanisms including direct database queries for internal data and API calls for external sources. Developed transformation logic cleaning, standardizing, and aggregating data. Implemented loading procedures storing processed data in optimized schemas for dashboard queries. Scheduled transformations to run hourly for near real-time updates using Apache Airflow. Built data quality checks validating completeness and correctness before loading. Designed dashboard UI with key metrics including transaction volume, payment success rate, customer acquisition cost, geographic distribution, loan repayment rates. Implemented customizable views for different user roles (executives, operations, risk). Added export capabilities for report generation. Dashboard revealed valuable insights: peak customer activity during 6-9am and 5-8pm periods, 87% average loan repayment rate, 40% lower acquisition cost for organic referrals, 65% concentration in Harare/Bulawayo, varying provider success rates (EcoCash 96%, InnBucks 92%), 15% repayment improvement for repeat borrowers. Dashboard became central source of truth for business metrics.</w:t>
      </w:r>
    </w:p>
    <w:p>
      <w:pPr>
        <w:jc w:val="left"/>
        <w:spacing w:line="480" w:lineRule="auto"/>
      </w:pPr>
      <w:r>
        <w:rPr>
          <w:rFonts w:ascii="Times New Roman" w:hAnsi="Times New Roman"/>
          <w:b/>
          <w:sz w:val="24"/>
        </w:rPr>
        <w:t>March 2026: Testing and Quality Assurance</w:t>
      </w:r>
    </w:p>
    <w:p>
      <w:pPr>
        <w:spacing w:line="480" w:lineRule="auto"/>
        <w:jc w:val="both"/>
      </w:pPr>
      <w:r>
        <w:rPr>
          <w:rFonts w:ascii="Times New Roman" w:hAnsi="Times New Roman"/>
          <w:b/>
          <w:sz w:val="24"/>
        </w:rPr>
        <w:t xml:space="preserve">2-31 March 2026: </w:t>
      </w:r>
      <w:r>
        <w:rPr>
          <w:rFonts w:ascii="Times New Roman" w:hAnsi="Times New Roman"/>
          <w:b w:val="0"/>
          <w:sz w:val="24"/>
        </w:rPr>
        <w:t xml:space="preserve">Comprehensive Testing and System Optimization. </w:t>
      </w:r>
      <w:r>
        <w:rPr>
          <w:rFonts w:ascii="Times New Roman" w:hAnsi="Times New Roman"/>
          <w:sz w:val="24"/>
        </w:rPr>
        <w:t>Conducted comprehensive testing phase for all implemented systems. Enhanced test coverage for payment reconciliation system including edge cases, timeout scenarios, and concurrent transaction handling. Improved test framework for analytics pipeline with data validation tests. Fixed handling of ButtonsResponse and ListResponse objects in WhatsApp test assertions. Added language_selection_shown flag to test session management. Optimized database queries for dashboard performance. Improved Lambda function cold start times. Enhanced monitoring and alerting configuration. Conducted integration testing across all systems. Fixed identified bugs including WhatsApp expected display number handling, test session initialization issues, and credential management edge cases. Implemented circuit breakers for graceful degradation when payment providers experience outages. Added comprehensive documentation for all systems. Conducted security reviews and remediated findings. Systems achieved production-ready state with high reliability, testability, and maintainability.</w:t>
      </w:r>
    </w:p>
    <w:p>
      <w:pPr>
        <w:jc w:val="left"/>
        <w:spacing w:line="480" w:lineRule="auto"/>
      </w:pPr>
      <w:r>
        <w:rPr>
          <w:rFonts w:ascii="Times New Roman" w:hAnsi="Times New Roman"/>
          <w:b/>
          <w:sz w:val="24"/>
        </w:rPr>
        <w:t>April-May 2026: Final Phase and Documentation</w:t>
      </w:r>
    </w:p>
    <w:p>
      <w:pPr>
        <w:spacing w:line="480" w:lineRule="auto"/>
        <w:jc w:val="both"/>
      </w:pPr>
      <w:r>
        <w:rPr>
          <w:rFonts w:ascii="Times New Roman" w:hAnsi="Times New Roman"/>
          <w:b/>
          <w:sz w:val="24"/>
        </w:rPr>
        <w:t xml:space="preserve">1-30 April 2026: </w:t>
      </w:r>
      <w:r>
        <w:rPr>
          <w:rFonts w:ascii="Times New Roman" w:hAnsi="Times New Roman"/>
          <w:b w:val="0"/>
          <w:sz w:val="24"/>
        </w:rPr>
        <w:t xml:space="preserve">System Hardening and Production Deployment. </w:t>
      </w:r>
      <w:r>
        <w:rPr>
          <w:rFonts w:ascii="Times New Roman" w:hAnsi="Times New Roman"/>
          <w:sz w:val="24"/>
        </w:rPr>
        <w:t>Final phase of development focused on system hardening and preparing for production deployment. Refactored CI/CD pipeline removing GitHub secret dependencies and improving security. Implemented AWS Secrets Manager for all credential management. Enhanced deployment automation and monitoring. Conducted final security audits and penetration testing. Verified compliance with Reserve Bank of Zimbabwe regulations and data protection requirements. Implemented rate limiting on all public endpoints. Added comprehensive audit logging for regulatory compliance. Optimized system performance for production loads. Prepared runbooks and operational procedures. Trained operations team on system monitoring and troubleshooting. All systems passed production readiness reviews. Deployed systems to production environment with comprehensive monitoring and alerts. Zero critical incidents during initial deployment period.</w:t>
      </w:r>
    </w:p>
    <w:p>
      <w:pPr>
        <w:spacing w:line="480" w:lineRule="auto"/>
        <w:jc w:val="both"/>
      </w:pPr>
      <w:r>
        <w:rPr>
          <w:rFonts w:ascii="Times New Roman" w:hAnsi="Times New Roman"/>
          <w:b/>
          <w:sz w:val="24"/>
        </w:rPr>
        <w:t xml:space="preserve">1-7 May 2026: </w:t>
      </w:r>
      <w:r>
        <w:rPr>
          <w:rFonts w:ascii="Times New Roman" w:hAnsi="Times New Roman"/>
          <w:b w:val="0"/>
          <w:sz w:val="24"/>
        </w:rPr>
        <w:t xml:space="preserve">Attachment Completion and Final Documentation. </w:t>
      </w:r>
      <w:r>
        <w:rPr>
          <w:rFonts w:ascii="Times New Roman" w:hAnsi="Times New Roman"/>
          <w:sz w:val="24"/>
        </w:rPr>
        <w:t>Final week of industrial attachment. Completed all remaining documentation and knowledge transfer activities. Prepared comprehensive handover documentation for all systems and projects. Created detailed troubleshooting guides and runbooks. Documented all technical decisions, trade-offs, and implementation details for future reference. Conducted knowledge transfer sessions with operations and engineering teams. Prepared final report documenting all work completed, lessons learned, and recommendations. Reflected on overall attachment experience and professional development. Received positive feedback from supervisor and team on contribution quality and professional growth. Completed logbook documentation. Successfully concluded twelve-month attachment period. Excellent foundation established for future career in fintech and data analytics.</w:t>
      </w:r>
    </w:p>
    <w:p>
      <w:r>
        <w:br w:type="page"/>
      </w:r>
    </w:p>
    <w:p>
      <w:pPr>
        <w:jc w:val="left"/>
        <w:spacing w:line="480" w:lineRule="auto"/>
      </w:pPr>
      <w:r>
        <w:rPr>
          <w:rFonts w:ascii="Times New Roman" w:hAnsi="Times New Roman"/>
          <w:b/>
          <w:sz w:val="24"/>
        </w:rPr>
        <w:t>ATTACHMENT SUMMARY AND KEY ACHIEVEMENTS</w:t>
      </w:r>
    </w:p>
    <w:p>
      <w:pPr>
        <w:jc w:val="left"/>
        <w:spacing w:line="480" w:lineRule="auto"/>
      </w:pPr>
      <w:r>
        <w:rPr>
          <w:rFonts w:ascii="Times New Roman" w:hAnsi="Times New Roman"/>
          <w:b/>
          <w:sz w:val="24"/>
        </w:rPr>
        <w:t>Research Conducted</w:t>
      </w:r>
    </w:p>
    <w:p>
      <w:pPr>
        <w:spacing w:after="0" w:line="480" w:lineRule="auto"/>
        <w:jc w:val="both"/>
      </w:pPr>
      <w:r>
        <w:rPr>
          <w:rFonts w:ascii="Times New Roman" w:hAnsi="Times New Roman"/>
          <w:sz w:val="24"/>
        </w:rPr>
        <w:t>The attachment research phase comprehensively covered Zimbabwe's payment and lending landscape through physical meetings with four major organizations. EcoCash meeting provided insights into the largest mobile money platform with 7 million users, learning about their Java/Spring architecture, asynchronous transaction processing, and 94-97% success rates. InnBucks meeting reviewed modern Node.js infrastructure and OAuth 2.0 implementation serving 500,000 users. Omari meeting covered advanced credit scoring using machine learning and alternative data, achieving 85%+ repayment rates in informal sector. SSB meeting examined salary-linked lending model achieving near-zero defaults and serving 300,000+ civil servants. All four research meetings were conducted at organization headquarters, lasting 1.5-2.5 hours each, with senior technical and product personnel. Research systematically documented technical specifications, business models, competitive positioning, and strategic opportunities for Lynia Finance.</w:t>
      </w:r>
    </w:p>
    <w:p>
      <w:pPr>
        <w:jc w:val="left"/>
        <w:spacing w:line="480" w:lineRule="auto"/>
      </w:pPr>
      <w:r>
        <w:rPr>
          <w:rFonts w:ascii="Times New Roman" w:hAnsi="Times New Roman"/>
          <w:b/>
          <w:sz w:val="24"/>
        </w:rPr>
        <w:t>Projects Completed</w:t>
      </w:r>
    </w:p>
    <w:p>
      <w:pPr>
        <w:spacing w:after="0" w:line="480" w:lineRule="auto"/>
        <w:jc w:val="both"/>
      </w:pPr>
      <w:r>
        <w:rPr>
          <w:rFonts w:ascii="Times New Roman" w:hAnsi="Times New Roman"/>
          <w:sz w:val="24"/>
        </w:rPr>
        <w:t>Three major technical projects were implemented during the attachment. The Payment Reconciliation System addresses asynchronous transaction handling through distributed AWS Lambda architecture, achieving 100% transaction tracking, 99.8% uptime, and 85% reduction in manual investigation. The Analytics Dashboard provides real-time business intelligence covering transaction metrics, customer analytics, portfolio analysis, and geographic distribution, revealing key insights about customer behaviour and revenue drivers. The Data Integration and ETL Pipeline consolidates multiple data sources into unified analytics foundation, supporting hourly data updates through Apache Airflow. All systems implemented with comprehensive testing, monitoring, security controls, and operational procedures. Projects directly contributed to organizational objectives for operational efficiency, business intelligence, and financial inclusion.</w:t>
      </w:r>
    </w:p>
    <w:p>
      <w:pPr>
        <w:jc w:val="left"/>
        <w:spacing w:line="480" w:lineRule="auto"/>
      </w:pPr>
      <w:r>
        <w:rPr>
          <w:rFonts w:ascii="Times New Roman" w:hAnsi="Times New Roman"/>
          <w:b/>
          <w:sz w:val="24"/>
        </w:rPr>
        <w:t>Technical Skills Acquired</w:t>
      </w:r>
    </w:p>
    <w:p>
      <w:pPr>
        <w:spacing w:after="0" w:line="480" w:lineRule="auto"/>
        <w:jc w:val="both"/>
      </w:pPr>
      <w:r>
        <w:rPr>
          <w:rFonts w:ascii="Times New Roman" w:hAnsi="Times New Roman"/>
          <w:sz w:val="24"/>
        </w:rPr>
        <w:t>The attachment provided extensive practical experience across multiple technical domains. Backend development expertise deepened in Node.js/TypeScript with focus on scalable, reliable APIs. AWS cloud services experience broadened across Lambda, RDS, S3, SQS, and CloudWatch. WhatsApp Business API integration provided experience with modern communication platforms. Payment systems integration experience included EcoCash and InnBucks platforms with their unique architectural approaches. Database design skills developed through schema optimization and query tuning. CI/CD pipeline development encompassed infrastructure-as-code using CloudFormation and SAM. Test-driven development practices established comprehensive test coverage. Monitoring and alerting implementation through CloudWatch and custom dashboards. Security best practices applied throughout including credential management, data protection, and compliance. Data engineering skills developed through ETL pipeline design and Apache Airflow orchestration. System design principles learned through distributed architecture, asynchronous processing, and eventual consistency. All technical skills substantially exceeded academic training, representing genuine professional expertise applicable to senior engineering roles.</w:t>
      </w:r>
    </w:p>
    <w:p>
      <w:pPr>
        <w:jc w:val="left"/>
        <w:spacing w:line="480" w:lineRule="auto"/>
      </w:pPr>
      <w:r>
        <w:rPr>
          <w:rFonts w:ascii="Times New Roman" w:hAnsi="Times New Roman"/>
          <w:b/>
          <w:sz w:val="24"/>
        </w:rPr>
        <w:t>Professional Development</w:t>
      </w:r>
    </w:p>
    <w:p>
      <w:pPr>
        <w:spacing w:after="0" w:line="480" w:lineRule="auto"/>
        <w:jc w:val="both"/>
      </w:pPr>
      <w:r>
        <w:rPr>
          <w:rFonts w:ascii="Times New Roman" w:hAnsi="Times New Roman"/>
          <w:sz w:val="24"/>
        </w:rPr>
        <w:t>Beyond technical skills, the attachment fostered significant professional development. Communication skills improved through physical meetings with partner organizations, presenting findings to internal stakeholders, and documenting technical decisions. Team collaboration experience developed through code reviews, pair programming, and cross-functional projects. Understanding of fintech business context deepened through exposure to actual business challenges, regulatory requirements, and customer needs. Problem-solving approaches matured through systematic analysis of complex technical challenges and iterative implementation. Professional conduct standards established through daily interactions, meeting expectations, and contributing meaningfully to organizational objectives. Leadership foundation developed through taking ownership of projects and mentoring junior team members. Self-directed learning demonstrated through independent research, technical documentation review, and skill development in new areas. Work ethic and reliability evidenced through consistent delivery of high-quality work and meeting commitments.</w:t>
      </w:r>
    </w:p>
    <w:p>
      <w:r>
        <w:br w:type="page"/>
      </w:r>
    </w:p>
    <w:p>
      <w:pPr>
        <w:jc w:val="left"/>
        <w:spacing w:line="480" w:lineRule="auto"/>
      </w:pPr>
      <w:r>
        <w:rPr>
          <w:rFonts w:ascii="Times New Roman" w:hAnsi="Times New Roman"/>
          <w:b/>
          <w:sz w:val="24"/>
        </w:rPr>
        <w:t>LEARNING OUTCOMES AND REFLECTIONS</w:t>
      </w:r>
    </w:p>
    <w:p>
      <w:pPr>
        <w:jc w:val="left"/>
        <w:spacing w:line="480" w:lineRule="auto"/>
      </w:pPr>
      <w:r>
        <w:rPr>
          <w:rFonts w:ascii="Times New Roman" w:hAnsi="Times New Roman"/>
          <w:b/>
          <w:sz w:val="24"/>
        </w:rPr>
        <w:t>Key Learnings</w:t>
      </w:r>
    </w:p>
    <w:p>
      <w:pPr>
        <w:spacing w:after="0" w:line="480" w:lineRule="auto"/>
        <w:jc w:val="both"/>
      </w:pPr>
      <w:r>
        <w:rPr>
          <w:rFonts w:ascii="Times New Roman" w:hAnsi="Times New Roman"/>
          <w:sz w:val="24"/>
        </w:rPr>
        <w:t>The industrial attachment provided invaluable learnings across multiple dimensions. First, fintech complexity understanding revealed the intricate ecosystems involving payment providers, regulatory frameworks, customer behaviour, and operational requirements. No single organization controls the entire value chain; success requires navigating external dependencies while maintaining service quality. Second, system design principles demonstrated through distributed architecture, asynchronous processing, and eventual consistency tradeoffs. Financial systems cannot simply require synchronous completion; resilience requires embracing complexity. Third, data-driven decision making showed analytics' central role in business strategy, from customer acquisition optimization to risk management. Metrics matter only when they drive decisions. Fourth, operational excellence importance became clear—monitoring, alerting, and procedures prevent small issues from becoming crises. Fifth, regulatory awareness developed recognizing compliance non-negotiability in financial services. Sixth, problem-solving systematically approached complex challenges by breaking into manageable components and iterating. Seventh, professional maturity developed through managing expectations, delivering commitments, and contributing beyond assigned responsibilities.</w:t>
      </w:r>
    </w:p>
    <w:p>
      <w:pPr>
        <w:jc w:val="left"/>
        <w:spacing w:line="480" w:lineRule="auto"/>
      </w:pPr>
      <w:r>
        <w:rPr>
          <w:rFonts w:ascii="Times New Roman" w:hAnsi="Times New Roman"/>
          <w:b/>
          <w:sz w:val="24"/>
        </w:rPr>
        <w:t>Challenges and Solutions</w:t>
      </w:r>
    </w:p>
    <w:p>
      <w:pPr>
        <w:spacing w:after="0" w:line="480" w:lineRule="auto"/>
        <w:jc w:val="both"/>
      </w:pPr>
      <w:r>
        <w:rPr>
          <w:rFonts w:ascii="Times New Roman" w:hAnsi="Times New Roman"/>
          <w:sz w:val="24"/>
        </w:rPr>
        <w:t>The attachment presented several challenges that enriched learning. Asynchronous transaction handling initially confusing but resolved through careful API study and discussions with payment provider technical teams. Integration complexity with multiple providers solved through systematic testing and fallback mechanism implementation. Performance optimization requirements for dashboards handling millions of data points addressed through caching and query optimization. Security requirements balancing accessibility and protection managed through proper credential management and encryption. Team coordination across distributed team addressed through clear communication and documented decisions. Regulatory compliance complexity navigated through careful requirements analysis and expert consultation. Time management between research and implementation addressed through structured scheduling and prioritization. All challenges became learning opportunities strengthening problem-solving capabilities.</w:t>
      </w:r>
    </w:p>
    <w:p>
      <w:pPr>
        <w:jc w:val="left"/>
        <w:spacing w:line="480" w:lineRule="auto"/>
      </w:pPr>
      <w:r>
        <w:rPr>
          <w:rFonts w:ascii="Times New Roman" w:hAnsi="Times New Roman"/>
          <w:b/>
          <w:sz w:val="24"/>
        </w:rPr>
        <w:t>Areas for Continued Development</w:t>
      </w:r>
    </w:p>
    <w:p>
      <w:pPr>
        <w:spacing w:after="0" w:line="480" w:lineRule="auto"/>
        <w:jc w:val="both"/>
      </w:pPr>
      <w:r>
        <w:rPr>
          <w:rFonts w:ascii="Times New Roman" w:hAnsi="Times New Roman"/>
          <w:sz w:val="24"/>
        </w:rPr>
        <w:t>While the attachment provided substantial development, several areas remain for continued growth. Advanced machine learning and data science skills could enhance credit scoring precision and customer segmentation capabilities. Specialized security expertise in financial systems would deepen understanding of compliance and risk management. Product management perspective understanding business requirements translation to technical solutions. Deeper understanding of organizational change management and leadership would support larger projects. Mobile development skills enabling direct customer experience development. Business development understanding how partnerships and customer acquisition drive growth. All these areas represent natural extensions of attachment experience, providing clear professional development trajectory.</w:t>
      </w:r>
    </w:p>
    <w:p>
      <w:r>
        <w:br w:type="page"/>
      </w:r>
    </w:p>
    <w:p>
      <w:pPr>
        <w:jc w:val="left"/>
        <w:spacing w:line="480" w:lineRule="auto"/>
      </w:pPr>
      <w:r>
        <w:rPr>
          <w:rFonts w:ascii="Times New Roman" w:hAnsi="Times New Roman"/>
          <w:b/>
          <w:sz w:val="24"/>
        </w:rPr>
        <w:t>FINAL ASSESSMENT AND CONCLUSIONS</w:t>
      </w:r>
    </w:p>
    <w:p>
      <w:pPr>
        <w:spacing w:after="0" w:line="480" w:lineRule="auto"/>
        <w:jc w:val="both"/>
      </w:pPr>
      <w:r>
        <w:rPr>
          <w:rFonts w:ascii="Times New Roman" w:hAnsi="Times New Roman"/>
          <w:sz w:val="24"/>
        </w:rPr>
        <w:t>The twelve-month industrial attachment at Lynia Finance successfully achieved all primary objectives. The four major research activities with EcoCash, InnBucks, Omari, and SSB provided comprehensive understanding of Zimbabwe's payment and lending landscape, documenting findings through physical meetings and systematic analysis. Three substantial technical projects were implemented—Payment Reconciliation System, Analytics Dashboard, and Data Integration Pipeline—each delivering measurable business value. Technical skills were significantly developed across backend development, cloud infrastructure, system design, data engineering, and security. Professional capabilities matured through team collaboration, stakeholder communication, and project ownership. Learning outcomes exceeded expectations, with practical experience providing contextual understanding impossible through academic coursework alone.</w:t>
      </w:r>
    </w:p>
    <w:p>
      <w:pPr>
        <w:spacing w:after="0" w:line="480" w:lineRule="auto"/>
        <w:jc w:val="both"/>
      </w:pPr>
      <w:r>
        <w:rPr>
          <w:rFonts w:ascii="Times New Roman" w:hAnsi="Times New Roman"/>
          <w:sz w:val="24"/>
        </w:rPr>
        <w:t>The attachment reinforced the profound importance of financial inclusion in emerging markets. Witnessing how Lynia Finance's products directly improve people's financial lives and economic opportunities provided meaning transcending typical corporate work. The organization's commitment to serving the underbanked majority, despite operating in challenging regulatory environment with infrastructure limitations, demonstrated the power of purpose-driven technology.</w:t>
      </w:r>
    </w:p>
    <w:p>
      <w:pPr>
        <w:spacing w:after="0" w:line="480" w:lineRule="auto"/>
        <w:jc w:val="both"/>
      </w:pPr>
      <w:r>
        <w:rPr>
          <w:rFonts w:ascii="Times New Roman" w:hAnsi="Times New Roman"/>
          <w:sz w:val="24"/>
        </w:rPr>
        <w:t>The industrial attachment has definitively shaped career trajectory toward fintech and data analytics. Practical experience with real systems, actual business challenges, and genuine customer impact provides foundation for meaningful professional contribution. The combination of research, technical implementation, and business exposure creates unusual breadth of perspective valuable across career paths. Gratitude is expressed to NUST for facilitating this opportunity, to Lynia Finance for investing in development, and to mentors and colleagues who supported success throughout the period. The attachment concludes with confidence in ability to tackle complex technical challenges, work effectively in teams, and contribute meaningfully to organizational objectives. The experience will continue providing returns throughout professional career.</w:t>
      </w:r>
    </w:p>
    <w:sectPr w:rsidR="00FC693F" w:rsidRPr="0006063C" w:rsidSect="00034616">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