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98852976" w:displacedByCustomXml="next"/>
    <w:bookmarkStart w:id="2" w:name="_Toc79242441"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 xml:space="preserve">Machine </w:t>
          </w:r>
          <w:proofErr w:type="gramStart"/>
          <w:r w:rsidRPr="00731896">
            <w:rPr>
              <w:b/>
              <w:spacing w:val="-3"/>
              <w:sz w:val="32"/>
              <w:szCs w:val="32"/>
            </w:rPr>
            <w:t>learning model</w:t>
          </w:r>
          <w:proofErr w:type="gramEnd"/>
          <w:r w:rsidRPr="00731896">
            <w:rPr>
              <w:b/>
              <w:spacing w:val="-3"/>
              <w:sz w:val="32"/>
              <w:szCs w:val="32"/>
            </w:rPr>
            <w:t xml:space="preserve">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proofErr w:type="gramStart"/>
          <w:r w:rsidRPr="004A74BD">
            <w:rPr>
              <w:b/>
              <w:spacing w:val="-3"/>
              <w:szCs w:val="24"/>
            </w:rPr>
            <w:t>by</w:t>
          </w:r>
          <w:proofErr w:type="gramEnd"/>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w:t>
          </w:r>
          <w:proofErr w:type="spellStart"/>
          <w:r w:rsidRPr="004A74BD">
            <w:rPr>
              <w:b/>
              <w:spacing w:val="-3"/>
              <w:szCs w:val="24"/>
            </w:rPr>
            <w:t>Honours</w:t>
          </w:r>
          <w:proofErr w:type="spellEnd"/>
          <w:r w:rsidRPr="004A74BD">
            <w:rPr>
              <w:b/>
              <w:spacing w:val="-3"/>
              <w:szCs w:val="24"/>
            </w:rPr>
            <w:t>)</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proofErr w:type="spellStart"/>
          <w:r>
            <w:rPr>
              <w:rFonts w:hint="eastAsia"/>
            </w:rPr>
            <w:t>XX</w:t>
          </w:r>
          <w:r w:rsidR="00233DFD">
            <w:t>d</w:t>
          </w:r>
          <w:proofErr w:type="spellEnd"/>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w:t>
          </w:r>
          <w:proofErr w:type="spellStart"/>
          <w:r w:rsidR="002059F4" w:rsidRPr="00D65A27">
            <w:rPr>
              <w:szCs w:val="24"/>
            </w:rPr>
            <w:t>SkinThickness</w:t>
          </w:r>
          <w:proofErr w:type="spellEnd"/>
          <w:r w:rsidR="002059F4" w:rsidRPr="00D65A27">
            <w:rPr>
              <w:szCs w:val="24"/>
            </w:rPr>
            <w:t>”</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w:t>
          </w:r>
          <w:proofErr w:type="gramStart"/>
          <w:r w:rsidR="002059F4" w:rsidRPr="00D65A27">
            <w:rPr>
              <w:szCs w:val="24"/>
            </w:rPr>
            <w:t>have</w:t>
          </w:r>
          <w:proofErr w:type="gramEnd"/>
          <w:r w:rsidR="002059F4" w:rsidRPr="00D65A27">
            <w:rPr>
              <w:szCs w:val="24"/>
            </w:rPr>
            <w:t xml:space="preser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r w:rsidR="00014A14">
        <w:rPr>
          <w:rFonts w:hint="eastAsia"/>
          <w:sz w:val="28"/>
          <w:szCs w:val="36"/>
        </w:rPr>
        <w:t xml:space="preserve"> (each section </w:t>
      </w:r>
      <w:proofErr w:type="gramStart"/>
      <w:r w:rsidR="00014A14">
        <w:rPr>
          <w:rFonts w:hint="eastAsia"/>
          <w:sz w:val="28"/>
          <w:szCs w:val="36"/>
        </w:rPr>
        <w:t>write</w:t>
      </w:r>
      <w:proofErr w:type="gramEnd"/>
      <w:r w:rsidR="00014A14">
        <w:rPr>
          <w:rFonts w:hint="eastAsia"/>
          <w:sz w:val="28"/>
          <w:szCs w:val="36"/>
        </w:rPr>
        <w:t xml:space="preserv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w:t>
      </w:r>
      <w:proofErr w:type="gramStart"/>
      <w:r w:rsidRPr="00496534">
        <w:t>Diabetes</w:t>
      </w:r>
      <w:proofErr w:type="gramEnd"/>
      <w:r w:rsidRPr="00496534">
        <w:t xml:space="preserve">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 xml:space="preserve">(why u want to do this </w:t>
      </w:r>
      <w:proofErr w:type="gramStart"/>
      <w:r w:rsidR="008C5FD7">
        <w:rPr>
          <w:szCs w:val="24"/>
        </w:rPr>
        <w:t>project?</w:t>
      </w:r>
      <w:r w:rsidR="00596769">
        <w:rPr>
          <w:szCs w:val="24"/>
        </w:rPr>
        <w:t>(</w:t>
      </w:r>
      <w:proofErr w:type="gramEnd"/>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w:t>
      </w:r>
      <w:proofErr w:type="gramStart"/>
      <w:r w:rsidR="004817A8">
        <w:rPr>
          <w:szCs w:val="24"/>
        </w:rPr>
        <w:t>achieved</w:t>
      </w:r>
      <w:proofErr w:type="gramEnd"/>
      <w:r w:rsidR="004817A8">
        <w:rPr>
          <w:szCs w:val="24"/>
        </w:rPr>
        <w:t xml:space="preserve"> in this project? (e.g. proof that xx is </w:t>
      </w:r>
      <w:proofErr w:type="gramStart"/>
      <w:r w:rsidR="004817A8">
        <w:rPr>
          <w:szCs w:val="24"/>
        </w:rPr>
        <w:t>more better</w:t>
      </w:r>
      <w:proofErr w:type="gramEnd"/>
      <w:r w:rsidR="004817A8">
        <w:rPr>
          <w:szCs w:val="24"/>
        </w:rPr>
        <w:t xml:space="preserve"> / try to </w:t>
      </w:r>
      <w:proofErr w:type="spellStart"/>
      <w:r w:rsidR="004817A8">
        <w:rPr>
          <w:szCs w:val="24"/>
        </w:rPr>
        <w:t>used</w:t>
      </w:r>
      <w:proofErr w:type="spellEnd"/>
      <w:r w:rsidR="004817A8">
        <w:rPr>
          <w:szCs w:val="24"/>
        </w:rPr>
        <w:t xml:space="preserve"> another method that is rarely used in research paper to </w:t>
      </w:r>
      <w:proofErr w:type="gramStart"/>
      <w:r w:rsidR="004817A8">
        <w:rPr>
          <w:szCs w:val="24"/>
        </w:rPr>
        <w:t>see</w:t>
      </w:r>
      <w:proofErr w:type="gramEnd"/>
      <w:r w:rsidR="004817A8">
        <w:rPr>
          <w:szCs w:val="24"/>
        </w:rPr>
        <w:t xml:space="preserv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 xml:space="preserve">List how neural network </w:t>
      </w:r>
      <w:proofErr w:type="gramStart"/>
      <w:r w:rsidR="00230B5A">
        <w:rPr>
          <w:sz w:val="28"/>
          <w:szCs w:val="36"/>
        </w:rPr>
        <w:t>work</w:t>
      </w:r>
      <w:proofErr w:type="gramEnd"/>
      <w:r w:rsidR="00230B5A">
        <w:rPr>
          <w:sz w:val="28"/>
          <w:szCs w:val="36"/>
        </w:rPr>
        <w:t xml:space="preserve"> on Diabetes prediction (Maybe can write it?) /</w:t>
      </w:r>
      <w:r w:rsidR="001569C6">
        <w:rPr>
          <w:sz w:val="28"/>
          <w:szCs w:val="36"/>
        </w:rPr>
        <w:t>List the method used in reference paper (baseline</w:t>
      </w:r>
      <w:proofErr w:type="gramStart"/>
      <w:r w:rsidR="001569C6">
        <w:rPr>
          <w:sz w:val="28"/>
          <w:szCs w:val="36"/>
        </w:rPr>
        <w:t>)</w:t>
      </w:r>
      <w:r w:rsidR="008C4694">
        <w:rPr>
          <w:sz w:val="28"/>
          <w:szCs w:val="36"/>
        </w:rPr>
        <w:t xml:space="preserve"> )</w:t>
      </w:r>
      <w:bookmarkEnd w:id="13"/>
      <w:proofErr w:type="gramEnd"/>
    </w:p>
    <w:p w14:paraId="64813FFB" w14:textId="77777777" w:rsidR="00906928" w:rsidRDefault="00906928" w:rsidP="00B228F9">
      <w:pPr>
        <w:spacing w:after="0"/>
      </w:pPr>
      <w:r>
        <w:t xml:space="preserve">Before the </w:t>
      </w:r>
      <w:proofErr w:type="gramStart"/>
      <w:r>
        <w:t>widespread of</w:t>
      </w:r>
      <w:proofErr w:type="gramEnd"/>
      <w:r>
        <w:t xml:space="preserve"> Gradient Boosting, there were studies based on traditional machine learning algorithms to do the classification task. For example, Abdillah and </w:t>
      </w:r>
      <w:proofErr w:type="spellStart"/>
      <w:r>
        <w:t>Suwarno</w:t>
      </w:r>
      <w:proofErr w:type="spellEnd"/>
      <w:r>
        <w:t xml:space="preserve">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 xml:space="preserve">Tasin et al. [23] proposed a method based on </w:t>
      </w:r>
      <w:proofErr w:type="spellStart"/>
      <w:r>
        <w:t>eXtreme</w:t>
      </w:r>
      <w:proofErr w:type="spellEnd"/>
      <w:r>
        <w:t xml:space="preserve"> Gradient Boosting (</w:t>
      </w:r>
      <w:proofErr w:type="spellStart"/>
      <w:r>
        <w:t>XGBoost</w:t>
      </w:r>
      <w:proofErr w:type="spellEnd"/>
      <w:r>
        <w:t xml:space="preserve">) on the Pima Indian Diabetes dataset. </w:t>
      </w:r>
      <w:proofErr w:type="spellStart"/>
      <w:r>
        <w:t>XGBoost</w:t>
      </w:r>
      <w:proofErr w:type="spellEnd"/>
      <w:r>
        <w:t xml:space="preserve"> is a robust machine-learning </w:t>
      </w:r>
      <w:proofErr w:type="gramStart"/>
      <w:r>
        <w:t>algorithm</w:t>
      </w:r>
      <w:proofErr w:type="gramEnd"/>
      <w:r>
        <w:t xml:space="preserve">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 xml:space="preserve">Qin et al. [26] proposed a method based on </w:t>
      </w:r>
      <w:proofErr w:type="spellStart"/>
      <w:r>
        <w:t>CatBoost</w:t>
      </w:r>
      <w:proofErr w:type="spellEnd"/>
      <w:r>
        <w:t xml:space="preserve"> on the 2013-2014 NHANES dataset. In the preprocessing, they used ADASYN and One-Hot encoding to solve the class imbalance and categorical features, respectively. Also, they compared five machine learning models, which were </w:t>
      </w:r>
      <w:proofErr w:type="spellStart"/>
      <w:r>
        <w:t>XGBoost</w:t>
      </w:r>
      <w:proofErr w:type="spellEnd"/>
      <w:r>
        <w:t xml:space="preserve">, </w:t>
      </w:r>
      <w:proofErr w:type="spellStart"/>
      <w:r>
        <w:t>CatBoost</w:t>
      </w:r>
      <w:proofErr w:type="spellEnd"/>
      <w:r>
        <w:t xml:space="preserve">, Support Vector Machine. Random Forest and Logistic Regression, of which </w:t>
      </w:r>
      <w:proofErr w:type="spellStart"/>
      <w:r>
        <w:t>CatBoost</w:t>
      </w:r>
      <w:proofErr w:type="spellEnd"/>
      <w:r>
        <w:t xml:space="preserve">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proofErr w:type="spellStart"/>
      <w:r>
        <w:rPr>
          <w:lang w:val="en-US"/>
        </w:rPr>
        <w:t>XGBoost</w:t>
      </w:r>
      <w:bookmarkEnd w:id="16"/>
      <w:proofErr w:type="spellEnd"/>
    </w:p>
    <w:p w14:paraId="3E1CE20F" w14:textId="28081CD7" w:rsidR="00161B15" w:rsidRPr="00161B15" w:rsidRDefault="00D207BC" w:rsidP="00821BF7">
      <w:proofErr w:type="spellStart"/>
      <w:r w:rsidRPr="00D207BC">
        <w:t>XGBoost</w:t>
      </w:r>
      <w:proofErr w:type="spellEnd"/>
      <w:r w:rsidRPr="00D207BC">
        <w:t xml:space="preserve">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w:t>
      </w:r>
      <w:proofErr w:type="spellStart"/>
      <w:r w:rsidRPr="00D207BC">
        <w:t>XGBoost</w:t>
      </w:r>
      <w:proofErr w:type="spellEnd"/>
      <w:r w:rsidRPr="00D207BC">
        <w:t xml:space="preserve">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proofErr w:type="spellStart"/>
      <w:r>
        <w:rPr>
          <w:lang w:val="en-US"/>
        </w:rPr>
        <w:t>CatBoost</w:t>
      </w:r>
      <w:bookmarkEnd w:id="17"/>
      <w:proofErr w:type="spellEnd"/>
    </w:p>
    <w:p w14:paraId="5E866750" w14:textId="685383C1" w:rsidR="00161B15" w:rsidRPr="00BE085B" w:rsidRDefault="00D207BC" w:rsidP="00D207BC">
      <w:proofErr w:type="spellStart"/>
      <w:r w:rsidRPr="00D207BC">
        <w:t>CatBoost</w:t>
      </w:r>
      <w:proofErr w:type="spellEnd"/>
      <w:r w:rsidRPr="00D207BC">
        <w:t xml:space="preserve"> is a machine learning algorithm based on a gradient boosting framework and decision tree, </w:t>
      </w:r>
      <w:proofErr w:type="gramStart"/>
      <w:r w:rsidRPr="00D207BC">
        <w:t>similar to</w:t>
      </w:r>
      <w:proofErr w:type="gramEnd"/>
      <w:r w:rsidRPr="00D207BC">
        <w:t xml:space="preserve"> </w:t>
      </w:r>
      <w:proofErr w:type="spellStart"/>
      <w:r w:rsidRPr="00D207BC">
        <w:t>XGBoost</w:t>
      </w:r>
      <w:proofErr w:type="spellEnd"/>
      <w:r w:rsidRPr="00D207BC">
        <w:t xml:space="preserve">. Compared with </w:t>
      </w:r>
      <w:proofErr w:type="spellStart"/>
      <w:r w:rsidRPr="00D207BC">
        <w:t>XGBoost</w:t>
      </w:r>
      <w:proofErr w:type="spellEnd"/>
      <w:r w:rsidRPr="00D207BC">
        <w:t xml:space="preserve">, </w:t>
      </w:r>
      <w:proofErr w:type="spellStart"/>
      <w:r w:rsidRPr="00D207BC">
        <w:t>CatBoost</w:t>
      </w:r>
      <w:proofErr w:type="spellEnd"/>
      <w:r w:rsidRPr="00D207BC">
        <w:t xml:space="preserve"> is better at handling categorical features because it uses ordered encoding to encode categorical variables [29], which can handle overfitting and improve the model performance. In addition, Hancock and </w:t>
      </w:r>
      <w:proofErr w:type="spellStart"/>
      <w:r w:rsidRPr="00D207BC">
        <w:t>Khoshgoftaar</w:t>
      </w:r>
      <w:proofErr w:type="spellEnd"/>
      <w:r w:rsidRPr="00D207BC">
        <w:t xml:space="preserve"> [30] commented that </w:t>
      </w:r>
      <w:proofErr w:type="spellStart"/>
      <w:r w:rsidRPr="00D207BC">
        <w:t>CatBoost</w:t>
      </w:r>
      <w:proofErr w:type="spellEnd"/>
      <w:r w:rsidRPr="00D207BC">
        <w:t xml:space="preserve">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w:t>
      </w:r>
      <w:proofErr w:type="gramStart"/>
      <w:r w:rsidR="00C52AAC">
        <w:t>) ;</w:t>
      </w:r>
      <w:proofErr w:type="gramEnd"/>
      <w:r w:rsidR="00C52AAC">
        <w:t xml:space="preserve"> why choose that component in the proposed framework?(e.g. improve </w:t>
      </w:r>
      <w:proofErr w:type="spellStart"/>
      <w:r w:rsidR="00C52AAC">
        <w:t>acc</w:t>
      </w:r>
      <w:proofErr w:type="spellEnd"/>
      <w:r w:rsidR="00C52AAC">
        <w:t xml:space="preserve">? / </w:t>
      </w:r>
      <w:r w:rsidR="009430E9">
        <w:t>Convenient</w:t>
      </w:r>
      <w:r w:rsidR="00944EDD">
        <w:t xml:space="preserve">? / haven’t used in </w:t>
      </w:r>
      <w:r w:rsidR="00F34D53">
        <w:t>research paper? (most of paper use polynomial regression</w:t>
      </w:r>
      <w:proofErr w:type="gramStart"/>
      <w:r w:rsidR="00F34D53">
        <w:t>)</w:t>
      </w:r>
      <w:r w:rsidR="00573423">
        <w:t xml:space="preserve"> </w:t>
      </w:r>
      <w:r w:rsidR="00F34D53">
        <w:t>)</w:t>
      </w:r>
      <w:bookmarkEnd w:id="18"/>
      <w:proofErr w:type="gramEnd"/>
    </w:p>
    <w:p w14:paraId="054D7AD0" w14:textId="42B7E6A2" w:rsidR="00161B15" w:rsidRPr="00DA1831" w:rsidRDefault="00DA1831" w:rsidP="002A4B04">
      <w:pPr>
        <w:ind w:firstLine="0"/>
        <w:jc w:val="center"/>
      </w:pPr>
      <w:r>
        <w:t>Fi</w:t>
      </w:r>
      <w:r w:rsidR="002A4B04">
        <w:t>gure</w:t>
      </w:r>
      <w:r>
        <w:t xml:space="preserve"> </w:t>
      </w:r>
      <w:r w:rsidR="00325F0E">
        <w:t>2</w:t>
      </w:r>
      <w:r>
        <w:t>: 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w:t>
      </w:r>
      <w:proofErr w:type="gramStart"/>
      <w:r w:rsidRPr="00166F67">
        <w:rPr>
          <w:lang w:val="en-HK"/>
        </w:rPr>
        <w:t>make adjustments</w:t>
      </w:r>
      <w:proofErr w:type="gramEnd"/>
      <w:r w:rsidRPr="00166F67">
        <w:rPr>
          <w:lang w:val="en-HK"/>
        </w:rPr>
        <w:t xml:space="preserve">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proofErr w:type="spellStart"/>
            <w:r>
              <w:t>SkinThickness</w:t>
            </w:r>
            <w:proofErr w:type="spellEnd"/>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proofErr w:type="spellStart"/>
      <w:r w:rsidRPr="0093134F">
        <w:t>BloodPressure</w:t>
      </w:r>
      <w:proofErr w:type="spellEnd"/>
      <w:r w:rsidRPr="0093134F">
        <w:t xml:space="preserve">: </w:t>
      </w:r>
      <w:r w:rsidR="004F22DC">
        <w:t>i</w:t>
      </w:r>
      <w:r w:rsidR="004F22DC" w:rsidRPr="004F22DC">
        <w:t xml:space="preserve">t means the heart beats and pumps blood into the arteries [8] that deliver oxygen and nutrients into the body. It is considered moderate if systolic and diastolic pressure are less than 120 and 80 [9]. In the dataset, </w:t>
      </w:r>
      <w:proofErr w:type="spellStart"/>
      <w:r w:rsidR="004F22DC" w:rsidRPr="004F22DC">
        <w:t>BloodPressure</w:t>
      </w:r>
      <w:proofErr w:type="spellEnd"/>
      <w:r w:rsidR="004F22DC" w:rsidRPr="004F22DC">
        <w:t xml:space="preserve"> used diastolic blood pressure as the unit to measure blood pressure. The median value of </w:t>
      </w:r>
      <w:proofErr w:type="spellStart"/>
      <w:r w:rsidR="004F22DC" w:rsidRPr="004F22DC">
        <w:t>BloodPressure</w:t>
      </w:r>
      <w:proofErr w:type="spellEnd"/>
      <w:r w:rsidR="004F22DC" w:rsidRPr="004F22DC">
        <w:t xml:space="preserv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proofErr w:type="spellStart"/>
      <w:r w:rsidRPr="00B9628B">
        <w:t>SkinThickness</w:t>
      </w:r>
      <w:proofErr w:type="spellEnd"/>
      <w:r w:rsidRPr="00B9628B">
        <w:t xml:space="preserve">: In general, it measures body fat on thighs and limbs. In the dataset, triceps (the back of the upper arm) </w:t>
      </w:r>
      <w:proofErr w:type="gramStart"/>
      <w:r w:rsidR="00FF68B4">
        <w:t>was</w:t>
      </w:r>
      <w:proofErr w:type="gramEnd"/>
      <w:r w:rsidRPr="00B9628B">
        <w:t xml:space="preserve"> used to estimate the body fat. The average triceps skin thickness of human and women are 18.7 ± 8.5 mm and 23.6 ± 7.5 mm respectively [11]. It is noteworthy that all the participants in the dataset are females and the median value of </w:t>
      </w:r>
      <w:proofErr w:type="spellStart"/>
      <w:r w:rsidRPr="00B9628B">
        <w:t>SkinThickness</w:t>
      </w:r>
      <w:proofErr w:type="spellEnd"/>
      <w:r w:rsidR="00FD1815">
        <w:t xml:space="preserve"> before preprocessing</w:t>
      </w:r>
      <w:r w:rsidRPr="00B9628B">
        <w:t xml:space="preserve"> is 23</w:t>
      </w:r>
      <w:r w:rsidR="00172817">
        <w:t xml:space="preserve"> mm</w:t>
      </w:r>
      <w:r w:rsidRPr="00B9628B">
        <w:t xml:space="preserve">, which is </w:t>
      </w:r>
      <w:proofErr w:type="gramStart"/>
      <w:r w:rsidRPr="00B9628B">
        <w:t>similar to</w:t>
      </w:r>
      <w:proofErr w:type="gramEnd"/>
      <w:r w:rsidRPr="00B9628B">
        <w:t xml:space="preserve"> the measurement on triceps skin thickness above. In addition, </w:t>
      </w:r>
      <w:proofErr w:type="spellStart"/>
      <w:r w:rsidRPr="00B9628B">
        <w:t>Särnblad</w:t>
      </w:r>
      <w:proofErr w:type="spellEnd"/>
      <w:r w:rsidRPr="00B9628B">
        <w:t xml:space="preserve">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w:t>
            </w:r>
            <w:proofErr w:type="gramStart"/>
            <w:r>
              <w:t>Intake day</w:t>
            </w:r>
            <w:proofErr w:type="gramEnd"/>
            <w:r>
              <w:t xml:space="preserve">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proofErr w:type="gramStart"/>
            <w:r>
              <w:t>take in</w:t>
            </w:r>
            <w:proofErr w:type="gramEnd"/>
            <w:r>
              <w:t xml:space="preserve">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proofErr w:type="gramStart"/>
      <w:r w:rsidRPr="00084661">
        <w:t>Demographic</w:t>
      </w:r>
      <w:r w:rsidR="00E860EE">
        <w:t xml:space="preserve"> </w:t>
      </w:r>
      <w:r w:rsidR="00414063">
        <w:t>is</w:t>
      </w:r>
      <w:proofErr w:type="gramEnd"/>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w:t>
      </w:r>
      <w:proofErr w:type="gramStart"/>
      <w:r w:rsidRPr="00084661">
        <w:t>features</w:t>
      </w:r>
      <w:proofErr w:type="gramEnd"/>
      <w:r w:rsidRPr="00084661">
        <w:t xml:space="preserve">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w:t>
      </w:r>
      <w:proofErr w:type="gramStart"/>
      <w:r w:rsidRPr="003E5F42">
        <w:t>Intake day</w:t>
      </w:r>
      <w:proofErr w:type="gramEnd"/>
      <w:r w:rsidRPr="003E5F42">
        <w:t xml:space="preserve">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 xml:space="preserve">Collecting these biological samples aims to provide objective and quantifiable measures of health and nutrition to enable the researchers to understand participants’ nutritional status and health conditions. LBXGLT (Glucose) and LBXIN (Insulin) were </w:t>
      </w:r>
      <w:proofErr w:type="gramStart"/>
      <w:r w:rsidRPr="00D51C54">
        <w:t>selected features</w:t>
      </w:r>
      <w:proofErr w:type="gramEnd"/>
      <w:r w:rsidRPr="00D51C54">
        <w:t xml:space="preserve"> in the experiment. They are used in data preprocessing since these selected features are the same as those provided in the Pima Indian Diabetes dataset.</w:t>
      </w:r>
    </w:p>
    <w:p w14:paraId="50146655" w14:textId="2D50D75E" w:rsidR="00A03A47" w:rsidRDefault="005B26A0" w:rsidP="004E0A07">
      <w:proofErr w:type="gramStart"/>
      <w:r w:rsidRPr="005B26A0">
        <w:t>Questionnaire</w:t>
      </w:r>
      <w:proofErr w:type="gramEnd"/>
      <w:r w:rsidRPr="005B26A0">
        <w:t xml:space="preserv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 xml:space="preserve">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w:t>
      </w:r>
      <w:proofErr w:type="gramStart"/>
      <w:r w:rsidRPr="005B26A0">
        <w:t>similar to</w:t>
      </w:r>
      <w:proofErr w:type="gramEnd"/>
      <w:r w:rsidRPr="005B26A0">
        <w:t xml:space="preserve">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5BAFA313" w14:textId="1BFAE603" w:rsidR="00011CE7" w:rsidRPr="002E1CC0" w:rsidRDefault="000A51C7" w:rsidP="002E1CC0">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CA869E2" w14:textId="7D348748" w:rsidR="00F87807" w:rsidRDefault="00F87807" w:rsidP="002F1B1F">
      <w:pPr>
        <w:pStyle w:val="2"/>
      </w:pPr>
      <w:bookmarkStart w:id="25" w:name="_Toc193140585"/>
      <w:r>
        <w:t>Data Preprocessing on Pima Indian Diabetes dataset:</w:t>
      </w:r>
      <w:bookmarkEnd w:id="25"/>
    </w:p>
    <w:p w14:paraId="58681E67" w14:textId="0515272B" w:rsidR="00905D35" w:rsidRDefault="001E00EF" w:rsidP="002F1B1F">
      <w:r w:rsidRPr="001E00EF">
        <w:rPr>
          <w:noProof/>
        </w:rPr>
        <w:drawing>
          <wp:inline distT="0" distB="0" distL="0" distR="0" wp14:anchorId="36ED4345" wp14:editId="473A7ACB">
            <wp:extent cx="5274310" cy="2602230"/>
            <wp:effectExtent l="0" t="0" r="2540" b="7620"/>
            <wp:docPr id="18941251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5189" name=""/>
                    <pic:cNvPicPr/>
                  </pic:nvPicPr>
                  <pic:blipFill>
                    <a:blip r:embed="rId12"/>
                    <a:stretch>
                      <a:fillRect/>
                    </a:stretch>
                  </pic:blipFill>
                  <pic:spPr>
                    <a:xfrm>
                      <a:off x="0" y="0"/>
                      <a:ext cx="5274310" cy="2602230"/>
                    </a:xfrm>
                    <a:prstGeom prst="rect">
                      <a:avLst/>
                    </a:prstGeom>
                  </pic:spPr>
                </pic:pic>
              </a:graphicData>
            </a:graphic>
          </wp:inline>
        </w:drawing>
      </w:r>
      <w:r w:rsidRPr="001E00EF">
        <w:t xml:space="preserve"> </w:t>
      </w:r>
    </w:p>
    <w:p w14:paraId="7EE4D590" w14:textId="1E71BDD5" w:rsidR="002E1CC0" w:rsidRDefault="002E1CC0" w:rsidP="002E1CC0">
      <w:pPr>
        <w:jc w:val="center"/>
      </w:pPr>
      <w:r>
        <w:rPr>
          <w:rFonts w:hint="eastAsia"/>
        </w:rPr>
        <w:t>Figure 3: Information of Pima Indian Diabetes dataset</w:t>
      </w:r>
    </w:p>
    <w:p w14:paraId="20396799" w14:textId="1B6F13B4" w:rsidR="001F4F8F" w:rsidRDefault="001F4F8F" w:rsidP="002E1CC0">
      <w:pPr>
        <w:jc w:val="center"/>
      </w:pPr>
      <w:r w:rsidRPr="001F4F8F">
        <w:rPr>
          <w:noProof/>
        </w:rPr>
        <w:drawing>
          <wp:inline distT="0" distB="0" distL="0" distR="0" wp14:anchorId="0F53B3CA" wp14:editId="4A60C421">
            <wp:extent cx="3475021" cy="1251596"/>
            <wp:effectExtent l="0" t="0" r="0" b="5715"/>
            <wp:docPr id="20806050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5066"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475021" cy="1251596"/>
                    </a:xfrm>
                    <a:prstGeom prst="rect">
                      <a:avLst/>
                    </a:prstGeom>
                  </pic:spPr>
                </pic:pic>
              </a:graphicData>
            </a:graphic>
          </wp:inline>
        </w:drawing>
      </w:r>
    </w:p>
    <w:p w14:paraId="476237AC" w14:textId="18741604" w:rsidR="001F4F8F" w:rsidRPr="001F4F8F" w:rsidRDefault="001F4F8F" w:rsidP="00C17896">
      <w:pPr>
        <w:jc w:val="center"/>
      </w:pPr>
      <w:r>
        <w:rPr>
          <w:rFonts w:hint="eastAsia"/>
        </w:rPr>
        <w:t xml:space="preserve">Figure 4: </w:t>
      </w:r>
      <w:r w:rsidR="009A0A28">
        <w:rPr>
          <w:rFonts w:hint="eastAsia"/>
        </w:rPr>
        <w:t>Missing value</w:t>
      </w:r>
      <w:r>
        <w:rPr>
          <w:rFonts w:hint="eastAsia"/>
        </w:rPr>
        <w:t xml:space="preserve"> count on the Pima Indian Diabetes dataset</w:t>
      </w:r>
    </w:p>
    <w:p w14:paraId="60321CEE" w14:textId="49224CD2" w:rsidR="000422EB" w:rsidRDefault="000422EB" w:rsidP="0017242A">
      <w:r w:rsidRPr="000422EB">
        <w:t>In Fig. 3, 768 entries were collected in the dataset, including eight features and the target variable. In addition, some features like “Glucose” and “</w:t>
      </w:r>
      <w:proofErr w:type="spellStart"/>
      <w:r w:rsidRPr="000422EB">
        <w:t>BloodPressure</w:t>
      </w:r>
      <w:proofErr w:type="spellEnd"/>
      <w:r w:rsidRPr="000422EB">
        <w:t>” exist the missing values in Fig.4, in which “</w:t>
      </w:r>
      <w:proofErr w:type="spellStart"/>
      <w:r w:rsidRPr="000422EB">
        <w:t>SkinThickness</w:t>
      </w:r>
      <w:proofErr w:type="spellEnd"/>
      <w:r w:rsidRPr="000422EB">
        <w:t>” and “Insulin” have 227 (approximately 30% of total entries in the dataset) and 374 (approximately 49% of total entries in the dataset) missing value respectively. There is no null value on the dataset. To fill in the missing values, the features “Glucose”, “Blood Pressure,” and “BMI” will be filled by their mean value as they are a minority of missing values in the dataset. For the features “</w:t>
      </w:r>
      <w:proofErr w:type="spellStart"/>
      <w:r w:rsidRPr="000422EB">
        <w:t>SkinThickness</w:t>
      </w:r>
      <w:proofErr w:type="spellEnd"/>
      <w:r w:rsidRPr="000422EB">
        <w:t>” and “Insulin,” Polynomial Regression is applied to predict the missing values, and the predicted values will replace them.</w:t>
      </w:r>
    </w:p>
    <w:p w14:paraId="12C109B4" w14:textId="3A26BBE0" w:rsidR="00567751" w:rsidRDefault="000422EB" w:rsidP="000422EB">
      <w:pPr>
        <w:spacing w:after="0" w:line="240" w:lineRule="auto"/>
        <w:ind w:firstLine="0"/>
        <w:jc w:val="left"/>
      </w:pPr>
      <w:r>
        <w:br w:type="page"/>
      </w:r>
    </w:p>
    <w:tbl>
      <w:tblPr>
        <w:tblStyle w:val="a3"/>
        <w:tblW w:w="0" w:type="auto"/>
        <w:tblLook w:val="04A0" w:firstRow="1" w:lastRow="0" w:firstColumn="1" w:lastColumn="0" w:noHBand="0" w:noVBand="1"/>
      </w:tblPr>
      <w:tblGrid>
        <w:gridCol w:w="4148"/>
        <w:gridCol w:w="4148"/>
      </w:tblGrid>
      <w:tr w:rsidR="00567751" w:rsidRPr="008602DE" w14:paraId="468E5868" w14:textId="77777777" w:rsidTr="002E3CF3">
        <w:tc>
          <w:tcPr>
            <w:tcW w:w="4148" w:type="dxa"/>
            <w:shd w:val="clear" w:color="auto" w:fill="D0CECE" w:themeFill="background2" w:themeFillShade="E6"/>
          </w:tcPr>
          <w:p w14:paraId="7397C8AD" w14:textId="77777777" w:rsidR="00567751" w:rsidRDefault="00567751" w:rsidP="00401C14">
            <w:pPr>
              <w:jc w:val="center"/>
            </w:pPr>
          </w:p>
        </w:tc>
        <w:tc>
          <w:tcPr>
            <w:tcW w:w="4148" w:type="dxa"/>
          </w:tcPr>
          <w:p w14:paraId="20FA8A0A" w14:textId="0120143F" w:rsidR="00567751" w:rsidRPr="008602DE" w:rsidRDefault="00567751" w:rsidP="00401C14">
            <w:pPr>
              <w:jc w:val="center"/>
              <w:rPr>
                <w:b/>
                <w:bCs/>
              </w:rPr>
            </w:pPr>
            <w:r>
              <w:rPr>
                <w:b/>
                <w:bCs/>
              </w:rPr>
              <w:t>P</w:t>
            </w:r>
            <w:r w:rsidRPr="008602DE">
              <w:rPr>
                <w:b/>
                <w:bCs/>
              </w:rPr>
              <w:t>arameter settings</w:t>
            </w:r>
          </w:p>
        </w:tc>
      </w:tr>
      <w:tr w:rsidR="00567751" w14:paraId="70A48E11" w14:textId="77777777" w:rsidTr="00401C14">
        <w:tc>
          <w:tcPr>
            <w:tcW w:w="4148" w:type="dxa"/>
          </w:tcPr>
          <w:p w14:paraId="5DE25F27" w14:textId="533D5B3C" w:rsidR="00567751" w:rsidRDefault="00567751" w:rsidP="00401C14">
            <w:pPr>
              <w:jc w:val="center"/>
            </w:pPr>
            <w:r>
              <w:t>degree</w:t>
            </w:r>
          </w:p>
        </w:tc>
        <w:tc>
          <w:tcPr>
            <w:tcW w:w="4148" w:type="dxa"/>
          </w:tcPr>
          <w:p w14:paraId="50693F0C" w14:textId="3D3FC28B" w:rsidR="00567751" w:rsidRDefault="00567751" w:rsidP="00401C14">
            <w:pPr>
              <w:jc w:val="center"/>
            </w:pPr>
            <w:r>
              <w:t>2</w:t>
            </w:r>
          </w:p>
        </w:tc>
      </w:tr>
      <w:tr w:rsidR="00567751" w14:paraId="63FFFEB8" w14:textId="77777777" w:rsidTr="00401C14">
        <w:tc>
          <w:tcPr>
            <w:tcW w:w="4148" w:type="dxa"/>
          </w:tcPr>
          <w:p w14:paraId="73EB12CA" w14:textId="745EBE28" w:rsidR="00567751" w:rsidRDefault="00567751" w:rsidP="00401C14">
            <w:pPr>
              <w:jc w:val="center"/>
            </w:pPr>
            <w:proofErr w:type="spellStart"/>
            <w:r w:rsidRPr="00567751">
              <w:t>include_bias</w:t>
            </w:r>
            <w:proofErr w:type="spellEnd"/>
          </w:p>
        </w:tc>
        <w:tc>
          <w:tcPr>
            <w:tcW w:w="4148" w:type="dxa"/>
          </w:tcPr>
          <w:p w14:paraId="1C3CCFE3" w14:textId="5D6CFA25" w:rsidR="00567751" w:rsidRDefault="00567751" w:rsidP="00401C14">
            <w:pPr>
              <w:jc w:val="center"/>
            </w:pPr>
            <w:r>
              <w:t>False</w:t>
            </w:r>
          </w:p>
        </w:tc>
      </w:tr>
    </w:tbl>
    <w:p w14:paraId="19C74679" w14:textId="0A484F2B" w:rsidR="00567751" w:rsidRDefault="00107F9A" w:rsidP="00107F9A">
      <w:pPr>
        <w:jc w:val="center"/>
      </w:pPr>
      <w:r>
        <w:t>Table 3: Settings on Polynomial features</w:t>
      </w:r>
    </w:p>
    <w:tbl>
      <w:tblPr>
        <w:tblStyle w:val="a3"/>
        <w:tblW w:w="0" w:type="auto"/>
        <w:jc w:val="center"/>
        <w:tblLook w:val="04A0" w:firstRow="1" w:lastRow="0" w:firstColumn="1" w:lastColumn="0" w:noHBand="0" w:noVBand="1"/>
      </w:tblPr>
      <w:tblGrid>
        <w:gridCol w:w="1659"/>
        <w:gridCol w:w="1659"/>
        <w:gridCol w:w="1659"/>
        <w:gridCol w:w="1660"/>
      </w:tblGrid>
      <w:tr w:rsidR="006870F7" w14:paraId="62BB3ED6" w14:textId="77777777" w:rsidTr="006870F7">
        <w:trPr>
          <w:jc w:val="center"/>
        </w:trPr>
        <w:tc>
          <w:tcPr>
            <w:tcW w:w="6637" w:type="dxa"/>
            <w:gridSpan w:val="4"/>
            <w:shd w:val="clear" w:color="auto" w:fill="F2F2F2" w:themeFill="background1" w:themeFillShade="F2"/>
          </w:tcPr>
          <w:p w14:paraId="120EF435" w14:textId="232AFF0B" w:rsidR="006870F7" w:rsidRPr="006870F7" w:rsidRDefault="006870F7" w:rsidP="006870F7">
            <w:pPr>
              <w:spacing w:before="240"/>
              <w:ind w:firstLine="0"/>
              <w:jc w:val="center"/>
            </w:pPr>
            <w:r>
              <w:rPr>
                <w:rFonts w:hint="eastAsia"/>
              </w:rPr>
              <w:t xml:space="preserve">Feature(s) selected to predict </w:t>
            </w:r>
            <w:r>
              <w:t>“</w:t>
            </w:r>
            <w:proofErr w:type="spellStart"/>
            <w:r>
              <w:rPr>
                <w:rFonts w:hint="eastAsia"/>
              </w:rPr>
              <w:t>SkinThickness</w:t>
            </w:r>
            <w:proofErr w:type="spellEnd"/>
            <w:r>
              <w:t>”</w:t>
            </w:r>
          </w:p>
        </w:tc>
      </w:tr>
      <w:tr w:rsidR="006870F7" w14:paraId="51A8FE1E" w14:textId="77777777" w:rsidTr="006870F7">
        <w:trPr>
          <w:jc w:val="center"/>
        </w:trPr>
        <w:tc>
          <w:tcPr>
            <w:tcW w:w="1659" w:type="dxa"/>
          </w:tcPr>
          <w:p w14:paraId="2DC91D22" w14:textId="7191B6AA" w:rsidR="006870F7" w:rsidRPr="006870F7" w:rsidRDefault="006870F7" w:rsidP="006870F7">
            <w:pPr>
              <w:spacing w:before="240"/>
              <w:ind w:firstLine="0"/>
              <w:jc w:val="center"/>
            </w:pPr>
            <w:r>
              <w:rPr>
                <w:rFonts w:hint="eastAsia"/>
              </w:rPr>
              <w:t>Glucose</w:t>
            </w:r>
          </w:p>
        </w:tc>
        <w:tc>
          <w:tcPr>
            <w:tcW w:w="1659" w:type="dxa"/>
          </w:tcPr>
          <w:p w14:paraId="176F647D" w14:textId="4E2A1527" w:rsidR="006870F7" w:rsidRDefault="006870F7" w:rsidP="006870F7">
            <w:pPr>
              <w:spacing w:before="240"/>
              <w:ind w:firstLine="0"/>
              <w:jc w:val="center"/>
            </w:pPr>
            <w:r>
              <w:rPr>
                <w:rFonts w:hint="eastAsia"/>
              </w:rPr>
              <w:t>BMI</w:t>
            </w:r>
          </w:p>
        </w:tc>
        <w:tc>
          <w:tcPr>
            <w:tcW w:w="1659" w:type="dxa"/>
          </w:tcPr>
          <w:p w14:paraId="276EDFA9" w14:textId="07CA3932" w:rsidR="006870F7" w:rsidRDefault="006870F7" w:rsidP="006870F7">
            <w:pPr>
              <w:spacing w:before="240"/>
              <w:ind w:firstLine="0"/>
              <w:jc w:val="center"/>
            </w:pPr>
            <w:r>
              <w:rPr>
                <w:rFonts w:hint="eastAsia"/>
              </w:rPr>
              <w:t>Age</w:t>
            </w:r>
          </w:p>
        </w:tc>
        <w:tc>
          <w:tcPr>
            <w:tcW w:w="1660" w:type="dxa"/>
          </w:tcPr>
          <w:p w14:paraId="63871E79" w14:textId="2BC23B72" w:rsidR="006870F7" w:rsidRDefault="006870F7" w:rsidP="006870F7">
            <w:pPr>
              <w:spacing w:before="240"/>
              <w:ind w:firstLine="0"/>
              <w:jc w:val="center"/>
            </w:pPr>
            <w:proofErr w:type="spellStart"/>
            <w:r>
              <w:rPr>
                <w:rFonts w:hint="eastAsia"/>
              </w:rPr>
              <w:t>BloodPressure</w:t>
            </w:r>
            <w:proofErr w:type="spellEnd"/>
          </w:p>
        </w:tc>
      </w:tr>
    </w:tbl>
    <w:p w14:paraId="121530DF" w14:textId="7B53A9CA" w:rsidR="006870F7" w:rsidRPr="006870F7" w:rsidRDefault="006870F7" w:rsidP="00107F9A">
      <w:pPr>
        <w:jc w:val="center"/>
      </w:pPr>
      <w:r>
        <w:rPr>
          <w:rFonts w:hint="eastAsia"/>
        </w:rPr>
        <w:t xml:space="preserve">Table 4: Feature(s) selected to predict </w:t>
      </w:r>
      <w:r>
        <w:t>“</w:t>
      </w:r>
      <w:proofErr w:type="spellStart"/>
      <w:r>
        <w:rPr>
          <w:rFonts w:hint="eastAsia"/>
        </w:rPr>
        <w:t>SkinThickness</w:t>
      </w:r>
      <w:proofErr w:type="spellEnd"/>
      <w:r>
        <w:t>”</w:t>
      </w:r>
    </w:p>
    <w:tbl>
      <w:tblPr>
        <w:tblStyle w:val="a3"/>
        <w:tblW w:w="0" w:type="auto"/>
        <w:jc w:val="center"/>
        <w:tblLook w:val="04A0" w:firstRow="1" w:lastRow="0" w:firstColumn="1" w:lastColumn="0" w:noHBand="0" w:noVBand="1"/>
      </w:tblPr>
      <w:tblGrid>
        <w:gridCol w:w="1302"/>
        <w:gridCol w:w="1121"/>
        <w:gridCol w:w="1400"/>
        <w:gridCol w:w="2126"/>
        <w:gridCol w:w="2347"/>
      </w:tblGrid>
      <w:tr w:rsidR="005E2CD1" w14:paraId="395BE868" w14:textId="46E41B16" w:rsidTr="00001DBF">
        <w:trPr>
          <w:jc w:val="center"/>
        </w:trPr>
        <w:tc>
          <w:tcPr>
            <w:tcW w:w="8296" w:type="dxa"/>
            <w:gridSpan w:val="5"/>
            <w:shd w:val="clear" w:color="auto" w:fill="F2F2F2" w:themeFill="background1" w:themeFillShade="F2"/>
          </w:tcPr>
          <w:p w14:paraId="37EFECAA" w14:textId="6430C713" w:rsidR="005E2CD1" w:rsidRDefault="005E2CD1" w:rsidP="00087796">
            <w:pPr>
              <w:spacing w:before="240"/>
              <w:ind w:firstLine="0"/>
              <w:jc w:val="center"/>
            </w:pPr>
            <w:r>
              <w:rPr>
                <w:rFonts w:hint="eastAsia"/>
              </w:rPr>
              <w:t xml:space="preserve">Feature(s) selected to predict </w:t>
            </w:r>
            <w:r>
              <w:t>“</w:t>
            </w:r>
            <w:r>
              <w:rPr>
                <w:rFonts w:hint="eastAsia"/>
              </w:rPr>
              <w:t>Insulin</w:t>
            </w:r>
            <w:r>
              <w:t>”</w:t>
            </w:r>
          </w:p>
        </w:tc>
      </w:tr>
      <w:tr w:rsidR="005E2CD1" w14:paraId="1C1885C3" w14:textId="0A570F27" w:rsidTr="005E2CD1">
        <w:trPr>
          <w:jc w:val="center"/>
        </w:trPr>
        <w:tc>
          <w:tcPr>
            <w:tcW w:w="1302" w:type="dxa"/>
          </w:tcPr>
          <w:p w14:paraId="15EFB60D" w14:textId="77777777" w:rsidR="005E2CD1" w:rsidRPr="006870F7" w:rsidRDefault="005E2CD1" w:rsidP="00087796">
            <w:pPr>
              <w:spacing w:before="240"/>
              <w:ind w:firstLine="0"/>
              <w:jc w:val="center"/>
            </w:pPr>
            <w:r>
              <w:rPr>
                <w:rFonts w:hint="eastAsia"/>
              </w:rPr>
              <w:t>Glucose</w:t>
            </w:r>
          </w:p>
        </w:tc>
        <w:tc>
          <w:tcPr>
            <w:tcW w:w="1121" w:type="dxa"/>
          </w:tcPr>
          <w:p w14:paraId="2827C327" w14:textId="77777777" w:rsidR="005E2CD1" w:rsidRDefault="005E2CD1" w:rsidP="00087796">
            <w:pPr>
              <w:spacing w:before="240"/>
              <w:ind w:firstLine="0"/>
              <w:jc w:val="center"/>
            </w:pPr>
            <w:r>
              <w:rPr>
                <w:rFonts w:hint="eastAsia"/>
              </w:rPr>
              <w:t>BMI</w:t>
            </w:r>
          </w:p>
        </w:tc>
        <w:tc>
          <w:tcPr>
            <w:tcW w:w="1400" w:type="dxa"/>
          </w:tcPr>
          <w:p w14:paraId="18766C03" w14:textId="77777777" w:rsidR="005E2CD1" w:rsidRDefault="005E2CD1" w:rsidP="00087796">
            <w:pPr>
              <w:spacing w:before="240"/>
              <w:ind w:firstLine="0"/>
              <w:jc w:val="center"/>
            </w:pPr>
            <w:r>
              <w:rPr>
                <w:rFonts w:hint="eastAsia"/>
              </w:rPr>
              <w:t>Age</w:t>
            </w:r>
          </w:p>
        </w:tc>
        <w:tc>
          <w:tcPr>
            <w:tcW w:w="2126" w:type="dxa"/>
          </w:tcPr>
          <w:p w14:paraId="121A7573" w14:textId="77777777" w:rsidR="005E2CD1" w:rsidRDefault="005E2CD1" w:rsidP="00087796">
            <w:pPr>
              <w:spacing w:before="240"/>
              <w:ind w:firstLine="0"/>
              <w:jc w:val="center"/>
            </w:pPr>
            <w:proofErr w:type="spellStart"/>
            <w:r>
              <w:rPr>
                <w:rFonts w:hint="eastAsia"/>
              </w:rPr>
              <w:t>BloodPressure</w:t>
            </w:r>
            <w:proofErr w:type="spellEnd"/>
          </w:p>
        </w:tc>
        <w:tc>
          <w:tcPr>
            <w:tcW w:w="2347" w:type="dxa"/>
          </w:tcPr>
          <w:p w14:paraId="48ECF308" w14:textId="0F96AA27" w:rsidR="005E2CD1" w:rsidRDefault="005E2CD1" w:rsidP="00087796">
            <w:pPr>
              <w:spacing w:before="240"/>
              <w:ind w:firstLine="0"/>
              <w:jc w:val="center"/>
            </w:pPr>
            <w:proofErr w:type="spellStart"/>
            <w:r>
              <w:rPr>
                <w:rFonts w:hint="eastAsia"/>
              </w:rPr>
              <w:t>SkinThickness</w:t>
            </w:r>
            <w:proofErr w:type="spellEnd"/>
          </w:p>
        </w:tc>
      </w:tr>
    </w:tbl>
    <w:p w14:paraId="051EBA11" w14:textId="71DE69AF" w:rsidR="006870F7" w:rsidRDefault="006870F7" w:rsidP="00107F9A">
      <w:pPr>
        <w:jc w:val="center"/>
      </w:pPr>
      <w:r>
        <w:rPr>
          <w:rFonts w:hint="eastAsia"/>
        </w:rPr>
        <w:t xml:space="preserve">Table 5: Feature(s) selected to predict </w:t>
      </w:r>
      <w:r>
        <w:t>“</w:t>
      </w:r>
      <w:r>
        <w:rPr>
          <w:rFonts w:hint="eastAsia"/>
        </w:rPr>
        <w:t>Insulin</w:t>
      </w:r>
      <w:r>
        <w:t>”</w:t>
      </w:r>
    </w:p>
    <w:p w14:paraId="4389E46B" w14:textId="77777777" w:rsidR="002703E0" w:rsidRDefault="00BB1996" w:rsidP="00BB1996">
      <w:pPr>
        <w:jc w:val="center"/>
      </w:pPr>
      <w:r>
        <w:rPr>
          <w:noProof/>
        </w:rPr>
        <w:drawing>
          <wp:inline distT="0" distB="0" distL="0" distR="0" wp14:anchorId="6393B655" wp14:editId="6A0F9C3C">
            <wp:extent cx="4586955" cy="4229100"/>
            <wp:effectExtent l="0" t="0" r="4445" b="0"/>
            <wp:docPr id="549554395" name="圖片 1" descr="一張含有 文字, 螢幕擷取畫面, 正方形,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54395" name="圖片 1" descr="一張含有 文字, 螢幕擷取畫面, 正方形, Rectangle 的圖片&#10;&#10;AI 產生的內容可能不正確。"/>
                    <pic:cNvPicPr/>
                  </pic:nvPicPr>
                  <pic:blipFill>
                    <a:blip r:embed="rId14"/>
                    <a:stretch>
                      <a:fillRect/>
                    </a:stretch>
                  </pic:blipFill>
                  <pic:spPr>
                    <a:xfrm>
                      <a:off x="0" y="0"/>
                      <a:ext cx="4597533" cy="4238853"/>
                    </a:xfrm>
                    <a:prstGeom prst="rect">
                      <a:avLst/>
                    </a:prstGeom>
                  </pic:spPr>
                </pic:pic>
              </a:graphicData>
            </a:graphic>
          </wp:inline>
        </w:drawing>
      </w:r>
    </w:p>
    <w:p w14:paraId="74D1CA21" w14:textId="638AF1EF" w:rsidR="001B302A" w:rsidRPr="006870F7" w:rsidRDefault="001B302A" w:rsidP="002703E0">
      <w:pPr>
        <w:jc w:val="center"/>
      </w:pPr>
      <w:r>
        <w:rPr>
          <w:rFonts w:hint="eastAsia"/>
        </w:rPr>
        <w:t>Figure 5: Correlation Matrix of Pima Indian Diabetes dataset</w:t>
      </w:r>
    </w:p>
    <w:p w14:paraId="60988742" w14:textId="5689DA0C" w:rsidR="002451AC" w:rsidRDefault="002451AC" w:rsidP="00107F9A">
      <w:pPr>
        <w:jc w:val="center"/>
      </w:pPr>
      <w:r>
        <w:rPr>
          <w:noProof/>
        </w:rPr>
        <w:lastRenderedPageBreak/>
        <w:drawing>
          <wp:inline distT="0" distB="0" distL="0" distR="0" wp14:anchorId="017EEDDB" wp14:editId="4705B1B6">
            <wp:extent cx="3434742" cy="3962400"/>
            <wp:effectExtent l="0" t="0" r="0" b="0"/>
            <wp:docPr id="1234182711" name="圖片 1" descr="一張含有 文字, 紙張,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2711" name="圖片 1" descr="一張含有 文字, 紙張, 文件 的圖片&#10;&#10;自動產生的描述"/>
                    <pic:cNvPicPr/>
                  </pic:nvPicPr>
                  <pic:blipFill>
                    <a:blip r:embed="rId15"/>
                    <a:stretch>
                      <a:fillRect/>
                    </a:stretch>
                  </pic:blipFill>
                  <pic:spPr>
                    <a:xfrm>
                      <a:off x="0" y="0"/>
                      <a:ext cx="3444214" cy="3973327"/>
                    </a:xfrm>
                    <a:prstGeom prst="rect">
                      <a:avLst/>
                    </a:prstGeom>
                  </pic:spPr>
                </pic:pic>
              </a:graphicData>
            </a:graphic>
          </wp:inline>
        </w:drawing>
      </w:r>
    </w:p>
    <w:p w14:paraId="2E1E8791" w14:textId="68546028" w:rsidR="002451AC" w:rsidRPr="002451AC" w:rsidRDefault="002451AC" w:rsidP="002451AC">
      <w:pPr>
        <w:jc w:val="center"/>
      </w:pPr>
      <w:r>
        <w:rPr>
          <w:rFonts w:hint="eastAsia"/>
        </w:rPr>
        <w:t xml:space="preserve">Figure </w:t>
      </w:r>
      <w:r w:rsidR="001B302A">
        <w:rPr>
          <w:rFonts w:hint="eastAsia"/>
        </w:rPr>
        <w:t>6</w:t>
      </w:r>
      <w:r>
        <w:rPr>
          <w:rFonts w:hint="eastAsia"/>
        </w:rPr>
        <w:t>:</w:t>
      </w:r>
      <w:r w:rsidR="002E3CF3">
        <w:t xml:space="preserve"> The p</w:t>
      </w:r>
      <w:r>
        <w:t xml:space="preserve">redicted values </w:t>
      </w:r>
      <w:r w:rsidR="002E3CF3">
        <w:t xml:space="preserve">on </w:t>
      </w:r>
      <w:r w:rsidRPr="002451AC">
        <w:t>“</w:t>
      </w:r>
      <w:proofErr w:type="spellStart"/>
      <w:r w:rsidRPr="002451AC">
        <w:t>SkinThickness</w:t>
      </w:r>
      <w:proofErr w:type="spellEnd"/>
      <w:r w:rsidRPr="002451AC">
        <w:t>”</w:t>
      </w:r>
    </w:p>
    <w:p w14:paraId="5238AB1D" w14:textId="71C078FA" w:rsidR="005B6A62" w:rsidRDefault="009B3FA6" w:rsidP="002703E0">
      <w:r w:rsidRPr="009B3FA6">
        <w:t>Before the Polynomial Regression, it is necessary to identify the features for predicting “</w:t>
      </w:r>
      <w:proofErr w:type="spellStart"/>
      <w:r w:rsidRPr="009B3FA6">
        <w:t>SkinThickness</w:t>
      </w:r>
      <w:proofErr w:type="spellEnd"/>
      <w:r w:rsidRPr="009B3FA6">
        <w:t>” and “Insulin”. In Table 4 and Table 5, the common features are “Glucose”, “BMI”, “Age” and “</w:t>
      </w:r>
      <w:proofErr w:type="spellStart"/>
      <w:r w:rsidRPr="009B3FA6">
        <w:t>BloodPressure</w:t>
      </w:r>
      <w:proofErr w:type="spellEnd"/>
      <w:r w:rsidRPr="009B3FA6">
        <w:t xml:space="preserve">”. The reason for choosing four features is based on the Correlation Matrix, as shown in Fig. 5. In the prediction </w:t>
      </w:r>
      <w:proofErr w:type="gramStart"/>
      <w:r w:rsidRPr="009B3FA6">
        <w:t>of  “</w:t>
      </w:r>
      <w:proofErr w:type="gramEnd"/>
      <w:r w:rsidRPr="009B3FA6">
        <w:t>Insulin,” the reason for selecting “</w:t>
      </w:r>
      <w:proofErr w:type="spellStart"/>
      <w:r w:rsidRPr="009B3FA6">
        <w:t>BloodPressure</w:t>
      </w:r>
      <w:proofErr w:type="spellEnd"/>
      <w:r w:rsidRPr="009B3FA6">
        <w:t>” and “</w:t>
      </w:r>
      <w:proofErr w:type="spellStart"/>
      <w:r w:rsidRPr="009B3FA6">
        <w:t>SkinThickness</w:t>
      </w:r>
      <w:proofErr w:type="spellEnd"/>
      <w:r w:rsidRPr="009B3FA6">
        <w:t xml:space="preserve">” instead of “DiabetesPedigreeFunction” is to test the performance under the same four common features. In addition, two research papers mentioned in the Related Work section did not use the predicted values by using Polynomial Regression in another prediction of the features that exist missing values. The experiment combines linear regression and polynomial features to form </w:t>
      </w:r>
      <w:proofErr w:type="gramStart"/>
      <w:r w:rsidRPr="009B3FA6">
        <w:t>the Polynomial</w:t>
      </w:r>
      <w:proofErr w:type="gramEnd"/>
      <w:r w:rsidRPr="009B3FA6">
        <w:t xml:space="preserve"> Regression. The degree of the polynomial features is set to 2, and a bias is not included in the polynomial features, as shown in Table 3. Next, </w:t>
      </w:r>
      <w:proofErr w:type="spellStart"/>
      <w:r w:rsidRPr="009B3FA6">
        <w:t>fit_transform</w:t>
      </w:r>
      <w:proofErr w:type="spellEnd"/>
      <w:r w:rsidRPr="009B3FA6">
        <w:t xml:space="preserve"> is applied to the non-zero values features to find the metrics like mean value and standard deviation in overall statistics. Then, the non-zero values are normalized by transforming them afterward. Then, the values will be predicted based on the features of non-zero values in Fig. 6 and replace zero values with predicted values.</w:t>
      </w:r>
    </w:p>
    <w:p w14:paraId="0AB3FC30" w14:textId="77777777" w:rsidR="005B6A62" w:rsidRDefault="005B6A62" w:rsidP="00F97357">
      <w:r w:rsidRPr="005B6A62">
        <w:rPr>
          <w:noProof/>
        </w:rPr>
        <w:lastRenderedPageBreak/>
        <w:drawing>
          <wp:inline distT="0" distB="0" distL="0" distR="0" wp14:anchorId="5720F9FF" wp14:editId="01B0CEF9">
            <wp:extent cx="5274310" cy="2582545"/>
            <wp:effectExtent l="0" t="0" r="2540" b="8255"/>
            <wp:docPr id="7509701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0147" name=""/>
                    <pic:cNvPicPr/>
                  </pic:nvPicPr>
                  <pic:blipFill>
                    <a:blip r:embed="rId16"/>
                    <a:stretch>
                      <a:fillRect/>
                    </a:stretch>
                  </pic:blipFill>
                  <pic:spPr>
                    <a:xfrm>
                      <a:off x="0" y="0"/>
                      <a:ext cx="5274310" cy="2582545"/>
                    </a:xfrm>
                    <a:prstGeom prst="rect">
                      <a:avLst/>
                    </a:prstGeom>
                  </pic:spPr>
                </pic:pic>
              </a:graphicData>
            </a:graphic>
          </wp:inline>
        </w:drawing>
      </w:r>
    </w:p>
    <w:p w14:paraId="35DE703D" w14:textId="39E88E6E" w:rsidR="005B6A62" w:rsidRDefault="005B6A62" w:rsidP="005B6A62">
      <w:pPr>
        <w:jc w:val="center"/>
      </w:pPr>
      <w:r>
        <w:rPr>
          <w:rFonts w:hint="eastAsia"/>
        </w:rPr>
        <w:t>Figure 6:</w:t>
      </w:r>
      <w:r>
        <w:t xml:space="preserve"> </w:t>
      </w:r>
      <w:r>
        <w:rPr>
          <w:rFonts w:hint="eastAsia"/>
        </w:rPr>
        <w:t>Pima Indian Diabetes dataset (Predicted value filled)</w:t>
      </w:r>
    </w:p>
    <w:p w14:paraId="2C927F6E" w14:textId="64E1A64A" w:rsidR="00CD3AB3" w:rsidRDefault="009B3FA6" w:rsidP="000D427F">
      <w:r w:rsidRPr="009B3FA6">
        <w:t>Fig.6 shows that all the predicted values were inserted into the corresponding features when the Polynomial Regression was done. Also, these predicted values were inserted based on the values of other features instead of randomly inserted the predicted values, which preserved the characteristic of the dataset that these values were learned from other features to make the prediction and predicted with a rational value. Therefore, they would not harm the experiment environment and make the results more comparable.</w:t>
      </w:r>
    </w:p>
    <w:p w14:paraId="300430E9" w14:textId="2A281A93" w:rsidR="00827BCE" w:rsidRDefault="00BB1996" w:rsidP="00BA36C0">
      <w:pPr>
        <w:jc w:val="center"/>
      </w:pPr>
      <w:r>
        <w:rPr>
          <w:noProof/>
        </w:rPr>
        <w:lastRenderedPageBreak/>
        <w:drawing>
          <wp:inline distT="0" distB="0" distL="0" distR="0" wp14:anchorId="5F90314C" wp14:editId="5AB0DD16">
            <wp:extent cx="5274310" cy="5045075"/>
            <wp:effectExtent l="0" t="0" r="2540" b="3175"/>
            <wp:docPr id="1161942652" name="圖片 1" descr="一張含有 文字, 圖表,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2652" name="圖片 1" descr="一張含有 文字, 圖表, 行, 繪圖 的圖片&#10;&#10;AI 產生的內容可能不正確。"/>
                    <pic:cNvPicPr/>
                  </pic:nvPicPr>
                  <pic:blipFill>
                    <a:blip r:embed="rId17"/>
                    <a:stretch>
                      <a:fillRect/>
                    </a:stretch>
                  </pic:blipFill>
                  <pic:spPr>
                    <a:xfrm>
                      <a:off x="0" y="0"/>
                      <a:ext cx="5274310" cy="5045075"/>
                    </a:xfrm>
                    <a:prstGeom prst="rect">
                      <a:avLst/>
                    </a:prstGeom>
                  </pic:spPr>
                </pic:pic>
              </a:graphicData>
            </a:graphic>
          </wp:inline>
        </w:drawing>
      </w:r>
      <w:r w:rsidR="00827BCE">
        <w:rPr>
          <w:rFonts w:hint="eastAsia"/>
        </w:rPr>
        <w:t xml:space="preserve">Figure 7: Q-Q Plot of each </w:t>
      </w:r>
      <w:r w:rsidR="00BA36C0">
        <w:t>feature</w:t>
      </w:r>
      <w:r w:rsidR="00827BCE">
        <w:rPr>
          <w:rFonts w:hint="eastAsia"/>
        </w:rPr>
        <w:t xml:space="preserve"> (after the Polynomial Regression)</w:t>
      </w:r>
    </w:p>
    <w:p w14:paraId="6D0CECF5" w14:textId="77777777" w:rsidR="003053D8" w:rsidRDefault="009A0642" w:rsidP="003053D8">
      <w:r w:rsidRPr="009A0642">
        <w:t>Q-Q Plot (Quantile-Quantile Plot) reflects the distribution of the features, whether they are normal or not. In Fig.7, features “Glucose,” “</w:t>
      </w:r>
      <w:proofErr w:type="spellStart"/>
      <w:r w:rsidRPr="009A0642">
        <w:t>BloodPressure</w:t>
      </w:r>
      <w:proofErr w:type="spellEnd"/>
      <w:r w:rsidRPr="009A0642">
        <w:t>,” “</w:t>
      </w:r>
      <w:proofErr w:type="spellStart"/>
      <w:r w:rsidRPr="009A0642">
        <w:t>SkinThickness</w:t>
      </w:r>
      <w:proofErr w:type="spellEnd"/>
      <w:r w:rsidRPr="009A0642">
        <w:t>,” and “BMI” were displayed in a normal distribution form as they roughly followed the red slope on the plot. On the other hand, the q-q plots of features “Insulin,” “Age,” and “DiabetesPedigreeFunction” were displayed in a curved pattern, which means they are not the normal distribution. For example, most of the spots in the feature “Age” are approximately concentrated on those above 20, which is in line with the description of the dataset that the participants are at least 21 years old.</w:t>
      </w:r>
    </w:p>
    <w:p w14:paraId="1F457804" w14:textId="77777777" w:rsidR="00AF7DB0" w:rsidRDefault="00AF7DB0">
      <w:pPr>
        <w:spacing w:after="0" w:line="240" w:lineRule="auto"/>
        <w:ind w:firstLine="0"/>
        <w:jc w:val="left"/>
      </w:pPr>
      <w:r>
        <w:br w:type="page"/>
      </w:r>
    </w:p>
    <w:tbl>
      <w:tblPr>
        <w:tblStyle w:val="a3"/>
        <w:tblW w:w="0" w:type="auto"/>
        <w:tblInd w:w="390" w:type="dxa"/>
        <w:tblLook w:val="04A0" w:firstRow="1" w:lastRow="0" w:firstColumn="1" w:lastColumn="0" w:noHBand="0" w:noVBand="1"/>
      </w:tblPr>
      <w:tblGrid>
        <w:gridCol w:w="1119"/>
        <w:gridCol w:w="1109"/>
        <w:gridCol w:w="1058"/>
        <w:gridCol w:w="969"/>
        <w:gridCol w:w="1630"/>
        <w:gridCol w:w="1630"/>
      </w:tblGrid>
      <w:tr w:rsidR="00715E19" w14:paraId="3E667837" w14:textId="77777777" w:rsidTr="00DA645F">
        <w:tc>
          <w:tcPr>
            <w:tcW w:w="7515" w:type="dxa"/>
            <w:gridSpan w:val="6"/>
            <w:shd w:val="clear" w:color="auto" w:fill="DBDBDB" w:themeFill="accent3" w:themeFillTint="66"/>
          </w:tcPr>
          <w:p w14:paraId="5085F720" w14:textId="52D8EC78" w:rsidR="00715E19" w:rsidRPr="00313FB4" w:rsidRDefault="00313FB4" w:rsidP="00313FB4">
            <w:pPr>
              <w:ind w:firstLine="0"/>
              <w:jc w:val="center"/>
              <w:rPr>
                <w:b/>
                <w:bCs/>
              </w:rPr>
            </w:pPr>
            <w:r w:rsidRPr="00313FB4">
              <w:rPr>
                <w:b/>
                <w:bCs/>
              </w:rPr>
              <w:lastRenderedPageBreak/>
              <w:t>The combination of</w:t>
            </w:r>
            <w:r w:rsidR="00025906">
              <w:rPr>
                <w:b/>
                <w:bCs/>
              </w:rPr>
              <w:t xml:space="preserve"> Key F</w:t>
            </w:r>
            <w:r w:rsidR="00715E19" w:rsidRPr="00313FB4">
              <w:rPr>
                <w:b/>
                <w:bCs/>
              </w:rPr>
              <w:t>eatures</w:t>
            </w:r>
          </w:p>
        </w:tc>
      </w:tr>
      <w:tr w:rsidR="00DA645F" w14:paraId="3C05EAFD" w14:textId="77777777" w:rsidTr="00DA645F">
        <w:tc>
          <w:tcPr>
            <w:tcW w:w="1119" w:type="dxa"/>
            <w:vMerge w:val="restart"/>
            <w:shd w:val="clear" w:color="auto" w:fill="DBDBDB" w:themeFill="accent3" w:themeFillTint="66"/>
          </w:tcPr>
          <w:p w14:paraId="59615E7E" w14:textId="77777777" w:rsidR="00DA645F" w:rsidRDefault="00DA645F" w:rsidP="00313FB4">
            <w:pPr>
              <w:spacing w:before="240"/>
              <w:ind w:firstLine="0"/>
            </w:pPr>
          </w:p>
          <w:p w14:paraId="7C1EBDE7" w14:textId="1C573A39" w:rsidR="00DA645F" w:rsidRPr="00025906" w:rsidRDefault="00DA645F" w:rsidP="00313FB4">
            <w:pPr>
              <w:spacing w:before="240"/>
              <w:ind w:firstLine="0"/>
              <w:rPr>
                <w:b/>
                <w:bCs/>
              </w:rPr>
            </w:pPr>
            <w:r w:rsidRPr="00025906">
              <w:rPr>
                <w:b/>
                <w:bCs/>
              </w:rPr>
              <w:t>Key Features</w:t>
            </w:r>
          </w:p>
        </w:tc>
        <w:tc>
          <w:tcPr>
            <w:tcW w:w="1109" w:type="dxa"/>
          </w:tcPr>
          <w:p w14:paraId="426844A6" w14:textId="3D86B63C" w:rsidR="00DA645F" w:rsidRDefault="00DA645F" w:rsidP="003053D8">
            <w:pPr>
              <w:ind w:firstLine="0"/>
            </w:pPr>
            <w:r>
              <w:t>Glucose</w:t>
            </w:r>
          </w:p>
        </w:tc>
        <w:tc>
          <w:tcPr>
            <w:tcW w:w="1058" w:type="dxa"/>
          </w:tcPr>
          <w:p w14:paraId="351E665A" w14:textId="5AC7BB3C" w:rsidR="00DA645F" w:rsidRDefault="00DA645F" w:rsidP="003053D8">
            <w:pPr>
              <w:ind w:firstLine="0"/>
            </w:pPr>
            <w:r>
              <w:t>Insulin</w:t>
            </w:r>
          </w:p>
        </w:tc>
        <w:tc>
          <w:tcPr>
            <w:tcW w:w="969" w:type="dxa"/>
          </w:tcPr>
          <w:p w14:paraId="6A496090" w14:textId="2CC70C37" w:rsidR="00DA645F" w:rsidRDefault="00DA645F" w:rsidP="003053D8">
            <w:pPr>
              <w:ind w:firstLine="0"/>
            </w:pPr>
            <w:r>
              <w:t>BMI</w:t>
            </w:r>
          </w:p>
        </w:tc>
        <w:tc>
          <w:tcPr>
            <w:tcW w:w="1630" w:type="dxa"/>
          </w:tcPr>
          <w:p w14:paraId="1C0A544C" w14:textId="2FDBB308" w:rsidR="00DA645F" w:rsidRDefault="00DA645F" w:rsidP="003053D8">
            <w:pPr>
              <w:ind w:firstLine="0"/>
            </w:pPr>
            <w:r>
              <w:t>Age</w:t>
            </w:r>
          </w:p>
        </w:tc>
        <w:tc>
          <w:tcPr>
            <w:tcW w:w="1630" w:type="dxa"/>
          </w:tcPr>
          <w:p w14:paraId="5350B53C" w14:textId="77777777" w:rsidR="00DA645F" w:rsidRDefault="00DA645F" w:rsidP="003053D8">
            <w:pPr>
              <w:ind w:firstLine="0"/>
            </w:pPr>
          </w:p>
        </w:tc>
      </w:tr>
      <w:tr w:rsidR="00DA645F" w14:paraId="4BF92001" w14:textId="77777777" w:rsidTr="00DA645F">
        <w:tc>
          <w:tcPr>
            <w:tcW w:w="1119" w:type="dxa"/>
            <w:vMerge/>
            <w:shd w:val="clear" w:color="auto" w:fill="DBDBDB" w:themeFill="accent3" w:themeFillTint="66"/>
          </w:tcPr>
          <w:p w14:paraId="4A14C9CC" w14:textId="77777777" w:rsidR="00DA645F" w:rsidRDefault="00DA645F" w:rsidP="00DA645F">
            <w:pPr>
              <w:ind w:firstLine="0"/>
            </w:pPr>
          </w:p>
        </w:tc>
        <w:tc>
          <w:tcPr>
            <w:tcW w:w="1109" w:type="dxa"/>
          </w:tcPr>
          <w:p w14:paraId="1A8E6171" w14:textId="13D988F9" w:rsidR="00DA645F" w:rsidRDefault="00DA645F" w:rsidP="00DA645F">
            <w:pPr>
              <w:ind w:firstLine="0"/>
            </w:pPr>
            <w:r>
              <w:t>Glucose</w:t>
            </w:r>
          </w:p>
        </w:tc>
        <w:tc>
          <w:tcPr>
            <w:tcW w:w="1058" w:type="dxa"/>
          </w:tcPr>
          <w:p w14:paraId="633CE6B8" w14:textId="1B686664" w:rsidR="00DA645F" w:rsidRDefault="00DA645F" w:rsidP="00DA645F">
            <w:pPr>
              <w:ind w:firstLine="0"/>
            </w:pPr>
            <w:r>
              <w:t>Insulin</w:t>
            </w:r>
          </w:p>
        </w:tc>
        <w:tc>
          <w:tcPr>
            <w:tcW w:w="969" w:type="dxa"/>
          </w:tcPr>
          <w:p w14:paraId="326C034D" w14:textId="0F2CCB12" w:rsidR="00DA645F" w:rsidRDefault="00DA645F" w:rsidP="00DA645F">
            <w:pPr>
              <w:ind w:firstLine="0"/>
            </w:pPr>
            <w:r>
              <w:t>BMI</w:t>
            </w:r>
          </w:p>
        </w:tc>
        <w:tc>
          <w:tcPr>
            <w:tcW w:w="1630" w:type="dxa"/>
          </w:tcPr>
          <w:p w14:paraId="74C76E5F" w14:textId="393A6D2B" w:rsidR="00DA645F" w:rsidRDefault="00DA645F" w:rsidP="00DA645F">
            <w:pPr>
              <w:ind w:firstLine="0"/>
            </w:pPr>
            <w:proofErr w:type="spellStart"/>
            <w:r>
              <w:t>SkinThickness</w:t>
            </w:r>
            <w:proofErr w:type="spellEnd"/>
          </w:p>
        </w:tc>
        <w:tc>
          <w:tcPr>
            <w:tcW w:w="1630" w:type="dxa"/>
          </w:tcPr>
          <w:p w14:paraId="21E224B4" w14:textId="77777777" w:rsidR="00DA645F" w:rsidRDefault="00DA645F" w:rsidP="00DA645F">
            <w:pPr>
              <w:ind w:firstLine="0"/>
            </w:pPr>
          </w:p>
        </w:tc>
      </w:tr>
      <w:tr w:rsidR="00DA645F" w14:paraId="59D32297" w14:textId="77777777" w:rsidTr="00DA645F">
        <w:tc>
          <w:tcPr>
            <w:tcW w:w="1119" w:type="dxa"/>
            <w:vMerge/>
            <w:shd w:val="clear" w:color="auto" w:fill="DBDBDB" w:themeFill="accent3" w:themeFillTint="66"/>
          </w:tcPr>
          <w:p w14:paraId="2F4D9B69" w14:textId="77777777" w:rsidR="00DA645F" w:rsidRDefault="00DA645F" w:rsidP="00DA645F">
            <w:pPr>
              <w:ind w:firstLine="0"/>
            </w:pPr>
          </w:p>
        </w:tc>
        <w:tc>
          <w:tcPr>
            <w:tcW w:w="1109" w:type="dxa"/>
          </w:tcPr>
          <w:p w14:paraId="4F4FC4D7" w14:textId="3492265F" w:rsidR="00DA645F" w:rsidRDefault="00DA645F" w:rsidP="00DA645F">
            <w:pPr>
              <w:ind w:firstLine="0"/>
            </w:pPr>
            <w:r>
              <w:t>Glucose</w:t>
            </w:r>
          </w:p>
        </w:tc>
        <w:tc>
          <w:tcPr>
            <w:tcW w:w="1058" w:type="dxa"/>
          </w:tcPr>
          <w:p w14:paraId="423F40B3" w14:textId="65D6D55D" w:rsidR="00DA645F" w:rsidRDefault="00DA645F" w:rsidP="00DA645F">
            <w:pPr>
              <w:ind w:firstLine="0"/>
            </w:pPr>
            <w:r>
              <w:t>Insulin</w:t>
            </w:r>
          </w:p>
        </w:tc>
        <w:tc>
          <w:tcPr>
            <w:tcW w:w="969" w:type="dxa"/>
          </w:tcPr>
          <w:p w14:paraId="0FA1EFA4" w14:textId="7DC43C3B" w:rsidR="00DA645F" w:rsidRDefault="00DA645F" w:rsidP="00DA645F">
            <w:pPr>
              <w:ind w:firstLine="0"/>
            </w:pPr>
            <w:r>
              <w:t>BMI</w:t>
            </w:r>
          </w:p>
        </w:tc>
        <w:tc>
          <w:tcPr>
            <w:tcW w:w="1630" w:type="dxa"/>
          </w:tcPr>
          <w:p w14:paraId="52732D89" w14:textId="6C478F67" w:rsidR="00DA645F" w:rsidRDefault="00DA645F" w:rsidP="00DA645F">
            <w:pPr>
              <w:ind w:firstLine="0"/>
            </w:pPr>
            <w:r>
              <w:t>Age</w:t>
            </w:r>
          </w:p>
        </w:tc>
        <w:tc>
          <w:tcPr>
            <w:tcW w:w="1630" w:type="dxa"/>
          </w:tcPr>
          <w:p w14:paraId="27A6BB23" w14:textId="09B5C494" w:rsidR="00DA645F" w:rsidRDefault="00DA645F" w:rsidP="00DA645F">
            <w:pPr>
              <w:ind w:firstLine="0"/>
            </w:pPr>
            <w:proofErr w:type="spellStart"/>
            <w:r>
              <w:t>BloodPressure</w:t>
            </w:r>
            <w:proofErr w:type="spellEnd"/>
          </w:p>
        </w:tc>
      </w:tr>
      <w:tr w:rsidR="00DA645F" w14:paraId="462F57F0" w14:textId="77777777" w:rsidTr="00DA645F">
        <w:tc>
          <w:tcPr>
            <w:tcW w:w="1119" w:type="dxa"/>
            <w:vMerge/>
            <w:shd w:val="clear" w:color="auto" w:fill="DBDBDB" w:themeFill="accent3" w:themeFillTint="66"/>
          </w:tcPr>
          <w:p w14:paraId="13E2F212" w14:textId="77777777" w:rsidR="00DA645F" w:rsidRDefault="00DA645F" w:rsidP="00DA645F">
            <w:pPr>
              <w:ind w:firstLine="0"/>
            </w:pPr>
          </w:p>
        </w:tc>
        <w:tc>
          <w:tcPr>
            <w:tcW w:w="1109" w:type="dxa"/>
          </w:tcPr>
          <w:p w14:paraId="046D4FA5" w14:textId="255D1DCD" w:rsidR="00DA645F" w:rsidRDefault="00DA645F" w:rsidP="00DA645F">
            <w:pPr>
              <w:ind w:firstLine="0"/>
            </w:pPr>
            <w:r>
              <w:t>Glucose</w:t>
            </w:r>
          </w:p>
        </w:tc>
        <w:tc>
          <w:tcPr>
            <w:tcW w:w="1058" w:type="dxa"/>
          </w:tcPr>
          <w:p w14:paraId="70951BC5" w14:textId="004D092F" w:rsidR="00DA645F" w:rsidRDefault="00DA645F" w:rsidP="00DA645F">
            <w:pPr>
              <w:ind w:firstLine="0"/>
            </w:pPr>
            <w:r>
              <w:t>Insulin</w:t>
            </w:r>
          </w:p>
        </w:tc>
        <w:tc>
          <w:tcPr>
            <w:tcW w:w="969" w:type="dxa"/>
          </w:tcPr>
          <w:p w14:paraId="23574290" w14:textId="2665FD08" w:rsidR="00DA645F" w:rsidRDefault="00DA645F" w:rsidP="00DA645F">
            <w:pPr>
              <w:ind w:firstLine="0"/>
            </w:pPr>
            <w:r>
              <w:t>BMI</w:t>
            </w:r>
          </w:p>
        </w:tc>
        <w:tc>
          <w:tcPr>
            <w:tcW w:w="1630" w:type="dxa"/>
          </w:tcPr>
          <w:p w14:paraId="65A15AAA" w14:textId="31A8F526" w:rsidR="00DA645F" w:rsidRDefault="00DA645F" w:rsidP="00DA645F">
            <w:pPr>
              <w:ind w:firstLine="0"/>
            </w:pPr>
            <w:r>
              <w:t>Age</w:t>
            </w:r>
          </w:p>
        </w:tc>
        <w:tc>
          <w:tcPr>
            <w:tcW w:w="1630" w:type="dxa"/>
          </w:tcPr>
          <w:p w14:paraId="7A20091E" w14:textId="71C359E2" w:rsidR="00DA645F" w:rsidRDefault="00DA645F" w:rsidP="00DA645F">
            <w:pPr>
              <w:ind w:firstLine="0"/>
            </w:pPr>
            <w:proofErr w:type="spellStart"/>
            <w:r>
              <w:t>SkinThickness</w:t>
            </w:r>
            <w:proofErr w:type="spellEnd"/>
          </w:p>
        </w:tc>
      </w:tr>
    </w:tbl>
    <w:p w14:paraId="49CED4D8" w14:textId="43AD428A" w:rsidR="00AF7DB0" w:rsidRDefault="00313FB4" w:rsidP="00313FB4">
      <w:pPr>
        <w:jc w:val="center"/>
      </w:pPr>
      <w:r>
        <w:t xml:space="preserve">Table 5: </w:t>
      </w:r>
      <w:r w:rsidRPr="00313FB4">
        <w:t>The combination of features selection</w:t>
      </w:r>
    </w:p>
    <w:p w14:paraId="17620F5B" w14:textId="4719F4BD" w:rsidR="003053D8" w:rsidRDefault="00FF4286" w:rsidP="003053D8">
      <w:pPr>
        <w:rPr>
          <w:rFonts w:hint="eastAsia"/>
        </w:rPr>
      </w:pPr>
      <w:r>
        <w:rPr>
          <w:rFonts w:hint="eastAsia"/>
        </w:rPr>
        <w:t>To define</w:t>
      </w:r>
      <w:r w:rsidR="00385886">
        <w:rPr>
          <w:rFonts w:hint="eastAsia"/>
        </w:rPr>
        <w:t xml:space="preserve"> the </w:t>
      </w:r>
      <w:r w:rsidR="00CD2398">
        <w:t xml:space="preserve">key features and target variable in the prediction, </w:t>
      </w:r>
    </w:p>
    <w:p w14:paraId="4E13E235" w14:textId="7C71EAAB" w:rsidR="0031528E" w:rsidRDefault="00CD3AB3" w:rsidP="00D0424C">
      <w:r>
        <w:br w:type="page"/>
      </w:r>
    </w:p>
    <w:p w14:paraId="3838F4B1" w14:textId="1CD25716" w:rsidR="0031528E" w:rsidRDefault="0031528E" w:rsidP="00E003E7">
      <w:pPr>
        <w:pStyle w:val="2"/>
      </w:pPr>
      <w:bookmarkStart w:id="26" w:name="_Toc193140586"/>
      <w:r>
        <w:lastRenderedPageBreak/>
        <w:t>Data Preprocessing on NHANES dataset:</w:t>
      </w:r>
      <w:bookmarkEnd w:id="26"/>
    </w:p>
    <w:p w14:paraId="56D207FC" w14:textId="1E5BCE51" w:rsidR="0082080C" w:rsidRDefault="0082080C" w:rsidP="002F1B1F">
      <w:proofErr w:type="spellStart"/>
      <w:r w:rsidRPr="005B7856">
        <w:t>S</w:t>
      </w:r>
      <w:r w:rsidR="002F1B1F">
        <w:rPr>
          <w:rFonts w:hint="eastAsia"/>
        </w:rPr>
        <w:t>xx</w:t>
      </w:r>
      <w:proofErr w:type="spellEnd"/>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7" w:name="_Toc193140587"/>
      <w:r>
        <w:rPr>
          <w:sz w:val="28"/>
          <w:szCs w:val="36"/>
        </w:rPr>
        <w:lastRenderedPageBreak/>
        <w:t>R</w:t>
      </w:r>
      <w:r w:rsidR="006D2FBD">
        <w:rPr>
          <w:sz w:val="28"/>
          <w:szCs w:val="36"/>
        </w:rPr>
        <w:t>esult</w:t>
      </w:r>
      <w:r w:rsidR="00A53809">
        <w:rPr>
          <w:sz w:val="28"/>
          <w:szCs w:val="36"/>
        </w:rPr>
        <w:t xml:space="preserve"> (list the result [acc/</w:t>
      </w:r>
      <w:proofErr w:type="spellStart"/>
      <w:r w:rsidR="00A53809">
        <w:rPr>
          <w:sz w:val="28"/>
          <w:szCs w:val="36"/>
        </w:rPr>
        <w:t>auc</w:t>
      </w:r>
      <w:proofErr w:type="spellEnd"/>
      <w:r w:rsidR="00A53809">
        <w:rPr>
          <w:sz w:val="28"/>
          <w:szCs w:val="36"/>
        </w:rPr>
        <w:t>/</w:t>
      </w:r>
      <w:proofErr w:type="gramStart"/>
      <w:r w:rsidR="00A53809">
        <w:rPr>
          <w:sz w:val="28"/>
          <w:szCs w:val="36"/>
        </w:rPr>
        <w:t>precision..</w:t>
      </w:r>
      <w:proofErr w:type="gramEnd"/>
      <w:r w:rsidR="00A53809">
        <w:rPr>
          <w:sz w:val="28"/>
          <w:szCs w:val="36"/>
        </w:rPr>
        <w:t xml:space="preserve">] / </w:t>
      </w:r>
      <w:proofErr w:type="gramStart"/>
      <w:r w:rsidR="003055E2">
        <w:rPr>
          <w:sz w:val="28"/>
          <w:szCs w:val="36"/>
        </w:rPr>
        <w:t>list</w:t>
      </w:r>
      <w:proofErr w:type="gramEnd"/>
      <w:r w:rsidR="003055E2">
        <w:rPr>
          <w:sz w:val="28"/>
          <w:szCs w:val="36"/>
        </w:rPr>
        <w:t xml:space="preserve">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7"/>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8" w:name="_Toc193140588"/>
      <w:r>
        <w:rPr>
          <w:sz w:val="28"/>
          <w:szCs w:val="36"/>
        </w:rPr>
        <w:t>Discussion</w:t>
      </w:r>
      <w:r w:rsidR="00A53809">
        <w:rPr>
          <w:sz w:val="28"/>
          <w:szCs w:val="36"/>
        </w:rPr>
        <w:t xml:space="preserve"> (what u find/observe in the experiment)</w:t>
      </w:r>
      <w:bookmarkEnd w:id="28"/>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9" w:name="_Toc193140589"/>
      <w:r>
        <w:rPr>
          <w:sz w:val="28"/>
          <w:szCs w:val="36"/>
        </w:rPr>
        <w:t>Conclusion</w:t>
      </w:r>
      <w:r w:rsidR="00A53809">
        <w:rPr>
          <w:sz w:val="28"/>
          <w:szCs w:val="36"/>
        </w:rPr>
        <w:t xml:space="preserve"> (summarize what u achieved in the prj &amp; any improvements / future work)</w:t>
      </w:r>
      <w:bookmarkEnd w:id="29"/>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0" w:name="_Toc193140590"/>
      <w:r w:rsidRPr="0068715A">
        <w:rPr>
          <w:sz w:val="28"/>
          <w:szCs w:val="28"/>
        </w:rPr>
        <w:lastRenderedPageBreak/>
        <w:t>References</w:t>
      </w:r>
      <w:bookmarkEnd w:id="30"/>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 xml:space="preserve">N. G. </w:t>
      </w:r>
      <w:proofErr w:type="spellStart"/>
      <w:r w:rsidRPr="00EB579E">
        <w:rPr>
          <w:spacing w:val="-2"/>
          <w:sz w:val="22"/>
        </w:rPr>
        <w:t>Forouhi</w:t>
      </w:r>
      <w:proofErr w:type="spellEnd"/>
      <w:r w:rsidRPr="00EB579E">
        <w:rPr>
          <w:spacing w:val="-2"/>
          <w:sz w:val="22"/>
        </w:rPr>
        <w:t xml:space="preserve">, A. Misra, V. Mohan, R. Taylor, and W. Yancy, “Dietary and nutritional approaches for prevention and management of type 2 diabetes,” BMJ (Online), vol. 361, pp. k2234–k2234, 2018, </w:t>
      </w:r>
      <w:proofErr w:type="spellStart"/>
      <w:r w:rsidRPr="00EB579E">
        <w:rPr>
          <w:spacing w:val="-2"/>
          <w:sz w:val="22"/>
        </w:rPr>
        <w:t>doi</w:t>
      </w:r>
      <w:proofErr w:type="spellEnd"/>
      <w:r w:rsidRPr="00EB579E">
        <w:rPr>
          <w:spacing w:val="-2"/>
          <w:sz w:val="22"/>
        </w:rPr>
        <w:t>: 10.1136/</w:t>
      </w:r>
      <w:proofErr w:type="gramStart"/>
      <w:r w:rsidRPr="00EB579E">
        <w:rPr>
          <w:spacing w:val="-2"/>
          <w:sz w:val="22"/>
        </w:rPr>
        <w:t>bmj.k</w:t>
      </w:r>
      <w:proofErr w:type="gramEnd"/>
      <w:r w:rsidRPr="00EB579E">
        <w:rPr>
          <w:spacing w:val="-2"/>
          <w:sz w:val="22"/>
        </w:rPr>
        <w:t>2234</w:t>
      </w:r>
      <w:r>
        <w:rPr>
          <w:spacing w:val="-2"/>
          <w:sz w:val="22"/>
        </w:rPr>
        <w:t xml:space="preserve"> </w:t>
      </w:r>
      <w:r w:rsidRPr="0095013F">
        <w:rPr>
          <w:spacing w:val="-2"/>
          <w:sz w:val="22"/>
        </w:rPr>
        <w:t>[</w:t>
      </w:r>
      <w:r>
        <w:rPr>
          <w:sz w:val="22"/>
        </w:rPr>
        <w:t xml:space="preserve">Accessed </w:t>
      </w:r>
      <w:bookmarkStart w:id="31" w:name="_Hlk192882989"/>
      <w:r>
        <w:rPr>
          <w:rFonts w:eastAsiaTheme="minorEastAsia"/>
          <w:sz w:val="22"/>
        </w:rPr>
        <w:t>Mar</w:t>
      </w:r>
      <w:r>
        <w:rPr>
          <w:sz w:val="22"/>
        </w:rPr>
        <w:t xml:space="preserve">. </w:t>
      </w:r>
      <w:r>
        <w:rPr>
          <w:rFonts w:eastAsiaTheme="minorEastAsia"/>
          <w:sz w:val="22"/>
        </w:rPr>
        <w:t>12</w:t>
      </w:r>
      <w:bookmarkEnd w:id="31"/>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 xml:space="preserve">L. L. J. Koppes, J. M. Dekker, H. F. J. Hendriks, L. M. Bouter, and R. J. Heine, “Moderate Alcohol Consumption Lowers the Risk of Type 2 Diabetes: A meta-analysis of prospective observational studies,” Diabetes care, vol. 28, no. 3, pp. 719–725, 2005, </w:t>
      </w:r>
      <w:proofErr w:type="spellStart"/>
      <w:r w:rsidRPr="00C11B0E">
        <w:rPr>
          <w:sz w:val="22"/>
        </w:rPr>
        <w:t>doi</w:t>
      </w:r>
      <w:proofErr w:type="spellEnd"/>
      <w:r w:rsidRPr="00C11B0E">
        <w:rPr>
          <w:sz w:val="22"/>
        </w:rPr>
        <w:t>: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xml:space="preserve">, vol. 8, no. 11, pp. 639–649, 2012, </w:t>
      </w:r>
      <w:proofErr w:type="spellStart"/>
      <w:r w:rsidRPr="00F5466A">
        <w:rPr>
          <w:sz w:val="22"/>
        </w:rPr>
        <w:t>doi</w:t>
      </w:r>
      <w:proofErr w:type="spellEnd"/>
      <w:r w:rsidRPr="00F5466A">
        <w:rPr>
          <w:sz w:val="22"/>
        </w:rPr>
        <w:t>: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proofErr w:type="gramStart"/>
      <w:r w:rsidRPr="00A55870">
        <w:rPr>
          <w:sz w:val="22"/>
        </w:rPr>
        <w:t>Healthline ,</w:t>
      </w:r>
      <w:proofErr w:type="gramEnd"/>
      <w:r w:rsidRPr="00A55870">
        <w:rPr>
          <w:sz w:val="22"/>
        </w:rPr>
        <w:t xml:space="preserve">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 xml:space="preserve">E. Eyth, H. Basit and C.J. Swift, "Glucose Tolerance Test, "in </w:t>
      </w:r>
      <w:proofErr w:type="spellStart"/>
      <w:r w:rsidRPr="00A55870">
        <w:rPr>
          <w:sz w:val="22"/>
        </w:rPr>
        <w:t>StatPearls</w:t>
      </w:r>
      <w:proofErr w:type="spellEnd"/>
      <w:r w:rsidRPr="00A55870">
        <w:rPr>
          <w:sz w:val="22"/>
        </w:rPr>
        <w:t xml:space="preserve"> [Internet]. Treasure Island (FL): </w:t>
      </w:r>
      <w:proofErr w:type="spellStart"/>
      <w:r w:rsidRPr="00A55870">
        <w:rPr>
          <w:sz w:val="22"/>
        </w:rPr>
        <w:t>StatPearls</w:t>
      </w:r>
      <w:proofErr w:type="spellEnd"/>
      <w:r w:rsidRPr="00A55870">
        <w:rPr>
          <w:sz w:val="22"/>
        </w:rPr>
        <w:t xml:space="preserve">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 xml:space="preserve">What Is High Blood </w:t>
      </w:r>
      <w:proofErr w:type="gramStart"/>
      <w:r w:rsidRPr="00CC479A">
        <w:rPr>
          <w:sz w:val="22"/>
        </w:rPr>
        <w:t>Pressure?</w:t>
      </w:r>
      <w:r w:rsidR="00C7779E">
        <w:rPr>
          <w:sz w:val="22"/>
        </w:rPr>
        <w:t>,</w:t>
      </w:r>
      <w:proofErr w:type="gramEnd"/>
      <w:r w:rsidR="00C7779E">
        <w:rPr>
          <w:sz w:val="22"/>
        </w:rPr>
        <w:t xml:space="preserve">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xml:space="preserve">, vol. 9, pp. 858994–858994, 2022, </w:t>
      </w:r>
      <w:proofErr w:type="spellStart"/>
      <w:r w:rsidRPr="001427D1">
        <w:rPr>
          <w:sz w:val="22"/>
        </w:rPr>
        <w:t>doi</w:t>
      </w:r>
      <w:proofErr w:type="spellEnd"/>
      <w:r w:rsidRPr="001427D1">
        <w:rPr>
          <w:sz w:val="22"/>
        </w:rPr>
        <w:t>: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 xml:space="preserve">S. </w:t>
      </w:r>
      <w:proofErr w:type="spellStart"/>
      <w:r w:rsidRPr="002814B7">
        <w:rPr>
          <w:sz w:val="22"/>
        </w:rPr>
        <w:t>Särnblad</w:t>
      </w:r>
      <w:proofErr w:type="spellEnd"/>
      <w:r w:rsidRPr="002814B7">
        <w:rPr>
          <w:sz w:val="22"/>
        </w:rPr>
        <w:t xml:space="preserve">, A. Magnuson, U. Ekelund, and J. </w:t>
      </w:r>
      <w:proofErr w:type="spellStart"/>
      <w:r w:rsidRPr="002814B7">
        <w:rPr>
          <w:sz w:val="22"/>
        </w:rPr>
        <w:t>Åman</w:t>
      </w:r>
      <w:proofErr w:type="spellEnd"/>
      <w:r w:rsidRPr="002814B7">
        <w:rPr>
          <w:sz w:val="22"/>
        </w:rPr>
        <w:t>, “Body fat measurement in adolescent girls with type 1 diabetes: a comparison of skinfold equations against dual-energy X-ray absorptiometry,” </w:t>
      </w:r>
      <w:r w:rsidRPr="002814B7">
        <w:rPr>
          <w:i/>
          <w:iCs/>
          <w:sz w:val="22"/>
        </w:rPr>
        <w:t xml:space="preserve">Acta </w:t>
      </w:r>
      <w:proofErr w:type="spellStart"/>
      <w:r w:rsidRPr="002814B7">
        <w:rPr>
          <w:i/>
          <w:iCs/>
          <w:sz w:val="22"/>
        </w:rPr>
        <w:t>Paediatrica</w:t>
      </w:r>
      <w:proofErr w:type="spellEnd"/>
      <w:r w:rsidRPr="002814B7">
        <w:rPr>
          <w:sz w:val="22"/>
        </w:rPr>
        <w:t xml:space="preserve">, vol. 105, no. 10, pp. 1211–1215, 2016, </w:t>
      </w:r>
      <w:proofErr w:type="spellStart"/>
      <w:r w:rsidRPr="002814B7">
        <w:rPr>
          <w:sz w:val="22"/>
        </w:rPr>
        <w:t>doi</w:t>
      </w:r>
      <w:proofErr w:type="spellEnd"/>
      <w:r w:rsidRPr="002814B7">
        <w:rPr>
          <w:sz w:val="22"/>
        </w:rPr>
        <w:t>: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 xml:space="preserve">What is </w:t>
      </w:r>
      <w:proofErr w:type="gramStart"/>
      <w:r w:rsidR="007560E0" w:rsidRPr="007560E0">
        <w:rPr>
          <w:sz w:val="22"/>
        </w:rPr>
        <w:t>Diabetes?</w:t>
      </w:r>
      <w:r w:rsidR="00B86D4D">
        <w:rPr>
          <w:sz w:val="22"/>
        </w:rPr>
        <w:t>,</w:t>
      </w:r>
      <w:proofErr w:type="gramEnd"/>
      <w:r w:rsidR="00B86D4D">
        <w:rPr>
          <w:sz w:val="22"/>
        </w:rPr>
        <w:t xml:space="preserve">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xml:space="preserve">, </w:t>
      </w:r>
      <w:proofErr w:type="gramStart"/>
      <w:r>
        <w:rPr>
          <w:sz w:val="22"/>
        </w:rPr>
        <w:t>202</w:t>
      </w:r>
      <w:r w:rsidR="00C2630F">
        <w:rPr>
          <w:sz w:val="22"/>
        </w:rPr>
        <w:t>1</w:t>
      </w:r>
      <w:r w:rsidR="00B379BB">
        <w:rPr>
          <w:sz w:val="22"/>
        </w:rPr>
        <w:t>?.</w:t>
      </w:r>
      <w:proofErr w:type="gramEnd"/>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xml:space="preserve">, </w:t>
      </w:r>
      <w:proofErr w:type="gramStart"/>
      <w:r w:rsidR="00061605">
        <w:rPr>
          <w:sz w:val="22"/>
        </w:rPr>
        <w:t>202</w:t>
      </w:r>
      <w:r w:rsidR="00C2630F">
        <w:rPr>
          <w:sz w:val="22"/>
        </w:rPr>
        <w:t>1?</w:t>
      </w:r>
      <w:r w:rsidR="00B379BB">
        <w:rPr>
          <w:sz w:val="22"/>
        </w:rPr>
        <w:t>.</w:t>
      </w:r>
      <w:proofErr w:type="gramEnd"/>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 xml:space="preserve">Abdul Azis Abdillah and </w:t>
      </w:r>
      <w:proofErr w:type="spellStart"/>
      <w:r w:rsidRPr="00756B21">
        <w:rPr>
          <w:sz w:val="22"/>
        </w:rPr>
        <w:t>Suwarno</w:t>
      </w:r>
      <w:proofErr w:type="spellEnd"/>
      <w:r w:rsidRPr="00756B21">
        <w:rPr>
          <w:sz w:val="22"/>
        </w:rPr>
        <w:t xml:space="preserve"> </w:t>
      </w:r>
      <w:proofErr w:type="spellStart"/>
      <w:r w:rsidRPr="00756B21">
        <w:rPr>
          <w:sz w:val="22"/>
        </w:rPr>
        <w:t>Suwarno</w:t>
      </w:r>
      <w:proofErr w:type="spellEnd"/>
      <w:r w:rsidRPr="00756B21">
        <w:rPr>
          <w:sz w:val="22"/>
        </w:rPr>
        <w:t>, “Diagnosis of Diabetes Using Support Vector Machines with Radial Basis Function Kernels,” </w:t>
      </w:r>
      <w:r w:rsidRPr="00756B21">
        <w:rPr>
          <w:i/>
          <w:iCs/>
          <w:sz w:val="22"/>
        </w:rPr>
        <w:t>International Journal of Technology</w:t>
      </w:r>
      <w:r w:rsidRPr="00756B21">
        <w:rPr>
          <w:sz w:val="22"/>
        </w:rPr>
        <w:t xml:space="preserve">, vol. 7, no. 5, pp. 849–858, 2016, </w:t>
      </w:r>
      <w:proofErr w:type="spellStart"/>
      <w:r w:rsidRPr="00756B21">
        <w:rPr>
          <w:sz w:val="22"/>
        </w:rPr>
        <w:t>doi</w:t>
      </w:r>
      <w:proofErr w:type="spellEnd"/>
      <w:r w:rsidRPr="00756B21">
        <w:rPr>
          <w:sz w:val="22"/>
        </w:rPr>
        <w:t>: 10.14716/</w:t>
      </w:r>
      <w:proofErr w:type="gramStart"/>
      <w:r w:rsidRPr="00756B21">
        <w:rPr>
          <w:sz w:val="22"/>
        </w:rPr>
        <w:t>ijtech.v</w:t>
      </w:r>
      <w:proofErr w:type="gramEnd"/>
      <w:r w:rsidRPr="00756B21">
        <w:rPr>
          <w:sz w:val="22"/>
        </w:rPr>
        <w:t>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 xml:space="preserve">I. Tasin, T. U. Nabil, S. Islam, and R. Khan, “Diabetes prediction using machine learning and explainable AI techniques,” Healthcare technology letters, vol. 10, no. 1–2, pp. 1–10, 2023, </w:t>
      </w:r>
      <w:proofErr w:type="spellStart"/>
      <w:r w:rsidRPr="006E626B">
        <w:rPr>
          <w:sz w:val="22"/>
        </w:rPr>
        <w:t>doi</w:t>
      </w:r>
      <w:proofErr w:type="spellEnd"/>
      <w:r w:rsidRPr="006E626B">
        <w:rPr>
          <w:sz w:val="22"/>
        </w:rPr>
        <w:t>: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 xml:space="preserve">K. Aditya Shastry et al., “Regression Based Data Pre-processing Technique for Predicting Missing Values,” in Emerging Research in Computing, Information, Communication and Applications, Singapore: Springer Singapore Pte. Limited, 2021, pp. 95–102. </w:t>
      </w:r>
      <w:proofErr w:type="spellStart"/>
      <w:r w:rsidRPr="003B5712">
        <w:rPr>
          <w:sz w:val="22"/>
        </w:rPr>
        <w:t>doi</w:t>
      </w:r>
      <w:proofErr w:type="spellEnd"/>
      <w:r w:rsidRPr="003B5712">
        <w:rPr>
          <w:sz w:val="22"/>
        </w:rPr>
        <w:t>: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 xml:space="preserve">Y. Qin et al., “Machine Learning Models for Data-Driven Prediction of Diabetes by Lifestyle Type,” International journal of environmental research and public health, vol. 19, no. 22, pp. 15027-, 2022, </w:t>
      </w:r>
      <w:proofErr w:type="spellStart"/>
      <w:r w:rsidRPr="006E626B">
        <w:rPr>
          <w:sz w:val="22"/>
        </w:rPr>
        <w:t>doi</w:t>
      </w:r>
      <w:proofErr w:type="spellEnd"/>
      <w:r w:rsidRPr="006E626B">
        <w:rPr>
          <w:sz w:val="22"/>
        </w:rPr>
        <w:t>: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8"/>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 xml:space="preserve">[27] W. Chen et al., “Modeling flood susceptibility using data-driven approaches of naïve Bayes tree, alternating decision tree, and random forest methods,” The Science of the total environment, vol. 701, pp. 134979–134979, 2020, </w:t>
      </w:r>
      <w:proofErr w:type="spellStart"/>
      <w:r w:rsidRPr="005C4A6C">
        <w:rPr>
          <w:sz w:val="22"/>
        </w:rPr>
        <w:t>doi</w:t>
      </w:r>
      <w:proofErr w:type="spellEnd"/>
      <w:r w:rsidRPr="005C4A6C">
        <w:rPr>
          <w:sz w:val="22"/>
        </w:rPr>
        <w:t>: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 xml:space="preserve">DMLC </w:t>
      </w:r>
      <w:proofErr w:type="spellStart"/>
      <w:r>
        <w:rPr>
          <w:sz w:val="22"/>
        </w:rPr>
        <w:t>XGBoost</w:t>
      </w:r>
      <w:proofErr w:type="spellEnd"/>
      <w:r w:rsidRPr="00961D11">
        <w:rPr>
          <w:sz w:val="22"/>
        </w:rPr>
        <w:t>,</w:t>
      </w:r>
      <w:r>
        <w:rPr>
          <w:sz w:val="22"/>
        </w:rPr>
        <w:t xml:space="preserve"> </w:t>
      </w:r>
      <w:proofErr w:type="spellStart"/>
      <w:r w:rsidRPr="00AD3718">
        <w:rPr>
          <w:sz w:val="22"/>
        </w:rPr>
        <w:t>XGBoost</w:t>
      </w:r>
      <w:proofErr w:type="spellEnd"/>
      <w:r w:rsidRPr="00AD3718">
        <w:rPr>
          <w:sz w:val="22"/>
        </w:rPr>
        <w:t xml:space="preserve"> Documentation</w:t>
      </w:r>
      <w:r>
        <w:rPr>
          <w:sz w:val="22"/>
        </w:rPr>
        <w:t xml:space="preserve">, </w:t>
      </w:r>
      <w:proofErr w:type="gramStart"/>
      <w:r>
        <w:rPr>
          <w:sz w:val="22"/>
        </w:rPr>
        <w:t>2022?.</w:t>
      </w:r>
      <w:proofErr w:type="gramEnd"/>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 xml:space="preserve">How </w:t>
      </w:r>
      <w:proofErr w:type="spellStart"/>
      <w:r w:rsidRPr="00016BD5">
        <w:rPr>
          <w:sz w:val="22"/>
        </w:rPr>
        <w:t>CatBoost</w:t>
      </w:r>
      <w:proofErr w:type="spellEnd"/>
      <w:r w:rsidRPr="00016BD5">
        <w:rPr>
          <w:sz w:val="22"/>
        </w:rPr>
        <w:t xml:space="preserve">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 xml:space="preserve">J. T. Hancock and T. M. </w:t>
      </w:r>
      <w:proofErr w:type="spellStart"/>
      <w:r w:rsidRPr="00EC76BF">
        <w:rPr>
          <w:sz w:val="22"/>
        </w:rPr>
        <w:t>Khoshgoftaar</w:t>
      </w:r>
      <w:proofErr w:type="spellEnd"/>
      <w:r w:rsidRPr="00EC76BF">
        <w:rPr>
          <w:sz w:val="22"/>
        </w:rPr>
        <w:t>, “</w:t>
      </w:r>
      <w:proofErr w:type="spellStart"/>
      <w:r w:rsidRPr="00EC76BF">
        <w:rPr>
          <w:sz w:val="22"/>
        </w:rPr>
        <w:t>CatBoost</w:t>
      </w:r>
      <w:proofErr w:type="spellEnd"/>
      <w:r w:rsidRPr="00EC76BF">
        <w:rPr>
          <w:sz w:val="22"/>
        </w:rPr>
        <w:t xml:space="preserve"> for big data: an interdisciplinary review,” Journal of big data, vol. 7, no. 1, pp. 94–94, 2020, </w:t>
      </w:r>
      <w:proofErr w:type="spellStart"/>
      <w:r w:rsidRPr="00EC76BF">
        <w:rPr>
          <w:sz w:val="22"/>
        </w:rPr>
        <w:t>doi</w:t>
      </w:r>
      <w:proofErr w:type="spellEnd"/>
      <w:r w:rsidRPr="00EC76BF">
        <w:rPr>
          <w:sz w:val="22"/>
        </w:rPr>
        <w:t>: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w:t>
      </w:r>
      <w:proofErr w:type="spellStart"/>
      <w:r w:rsidR="00F23098">
        <w:rPr>
          <w:sz w:val="22"/>
        </w:rPr>
        <w:t>ebook</w:t>
      </w:r>
      <w:proofErr w:type="spellEnd"/>
      <w:r w:rsidR="00F23098">
        <w:rPr>
          <w:sz w:val="22"/>
        </w:rPr>
        <w:t xml:space="preserve">].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 xml:space="preserve">What is Feature Scaling and Why Does Machine Learning Need </w:t>
      </w:r>
      <w:proofErr w:type="gramStart"/>
      <w:r w:rsidRPr="00D934B0">
        <w:rPr>
          <w:sz w:val="22"/>
        </w:rPr>
        <w:t>It?</w:t>
      </w:r>
      <w:r>
        <w:rPr>
          <w:sz w:val="22"/>
        </w:rPr>
        <w:t>,</w:t>
      </w:r>
      <w:proofErr w:type="gramEnd"/>
      <w:r>
        <w:rPr>
          <w:sz w:val="22"/>
        </w:rPr>
        <w:t xml:space="preserve"> 2023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42037" w14:textId="77777777" w:rsidR="00D0323D" w:rsidRDefault="00D0323D" w:rsidP="00491C2C">
      <w:r>
        <w:separator/>
      </w:r>
    </w:p>
  </w:endnote>
  <w:endnote w:type="continuationSeparator" w:id="0">
    <w:p w14:paraId="7A0E042F" w14:textId="77777777" w:rsidR="00D0323D" w:rsidRDefault="00D0323D"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E9B0E" w14:textId="77777777" w:rsidR="00D0323D" w:rsidRDefault="00D0323D" w:rsidP="00491C2C">
      <w:r>
        <w:separator/>
      </w:r>
    </w:p>
  </w:footnote>
  <w:footnote w:type="continuationSeparator" w:id="0">
    <w:p w14:paraId="0CA2CF7C" w14:textId="77777777" w:rsidR="00D0323D" w:rsidRDefault="00D0323D"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906"/>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15"/>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8D0"/>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92E"/>
    <w:rsid w:val="00040E11"/>
    <w:rsid w:val="0004108E"/>
    <w:rsid w:val="000410CF"/>
    <w:rsid w:val="000414A8"/>
    <w:rsid w:val="000414B4"/>
    <w:rsid w:val="000419F1"/>
    <w:rsid w:val="00041AB1"/>
    <w:rsid w:val="00041AEF"/>
    <w:rsid w:val="00041D82"/>
    <w:rsid w:val="00041FBD"/>
    <w:rsid w:val="000422EB"/>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5B"/>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27F"/>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07F9A"/>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A74"/>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618"/>
    <w:rsid w:val="0013468B"/>
    <w:rsid w:val="001346F3"/>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42A"/>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2A"/>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E19"/>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2A"/>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2"/>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0EF"/>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4F8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73C"/>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92C"/>
    <w:rsid w:val="00244B49"/>
    <w:rsid w:val="00244CC5"/>
    <w:rsid w:val="00244ED4"/>
    <w:rsid w:val="00245078"/>
    <w:rsid w:val="002451AC"/>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06A"/>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4A5"/>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3E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C85"/>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CC0"/>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CF3"/>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2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3D8"/>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3FB4"/>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B3"/>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921"/>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796"/>
    <w:rsid w:val="00385886"/>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235"/>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6B9"/>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335"/>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0EC1"/>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00A"/>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641"/>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8"/>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26F"/>
    <w:rsid w:val="004B0437"/>
    <w:rsid w:val="004B0A39"/>
    <w:rsid w:val="004B12AE"/>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1D6F"/>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1B"/>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C42"/>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16"/>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51B"/>
    <w:rsid w:val="00566611"/>
    <w:rsid w:val="00566686"/>
    <w:rsid w:val="005669DA"/>
    <w:rsid w:val="00566AB6"/>
    <w:rsid w:val="00566B67"/>
    <w:rsid w:val="00566B80"/>
    <w:rsid w:val="00566D66"/>
    <w:rsid w:val="00566D7E"/>
    <w:rsid w:val="00566EFC"/>
    <w:rsid w:val="00566F9A"/>
    <w:rsid w:val="005675BF"/>
    <w:rsid w:val="00567751"/>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949"/>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B4"/>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62"/>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21D"/>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CD1"/>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2EB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0A25"/>
    <w:rsid w:val="006510F8"/>
    <w:rsid w:val="006511E3"/>
    <w:rsid w:val="00651242"/>
    <w:rsid w:val="00651261"/>
    <w:rsid w:val="00651331"/>
    <w:rsid w:val="0065139C"/>
    <w:rsid w:val="00651408"/>
    <w:rsid w:val="0065141B"/>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C5C"/>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0F7"/>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74A"/>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C09"/>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65"/>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53B"/>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C9"/>
    <w:rsid w:val="007005F6"/>
    <w:rsid w:val="00700853"/>
    <w:rsid w:val="00700885"/>
    <w:rsid w:val="00700AE2"/>
    <w:rsid w:val="00700DCB"/>
    <w:rsid w:val="007011DB"/>
    <w:rsid w:val="0070125E"/>
    <w:rsid w:val="00701271"/>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754"/>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5E19"/>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4D"/>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4B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27BCE"/>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5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C14"/>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3A5"/>
    <w:rsid w:val="008C4548"/>
    <w:rsid w:val="008C4694"/>
    <w:rsid w:val="008C4A19"/>
    <w:rsid w:val="008C4E5C"/>
    <w:rsid w:val="008C4E89"/>
    <w:rsid w:val="008C4FD2"/>
    <w:rsid w:val="008C50ED"/>
    <w:rsid w:val="008C52CB"/>
    <w:rsid w:val="008C57D9"/>
    <w:rsid w:val="008C593B"/>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5F7C"/>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945"/>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B49"/>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EFF"/>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3E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2C28"/>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6ED"/>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8AF"/>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642"/>
    <w:rsid w:val="009A0728"/>
    <w:rsid w:val="009A072C"/>
    <w:rsid w:val="009A07CB"/>
    <w:rsid w:val="009A07F9"/>
    <w:rsid w:val="009A09D1"/>
    <w:rsid w:val="009A0A28"/>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3FA6"/>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5D5"/>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5B7"/>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6F"/>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25E"/>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AA"/>
    <w:rsid w:val="00A071D3"/>
    <w:rsid w:val="00A073FB"/>
    <w:rsid w:val="00A074F2"/>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088"/>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39D"/>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30"/>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E08"/>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72"/>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983"/>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B2C"/>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0F6"/>
    <w:rsid w:val="00AB05EF"/>
    <w:rsid w:val="00AB0B33"/>
    <w:rsid w:val="00AB0D48"/>
    <w:rsid w:val="00AB0ED9"/>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A8C"/>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DB0"/>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9F"/>
    <w:rsid w:val="00B109FF"/>
    <w:rsid w:val="00B10BC0"/>
    <w:rsid w:val="00B10DD0"/>
    <w:rsid w:val="00B10E68"/>
    <w:rsid w:val="00B10EDD"/>
    <w:rsid w:val="00B10FF6"/>
    <w:rsid w:val="00B11290"/>
    <w:rsid w:val="00B11678"/>
    <w:rsid w:val="00B11B69"/>
    <w:rsid w:val="00B11BE5"/>
    <w:rsid w:val="00B11C59"/>
    <w:rsid w:val="00B11E42"/>
    <w:rsid w:val="00B11ECD"/>
    <w:rsid w:val="00B11F07"/>
    <w:rsid w:val="00B1215C"/>
    <w:rsid w:val="00B121BE"/>
    <w:rsid w:val="00B12795"/>
    <w:rsid w:val="00B127EB"/>
    <w:rsid w:val="00B129FF"/>
    <w:rsid w:val="00B12A71"/>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4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3EBC"/>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04B"/>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6C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99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896"/>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1F3E"/>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52CA"/>
    <w:rsid w:val="00C45596"/>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72"/>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122"/>
    <w:rsid w:val="00C77491"/>
    <w:rsid w:val="00C776FD"/>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155"/>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701"/>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398"/>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AB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83C"/>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6E3"/>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23D"/>
    <w:rsid w:val="00D03583"/>
    <w:rsid w:val="00D0371A"/>
    <w:rsid w:val="00D038BC"/>
    <w:rsid w:val="00D03951"/>
    <w:rsid w:val="00D03B08"/>
    <w:rsid w:val="00D03BB7"/>
    <w:rsid w:val="00D03BFB"/>
    <w:rsid w:val="00D03D9F"/>
    <w:rsid w:val="00D0404B"/>
    <w:rsid w:val="00D0424C"/>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A05"/>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0C"/>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A8B"/>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97C"/>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45F"/>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1B5"/>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6EF"/>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4C45"/>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8FE"/>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7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0AD6"/>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357"/>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4B0"/>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86"/>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31</Pages>
  <Words>4984</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957</cp:revision>
  <cp:lastPrinted>2025-03-20T11:14:00Z</cp:lastPrinted>
  <dcterms:created xsi:type="dcterms:W3CDTF">2025-03-11T05:30:00Z</dcterms:created>
  <dcterms:modified xsi:type="dcterms:W3CDTF">2025-03-29T11:11:00Z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