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41711" w14:textId="529F9FE0" w:rsidR="00A90EDB" w:rsidRPr="00A90EDB" w:rsidRDefault="00A90EDB" w:rsidP="00A90EDB">
      <w:r w:rsidRPr="00A90EDB">
        <w:t>Cân nhắc bài toán đánh đổi với Microservices</w:t>
      </w:r>
    </w:p>
    <w:tbl>
      <w:tblPr>
        <w:tblStyle w:val="TableGrid"/>
        <w:tblW w:w="10060" w:type="dxa"/>
        <w:tblLook w:val="04A0" w:firstRow="1" w:lastRow="0" w:firstColumn="1" w:lastColumn="0" w:noHBand="0" w:noVBand="1"/>
      </w:tblPr>
      <w:tblGrid>
        <w:gridCol w:w="5240"/>
        <w:gridCol w:w="4820"/>
      </w:tblGrid>
      <w:tr w:rsidR="00A90EDB" w14:paraId="1B4C97B3" w14:textId="77777777" w:rsidTr="00A90EDB">
        <w:trPr>
          <w:trHeight w:val="567"/>
        </w:trPr>
        <w:tc>
          <w:tcPr>
            <w:tcW w:w="5240" w:type="dxa"/>
            <w:vAlign w:val="center"/>
          </w:tcPr>
          <w:p w14:paraId="1D04A2AA" w14:textId="49CDE3D3" w:rsidR="00A90EDB" w:rsidRPr="00A90EDB" w:rsidRDefault="00A90EDB" w:rsidP="00A90EDB">
            <w:pPr>
              <w:jc w:val="center"/>
              <w:rPr>
                <w:b/>
                <w:bCs/>
              </w:rPr>
            </w:pPr>
            <w:r w:rsidRPr="00A90EDB">
              <w:rPr>
                <w:b/>
                <w:bCs/>
              </w:rPr>
              <w:t>Ưu điểm</w:t>
            </w:r>
          </w:p>
        </w:tc>
        <w:tc>
          <w:tcPr>
            <w:tcW w:w="4820" w:type="dxa"/>
            <w:vAlign w:val="center"/>
          </w:tcPr>
          <w:p w14:paraId="55E113D2" w14:textId="540BA80A" w:rsidR="00A90EDB" w:rsidRPr="00A90EDB" w:rsidRDefault="00A90EDB" w:rsidP="00A90EDB">
            <w:pPr>
              <w:jc w:val="center"/>
              <w:rPr>
                <w:b/>
                <w:bCs/>
              </w:rPr>
            </w:pPr>
            <w:r w:rsidRPr="00A90EDB">
              <w:rPr>
                <w:b/>
                <w:bCs/>
              </w:rPr>
              <w:t>Nhược điểm / Thách thức</w:t>
            </w:r>
          </w:p>
        </w:tc>
      </w:tr>
      <w:tr w:rsidR="00A90EDB" w14:paraId="10D93FBD" w14:textId="77777777" w:rsidTr="00A90EDB">
        <w:trPr>
          <w:trHeight w:val="680"/>
        </w:trPr>
        <w:tc>
          <w:tcPr>
            <w:tcW w:w="5240" w:type="dxa"/>
            <w:vAlign w:val="center"/>
          </w:tcPr>
          <w:p w14:paraId="55D4049D" w14:textId="5E3A7939" w:rsidR="00A90EDB" w:rsidRDefault="00A90EDB" w:rsidP="00A90EDB">
            <w:r w:rsidRPr="00A90EDB">
              <w:t>Dễ mở rộng từng dịch vụ.</w:t>
            </w:r>
          </w:p>
        </w:tc>
        <w:tc>
          <w:tcPr>
            <w:tcW w:w="4820" w:type="dxa"/>
            <w:vAlign w:val="center"/>
          </w:tcPr>
          <w:p w14:paraId="41C1E1D6" w14:textId="044967A3" w:rsidR="00A90EDB" w:rsidRDefault="00A90EDB" w:rsidP="00A90EDB">
            <w:r w:rsidRPr="00A90EDB">
              <w:t>Hệ thống phức tạp hơn Monolith.</w:t>
            </w:r>
          </w:p>
        </w:tc>
      </w:tr>
      <w:tr w:rsidR="00A90EDB" w14:paraId="56885769" w14:textId="77777777" w:rsidTr="00A90EDB">
        <w:trPr>
          <w:trHeight w:val="680"/>
        </w:trPr>
        <w:tc>
          <w:tcPr>
            <w:tcW w:w="5240" w:type="dxa"/>
            <w:vAlign w:val="center"/>
          </w:tcPr>
          <w:p w14:paraId="4747CE06" w14:textId="478E4690" w:rsidR="00A90EDB" w:rsidRPr="00A90EDB" w:rsidRDefault="00A90EDB" w:rsidP="00A90EDB">
            <w:r w:rsidRPr="00A90EDB">
              <w:t>Có thể triển khai độc lập từng dịch vụ.</w:t>
            </w:r>
          </w:p>
        </w:tc>
        <w:tc>
          <w:tcPr>
            <w:tcW w:w="4820" w:type="dxa"/>
            <w:vAlign w:val="center"/>
          </w:tcPr>
          <w:p w14:paraId="28B7A3F5" w14:textId="3835DFF9" w:rsidR="00A90EDB" w:rsidRPr="00A90EDB" w:rsidRDefault="00A90EDB" w:rsidP="00A90EDB">
            <w:r w:rsidRPr="00A90EDB">
              <w:t>Giao tiếp qua mạng nên có độ trễ.</w:t>
            </w:r>
          </w:p>
        </w:tc>
      </w:tr>
      <w:tr w:rsidR="00A90EDB" w14:paraId="6BA73A7B" w14:textId="77777777" w:rsidTr="00A90EDB">
        <w:trPr>
          <w:trHeight w:val="680"/>
        </w:trPr>
        <w:tc>
          <w:tcPr>
            <w:tcW w:w="5240" w:type="dxa"/>
            <w:vAlign w:val="center"/>
          </w:tcPr>
          <w:p w14:paraId="6AC6BD7C" w14:textId="097B7D5E" w:rsidR="00A90EDB" w:rsidRPr="00A90EDB" w:rsidRDefault="00A90EDB" w:rsidP="00A90EDB">
            <w:r w:rsidRPr="00A90EDB">
              <w:t>Mỗi dịch vụ có thể dùng công nghệ khác nhau.</w:t>
            </w:r>
          </w:p>
        </w:tc>
        <w:tc>
          <w:tcPr>
            <w:tcW w:w="4820" w:type="dxa"/>
            <w:vAlign w:val="center"/>
          </w:tcPr>
          <w:p w14:paraId="65603FAC" w14:textId="61853C37" w:rsidR="00A90EDB" w:rsidRPr="00A90EDB" w:rsidRDefault="00A90EDB" w:rsidP="00A90EDB">
            <w:r w:rsidRPr="00A90EDB">
              <w:t>Khó quản lý dữ liệu giữa nhiều dịch vụ.</w:t>
            </w:r>
          </w:p>
        </w:tc>
      </w:tr>
      <w:tr w:rsidR="00A90EDB" w14:paraId="14FD49BB" w14:textId="77777777" w:rsidTr="00A90EDB">
        <w:trPr>
          <w:trHeight w:val="680"/>
        </w:trPr>
        <w:tc>
          <w:tcPr>
            <w:tcW w:w="5240" w:type="dxa"/>
            <w:vAlign w:val="center"/>
          </w:tcPr>
          <w:p w14:paraId="32BAC728" w14:textId="54024F1E" w:rsidR="00A90EDB" w:rsidRPr="00A90EDB" w:rsidRDefault="00A90EDB" w:rsidP="00A90EDB">
            <w:r w:rsidRPr="00A90EDB">
              <w:t>Một dịch vụ lỗi không làm sập toàn bộ hệ thống.</w:t>
            </w:r>
          </w:p>
        </w:tc>
        <w:tc>
          <w:tcPr>
            <w:tcW w:w="4820" w:type="dxa"/>
            <w:vAlign w:val="center"/>
          </w:tcPr>
          <w:p w14:paraId="42770DA4" w14:textId="77A216F9" w:rsidR="00A90EDB" w:rsidRPr="00A90EDB" w:rsidRDefault="00A90EDB" w:rsidP="00A90EDB">
            <w:r w:rsidRPr="00A90EDB">
              <w:t>Triển khai và vận hành tốn nhiều công sức.</w:t>
            </w:r>
          </w:p>
        </w:tc>
      </w:tr>
      <w:tr w:rsidR="00A90EDB" w14:paraId="50B6B5CA" w14:textId="77777777" w:rsidTr="00A90EDB">
        <w:trPr>
          <w:trHeight w:val="680"/>
        </w:trPr>
        <w:tc>
          <w:tcPr>
            <w:tcW w:w="5240" w:type="dxa"/>
            <w:vAlign w:val="center"/>
          </w:tcPr>
          <w:p w14:paraId="026692B0" w14:textId="0C68D4C3" w:rsidR="00A90EDB" w:rsidRPr="00A90EDB" w:rsidRDefault="00A90EDB" w:rsidP="00A90EDB">
            <w:r w:rsidRPr="00A90EDB">
              <w:t>Dễ chia công việc cho nhiều nhóm phát triển.</w:t>
            </w:r>
          </w:p>
        </w:tc>
        <w:tc>
          <w:tcPr>
            <w:tcW w:w="4820" w:type="dxa"/>
            <w:vAlign w:val="center"/>
          </w:tcPr>
          <w:p w14:paraId="341628CE" w14:textId="2CB6F02B" w:rsidR="00A90EDB" w:rsidRPr="00A90EDB" w:rsidRDefault="00A90EDB" w:rsidP="00A90EDB">
            <w:r w:rsidRPr="00A90EDB">
              <w:t>Khó theo dõi và tìm lỗi hơn.</w:t>
            </w:r>
          </w:p>
        </w:tc>
      </w:tr>
    </w:tbl>
    <w:p w14:paraId="6CA713F1" w14:textId="77777777" w:rsidR="0072058C" w:rsidRDefault="0072058C" w:rsidP="00A90EDB">
      <w:pPr>
        <w:rPr>
          <w:lang w:val="vi-VN"/>
        </w:rPr>
      </w:pPr>
    </w:p>
    <w:p w14:paraId="3754281C" w14:textId="090C9BA2" w:rsidR="00A90EDB" w:rsidRPr="00A90EDB" w:rsidRDefault="00A90EDB" w:rsidP="00A90EDB">
      <w:pPr>
        <w:rPr>
          <w:lang w:val="vi-VN"/>
        </w:rPr>
      </w:pPr>
      <w:r w:rsidRPr="00A90EDB">
        <w:t>Microservices có nhiều ưu điểm nhưng không phải lúc nào cũng là lựa chọn tốt. Nếu dự án còn nhỏ thì dùng Monolith sẽ đơn giản và tiết kiệm hơn. Chỉ nên chuyển sang Microservices khi hệ thống đủ lớn và thật sự cần khả năng mở rộng</w:t>
      </w:r>
    </w:p>
    <w:sectPr w:rsidR="00A90EDB" w:rsidRPr="00A90ED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66FE"/>
    <w:multiLevelType w:val="multilevel"/>
    <w:tmpl w:val="BC409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720972"/>
    <w:multiLevelType w:val="multilevel"/>
    <w:tmpl w:val="2DE04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0268218">
    <w:abstractNumId w:val="1"/>
  </w:num>
  <w:num w:numId="2" w16cid:durableId="1468889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C8F"/>
    <w:rsid w:val="001B575E"/>
    <w:rsid w:val="00306AB6"/>
    <w:rsid w:val="00456017"/>
    <w:rsid w:val="004E276B"/>
    <w:rsid w:val="00580C8F"/>
    <w:rsid w:val="005F1593"/>
    <w:rsid w:val="005F6EB0"/>
    <w:rsid w:val="00633F9B"/>
    <w:rsid w:val="0072058C"/>
    <w:rsid w:val="00731747"/>
    <w:rsid w:val="007A1C88"/>
    <w:rsid w:val="00A90EDB"/>
    <w:rsid w:val="00BB00F4"/>
    <w:rsid w:val="00BB4404"/>
    <w:rsid w:val="00C8633A"/>
    <w:rsid w:val="00FA157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11233"/>
  <w15:chartTrackingRefBased/>
  <w15:docId w15:val="{C8AC9EB1-E133-4BC8-863D-B79B49E9C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0C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0C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0C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0C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0C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0C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0C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0C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0C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C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0C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0C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0C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0C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0C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0C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0C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0C8F"/>
    <w:rPr>
      <w:rFonts w:eastAsiaTheme="majorEastAsia" w:cstheme="majorBidi"/>
      <w:color w:val="272727" w:themeColor="text1" w:themeTint="D8"/>
    </w:rPr>
  </w:style>
  <w:style w:type="paragraph" w:styleId="Title">
    <w:name w:val="Title"/>
    <w:basedOn w:val="Normal"/>
    <w:next w:val="Normal"/>
    <w:link w:val="TitleChar"/>
    <w:uiPriority w:val="10"/>
    <w:qFormat/>
    <w:rsid w:val="00580C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0C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0C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0C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0C8F"/>
    <w:pPr>
      <w:spacing w:before="160"/>
      <w:jc w:val="center"/>
    </w:pPr>
    <w:rPr>
      <w:i/>
      <w:iCs/>
      <w:color w:val="404040" w:themeColor="text1" w:themeTint="BF"/>
    </w:rPr>
  </w:style>
  <w:style w:type="character" w:customStyle="1" w:styleId="QuoteChar">
    <w:name w:val="Quote Char"/>
    <w:basedOn w:val="DefaultParagraphFont"/>
    <w:link w:val="Quote"/>
    <w:uiPriority w:val="29"/>
    <w:rsid w:val="00580C8F"/>
    <w:rPr>
      <w:i/>
      <w:iCs/>
      <w:color w:val="404040" w:themeColor="text1" w:themeTint="BF"/>
    </w:rPr>
  </w:style>
  <w:style w:type="paragraph" w:styleId="ListParagraph">
    <w:name w:val="List Paragraph"/>
    <w:basedOn w:val="Normal"/>
    <w:uiPriority w:val="34"/>
    <w:qFormat/>
    <w:rsid w:val="00580C8F"/>
    <w:pPr>
      <w:ind w:left="720"/>
      <w:contextualSpacing/>
    </w:pPr>
  </w:style>
  <w:style w:type="character" w:styleId="IntenseEmphasis">
    <w:name w:val="Intense Emphasis"/>
    <w:basedOn w:val="DefaultParagraphFont"/>
    <w:uiPriority w:val="21"/>
    <w:qFormat/>
    <w:rsid w:val="00580C8F"/>
    <w:rPr>
      <w:i/>
      <w:iCs/>
      <w:color w:val="0F4761" w:themeColor="accent1" w:themeShade="BF"/>
    </w:rPr>
  </w:style>
  <w:style w:type="paragraph" w:styleId="IntenseQuote">
    <w:name w:val="Intense Quote"/>
    <w:basedOn w:val="Normal"/>
    <w:next w:val="Normal"/>
    <w:link w:val="IntenseQuoteChar"/>
    <w:uiPriority w:val="30"/>
    <w:qFormat/>
    <w:rsid w:val="00580C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0C8F"/>
    <w:rPr>
      <w:i/>
      <w:iCs/>
      <w:color w:val="0F4761" w:themeColor="accent1" w:themeShade="BF"/>
    </w:rPr>
  </w:style>
  <w:style w:type="character" w:styleId="IntenseReference">
    <w:name w:val="Intense Reference"/>
    <w:basedOn w:val="DefaultParagraphFont"/>
    <w:uiPriority w:val="32"/>
    <w:qFormat/>
    <w:rsid w:val="00580C8F"/>
    <w:rPr>
      <w:b/>
      <w:bCs/>
      <w:smallCaps/>
      <w:color w:val="0F4761" w:themeColor="accent1" w:themeShade="BF"/>
      <w:spacing w:val="5"/>
    </w:rPr>
  </w:style>
  <w:style w:type="table" w:styleId="TableGrid">
    <w:name w:val="Table Grid"/>
    <w:basedOn w:val="TableNormal"/>
    <w:uiPriority w:val="39"/>
    <w:rsid w:val="00A90E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103</Words>
  <Characters>592</Characters>
  <Application>Microsoft Office Word</Application>
  <DocSecurity>0</DocSecurity>
  <Lines>4</Lines>
  <Paragraphs>1</Paragraphs>
  <ScaleCrop>false</ScaleCrop>
  <Company/>
  <LinksUpToDate>false</LinksUpToDate>
  <CharactersWithSpaces>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Duong Van Tra</dc:creator>
  <cp:keywords/>
  <dc:description/>
  <cp:lastModifiedBy>Duong Van Tra</cp:lastModifiedBy>
  <cp:revision>2</cp:revision>
  <dcterms:created xsi:type="dcterms:W3CDTF">2026-07-04T09:08:00Z</dcterms:created>
  <dcterms:modified xsi:type="dcterms:W3CDTF">2026-07-04T09:12:00Z</dcterms:modified>
</cp:coreProperties>
</file>