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05B1" w14:textId="77777777" w:rsidR="00BB6C0B" w:rsidRDefault="00BB6C0B" w:rsidP="00B42687">
      <w:bookmarkStart w:id="0" w:name="_Toc227064252"/>
    </w:p>
    <w:sdt>
      <w:sdtPr>
        <w:rPr>
          <w:rFonts w:asciiTheme="minorHAnsi" w:eastAsia="Arial" w:hAnsiTheme="minorHAnsi" w:cs="Arial"/>
          <w:b w:val="0"/>
          <w:color w:val="808080"/>
          <w:sz w:val="20"/>
          <w:szCs w:val="3276"/>
          <w:lang w:eastAsia="en-AU"/>
        </w:rPr>
        <w:id w:val="94592970"/>
        <w:docPartObj>
          <w:docPartGallery w:val="Cover Pages"/>
          <w:docPartUnique/>
        </w:docPartObj>
      </w:sdtPr>
      <w:sdtEndPr>
        <w:rPr>
          <w:rFonts w:ascii="Calibri" w:hAnsi="Calibri"/>
          <w:color w:val="auto"/>
          <w:sz w:val="22"/>
          <w:szCs w:val="22"/>
          <w:lang w:eastAsia="ja-JP"/>
        </w:rPr>
      </w:sdtEndPr>
      <w:sdtContent>
        <w:p w14:paraId="109805B2" w14:textId="77777777" w:rsidR="00BB6C0B" w:rsidRPr="007015D6" w:rsidRDefault="00282DD2" w:rsidP="00B42687">
          <w:pPr>
            <w:pStyle w:val="CoverTitle"/>
            <w:rPr>
              <w:lang w:val="en-US"/>
            </w:rPr>
          </w:pPr>
          <w:proofErr w:type="spellStart"/>
          <w:r>
            <w:rPr>
              <w:lang w:val="cs-CZ"/>
            </w:rPr>
            <w:t>Detailed</w:t>
          </w:r>
          <w:proofErr w:type="spellEnd"/>
          <w:r>
            <w:rPr>
              <w:lang w:val="cs-CZ"/>
            </w:rPr>
            <w:t xml:space="preserve"> </w:t>
          </w:r>
          <w:proofErr w:type="spellStart"/>
          <w:r>
            <w:rPr>
              <w:lang w:val="cs-CZ"/>
            </w:rPr>
            <w:t>Technical</w:t>
          </w:r>
          <w:proofErr w:type="spellEnd"/>
          <w:r>
            <w:rPr>
              <w:lang w:val="cs-CZ"/>
            </w:rPr>
            <w:t xml:space="preserve"> </w:t>
          </w:r>
          <w:proofErr w:type="spellStart"/>
          <w:r>
            <w:rPr>
              <w:lang w:val="cs-CZ"/>
            </w:rPr>
            <w:t>Specification</w:t>
          </w:r>
          <w:proofErr w:type="spellEnd"/>
        </w:p>
        <w:p w14:paraId="109805B3" w14:textId="77777777" w:rsidR="00BB6C0B" w:rsidRPr="007015D6" w:rsidRDefault="00282DD2" w:rsidP="00282DD2">
          <w:pPr>
            <w:pStyle w:val="CoverSubject"/>
            <w:ind w:left="851"/>
            <w:rPr>
              <w:lang w:val="en-US"/>
            </w:rPr>
          </w:pPr>
          <w:r>
            <w:rPr>
              <w:lang w:val="cs-CZ"/>
            </w:rPr>
            <w:t xml:space="preserve">Management </w:t>
          </w:r>
          <w:proofErr w:type="spellStart"/>
          <w:r>
            <w:rPr>
              <w:lang w:val="cs-CZ"/>
            </w:rPr>
            <w:t>of</w:t>
          </w:r>
          <w:proofErr w:type="spellEnd"/>
          <w:r>
            <w:rPr>
              <w:lang w:val="cs-CZ"/>
            </w:rPr>
            <w:t xml:space="preserve"> </w:t>
          </w:r>
          <w:proofErr w:type="spellStart"/>
          <w:r>
            <w:rPr>
              <w:lang w:val="cs-CZ"/>
            </w:rPr>
            <w:t>password</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local</w:t>
          </w:r>
          <w:proofErr w:type="spellEnd"/>
          <w:r>
            <w:rPr>
              <w:lang w:val="cs-CZ"/>
            </w:rPr>
            <w:t xml:space="preserve"> </w:t>
          </w:r>
          <w:proofErr w:type="spellStart"/>
          <w:r>
            <w:rPr>
              <w:lang w:val="cs-CZ"/>
            </w:rPr>
            <w:t>Administrator</w:t>
          </w:r>
          <w:proofErr w:type="spellEnd"/>
          <w:r>
            <w:rPr>
              <w:lang w:val="cs-CZ"/>
            </w:rPr>
            <w:t xml:space="preserve"> </w:t>
          </w:r>
          <w:proofErr w:type="spellStart"/>
          <w:r>
            <w:rPr>
              <w:lang w:val="cs-CZ"/>
            </w:rPr>
            <w:t>account</w:t>
          </w:r>
          <w:proofErr w:type="spellEnd"/>
        </w:p>
        <w:p w14:paraId="109805B4" w14:textId="77777777" w:rsidR="00BB6C0B" w:rsidRPr="00101EBA" w:rsidRDefault="00BB6C0B" w:rsidP="00101EBA">
          <w:pPr>
            <w:pStyle w:val="CoverBlockHeading1"/>
            <w:rPr>
              <w:i w:val="0"/>
            </w:rPr>
          </w:pPr>
          <w:r w:rsidRPr="007015D6">
            <w:rPr>
              <w:rFonts w:eastAsia="Arial" w:cs="Arial"/>
              <w:noProof/>
              <w:lang w:val="cs-CZ" w:eastAsia="cs-CZ"/>
            </w:rPr>
            <w:drawing>
              <wp:anchor distT="0" distB="0" distL="0" distR="0" simplePos="0" relativeHeight="251659776" behindDoc="1" locked="0" layoutInCell="1" allowOverlap="1" wp14:anchorId="1098084A" wp14:editId="1098084B">
                <wp:simplePos x="0" y="0"/>
                <wp:positionH relativeFrom="page">
                  <wp:align>left</wp:align>
                </wp:positionH>
                <wp:positionV relativeFrom="line">
                  <wp:posOffset>-1260475</wp:posOffset>
                </wp:positionV>
                <wp:extent cx="7888605" cy="2836545"/>
                <wp:effectExtent l="19050" t="0" r="0" b="0"/>
                <wp:wrapNone/>
                <wp:docPr id="3" name="Picture 4"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Letter_header2.jpg"/>
                        <pic:cNvPicPr>
                          <a:picLocks noChangeAspect="1" noChangeArrowheads="1"/>
                        </pic:cNvPicPr>
                      </pic:nvPicPr>
                      <pic:blipFill>
                        <a:blip r:embed="rId8" cstate="print"/>
                        <a:srcRect/>
                        <a:stretch>
                          <a:fillRect/>
                        </a:stretch>
                      </pic:blipFill>
                      <pic:spPr bwMode="auto">
                        <a:xfrm>
                          <a:off x="0" y="0"/>
                          <a:ext cx="7888605" cy="2836545"/>
                        </a:xfrm>
                        <a:prstGeom prst="rect">
                          <a:avLst/>
                        </a:prstGeom>
                        <a:noFill/>
                        <a:ln w="9525">
                          <a:noFill/>
                          <a:miter lim="800000"/>
                          <a:headEnd/>
                          <a:tailEnd/>
                        </a:ln>
                      </pic:spPr>
                    </pic:pic>
                  </a:graphicData>
                </a:graphic>
              </wp:anchor>
            </w:drawing>
          </w:r>
        </w:p>
        <w:p w14:paraId="109805B5" w14:textId="61F7B424" w:rsidR="00BB6C0B" w:rsidRPr="007015D6" w:rsidRDefault="00BB6C0B" w:rsidP="00B42687">
          <w:pPr>
            <w:pStyle w:val="CoverBlockTextBold"/>
          </w:pPr>
          <w:r w:rsidRPr="007015D6">
            <w:t xml:space="preserve">Version </w:t>
          </w:r>
          <w:r w:rsidR="00A666E5">
            <w:t>1.</w:t>
          </w:r>
          <w:r w:rsidR="00FF51ED">
            <w:t>10</w:t>
          </w:r>
        </w:p>
        <w:p w14:paraId="109805B6" w14:textId="77777777" w:rsidR="00BB6C0B" w:rsidRPr="007015D6" w:rsidRDefault="00BB6C0B" w:rsidP="00B42687">
          <w:pPr>
            <w:pStyle w:val="CoverBlockHeading2"/>
            <w:rPr>
              <w:lang w:val="en-US"/>
            </w:rPr>
          </w:pPr>
          <w:r>
            <w:rPr>
              <w:lang w:val="en-US"/>
            </w:rPr>
            <w:t>Prepared b</w:t>
          </w:r>
          <w:r w:rsidRPr="007015D6">
            <w:rPr>
              <w:lang w:val="en-US"/>
            </w:rPr>
            <w:t>y</w:t>
          </w:r>
        </w:p>
        <w:p w14:paraId="109805B7" w14:textId="77777777" w:rsidR="00BB6C0B" w:rsidRPr="00101EBA" w:rsidRDefault="00282DD2" w:rsidP="00101EBA">
          <w:pPr>
            <w:pStyle w:val="CoverBlockTextBold"/>
          </w:pPr>
          <w:proofErr w:type="spellStart"/>
          <w:r>
            <w:rPr>
              <w:lang w:val="cs-CZ"/>
            </w:rPr>
            <w:t>Jiri</w:t>
          </w:r>
          <w:proofErr w:type="spellEnd"/>
          <w:r>
            <w:rPr>
              <w:lang w:val="cs-CZ"/>
            </w:rPr>
            <w:t xml:space="preserve"> </w:t>
          </w:r>
          <w:proofErr w:type="spellStart"/>
          <w:r>
            <w:rPr>
              <w:lang w:val="cs-CZ"/>
            </w:rPr>
            <w:t>Formacek</w:t>
          </w:r>
          <w:proofErr w:type="spellEnd"/>
        </w:p>
        <w:p w14:paraId="109805B8" w14:textId="77777777" w:rsidR="00BB6C0B" w:rsidRPr="007015D6" w:rsidRDefault="00BB6C0B" w:rsidP="00B42687">
          <w:pPr>
            <w:rPr>
              <w:lang w:val="en-US"/>
            </w:rPr>
            <w:sectPr w:rsidR="00BB6C0B" w:rsidRPr="007015D6" w:rsidSect="00B42687">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797" w:header="709" w:footer="567" w:gutter="0"/>
              <w:cols w:space="708"/>
              <w:titlePg/>
              <w:docGrid w:linePitch="360"/>
            </w:sectPr>
          </w:pPr>
        </w:p>
        <w:p w14:paraId="109805B9" w14:textId="77777777" w:rsidR="00BB6C0B" w:rsidRPr="007015D6" w:rsidRDefault="00BB6C0B" w:rsidP="00B42687">
          <w:pPr>
            <w:pStyle w:val="CoverHeading1"/>
          </w:pPr>
          <w:r w:rsidRPr="007015D6">
            <w:lastRenderedPageBreak/>
            <w:t>Revision and Signoff Sheet</w:t>
          </w:r>
        </w:p>
        <w:p w14:paraId="109805BA" w14:textId="77777777" w:rsidR="00BB6C0B" w:rsidRPr="007015D6" w:rsidRDefault="00BB6C0B" w:rsidP="00B42687">
          <w:pPr>
            <w:pStyle w:val="CoverHeading2"/>
            <w:rPr>
              <w:szCs w:val="26"/>
              <w:lang w:val="en-US"/>
            </w:rPr>
          </w:pPr>
          <w:r w:rsidRPr="007015D6">
            <w:rPr>
              <w:szCs w:val="26"/>
              <w:lang w:val="en-US"/>
            </w:rPr>
            <w:t>Change Record</w:t>
          </w:r>
        </w:p>
        <w:tbl>
          <w:tblPr>
            <w:tblStyle w:val="Mkatabulky"/>
            <w:tblW w:w="0" w:type="auto"/>
            <w:tblLook w:val="0620" w:firstRow="1" w:lastRow="0" w:firstColumn="0" w:lastColumn="0" w:noHBand="1" w:noVBand="1"/>
          </w:tblPr>
          <w:tblGrid>
            <w:gridCol w:w="1128"/>
            <w:gridCol w:w="1405"/>
            <w:gridCol w:w="1226"/>
            <w:gridCol w:w="4911"/>
          </w:tblGrid>
          <w:tr w:rsidR="00BB6C0B" w:rsidRPr="007015D6" w14:paraId="109805BF" w14:textId="77777777" w:rsidTr="00101EBA">
            <w:trPr>
              <w:cnfStyle w:val="100000000000" w:firstRow="1" w:lastRow="0" w:firstColumn="0" w:lastColumn="0" w:oddVBand="0" w:evenVBand="0" w:oddHBand="0" w:evenHBand="0" w:firstRowFirstColumn="0" w:firstRowLastColumn="0" w:lastRowFirstColumn="0" w:lastRowLastColumn="0"/>
            </w:trPr>
            <w:tc>
              <w:tcPr>
                <w:tcW w:w="1131" w:type="dxa"/>
              </w:tcPr>
              <w:p w14:paraId="109805BB" w14:textId="77777777" w:rsidR="00BB6C0B" w:rsidRPr="007015D6" w:rsidRDefault="00BB6C0B" w:rsidP="00B42687">
                <w:pPr>
                  <w:rPr>
                    <w:lang w:val="en-US"/>
                  </w:rPr>
                </w:pPr>
                <w:r w:rsidRPr="007015D6">
                  <w:rPr>
                    <w:lang w:val="en-US"/>
                  </w:rPr>
                  <w:t>Date</w:t>
                </w:r>
              </w:p>
            </w:tc>
            <w:tc>
              <w:tcPr>
                <w:tcW w:w="1417" w:type="dxa"/>
              </w:tcPr>
              <w:p w14:paraId="109805BC" w14:textId="77777777" w:rsidR="00BB6C0B" w:rsidRPr="007015D6" w:rsidRDefault="00BB6C0B" w:rsidP="00B42687">
                <w:pPr>
                  <w:rPr>
                    <w:lang w:val="en-US"/>
                  </w:rPr>
                </w:pPr>
                <w:r w:rsidRPr="007015D6">
                  <w:rPr>
                    <w:lang w:val="en-US"/>
                  </w:rPr>
                  <w:t>Author</w:t>
                </w:r>
              </w:p>
            </w:tc>
            <w:tc>
              <w:tcPr>
                <w:tcW w:w="1237" w:type="dxa"/>
              </w:tcPr>
              <w:p w14:paraId="109805BD" w14:textId="77777777" w:rsidR="00BB6C0B" w:rsidRPr="007015D6" w:rsidRDefault="00BB6C0B" w:rsidP="00B42687">
                <w:pPr>
                  <w:rPr>
                    <w:lang w:val="en-US"/>
                  </w:rPr>
                </w:pPr>
                <w:r w:rsidRPr="007015D6">
                  <w:rPr>
                    <w:lang w:val="en-US"/>
                  </w:rPr>
                  <w:t>Version</w:t>
                </w:r>
              </w:p>
            </w:tc>
            <w:tc>
              <w:tcPr>
                <w:tcW w:w="4999" w:type="dxa"/>
              </w:tcPr>
              <w:p w14:paraId="109805BE" w14:textId="77777777" w:rsidR="00BB6C0B" w:rsidRPr="007015D6" w:rsidRDefault="00BB6C0B" w:rsidP="00B42687">
                <w:pPr>
                  <w:rPr>
                    <w:lang w:val="en-US"/>
                  </w:rPr>
                </w:pPr>
                <w:r w:rsidRPr="007015D6">
                  <w:rPr>
                    <w:lang w:val="en-US"/>
                  </w:rPr>
                  <w:t>Change reference</w:t>
                </w:r>
              </w:p>
            </w:tc>
          </w:tr>
          <w:tr w:rsidR="00BB6C0B" w:rsidRPr="007015D6" w14:paraId="109805C4" w14:textId="77777777" w:rsidTr="00101EBA">
            <w:tc>
              <w:tcPr>
                <w:tcW w:w="1131" w:type="dxa"/>
              </w:tcPr>
              <w:p w14:paraId="109805C0" w14:textId="77777777" w:rsidR="00BB6C0B" w:rsidRPr="007015D6" w:rsidRDefault="00137DB0" w:rsidP="00137DB0">
                <w:pPr>
                  <w:rPr>
                    <w:lang w:val="en-US"/>
                  </w:rPr>
                </w:pPr>
                <w:r>
                  <w:rPr>
                    <w:lang w:val="en-US"/>
                  </w:rPr>
                  <w:t>16</w:t>
                </w:r>
                <w:r w:rsidR="00E220CC">
                  <w:rPr>
                    <w:lang w:val="en-US"/>
                  </w:rPr>
                  <w:t>.</w:t>
                </w:r>
                <w:r w:rsidR="00101EBA">
                  <w:rPr>
                    <w:lang w:val="en-US"/>
                  </w:rPr>
                  <w:t>1</w:t>
                </w:r>
                <w:r>
                  <w:rPr>
                    <w:lang w:val="en-US"/>
                  </w:rPr>
                  <w:t>1</w:t>
                </w:r>
                <w:r w:rsidR="00E220CC">
                  <w:rPr>
                    <w:lang w:val="en-US"/>
                  </w:rPr>
                  <w:t>.2012</w:t>
                </w:r>
              </w:p>
            </w:tc>
            <w:tc>
              <w:tcPr>
                <w:tcW w:w="1417" w:type="dxa"/>
              </w:tcPr>
              <w:p w14:paraId="109805C1" w14:textId="77777777" w:rsidR="00BB6C0B" w:rsidRPr="007015D6" w:rsidRDefault="00E220CC" w:rsidP="00B42687">
                <w:pPr>
                  <w:rPr>
                    <w:lang w:val="en-US"/>
                  </w:rPr>
                </w:pPr>
                <w:r w:rsidRPr="00E220CC">
                  <w:rPr>
                    <w:lang w:val="en-US"/>
                  </w:rPr>
                  <w:t xml:space="preserve">Jiri </w:t>
                </w:r>
                <w:proofErr w:type="spellStart"/>
                <w:r w:rsidRPr="00E220CC">
                  <w:rPr>
                    <w:lang w:val="en-US"/>
                  </w:rPr>
                  <w:t>Formacek</w:t>
                </w:r>
                <w:proofErr w:type="spellEnd"/>
              </w:p>
            </w:tc>
            <w:tc>
              <w:tcPr>
                <w:tcW w:w="1237" w:type="dxa"/>
              </w:tcPr>
              <w:p w14:paraId="109805C2" w14:textId="77777777" w:rsidR="00BB6C0B" w:rsidRPr="007015D6" w:rsidRDefault="00E220CC" w:rsidP="00B42687">
                <w:pPr>
                  <w:rPr>
                    <w:lang w:val="en-US"/>
                  </w:rPr>
                </w:pPr>
                <w:r>
                  <w:rPr>
                    <w:lang w:val="en-US"/>
                  </w:rPr>
                  <w:t>1.0</w:t>
                </w:r>
              </w:p>
            </w:tc>
            <w:tc>
              <w:tcPr>
                <w:tcW w:w="4999" w:type="dxa"/>
              </w:tcPr>
              <w:p w14:paraId="109805C3" w14:textId="77777777" w:rsidR="00BB6C0B" w:rsidRPr="007015D6" w:rsidRDefault="00101EBA" w:rsidP="00EF2BC4">
                <w:pPr>
                  <w:rPr>
                    <w:lang w:val="en-US"/>
                  </w:rPr>
                </w:pPr>
                <w:r>
                  <w:rPr>
                    <w:lang w:val="en-US"/>
                  </w:rPr>
                  <w:t>Initial version</w:t>
                </w:r>
              </w:p>
            </w:tc>
          </w:tr>
          <w:tr w:rsidR="00BB6C0B" w:rsidRPr="007015D6" w14:paraId="109805C9" w14:textId="77777777" w:rsidTr="00101EBA">
            <w:tc>
              <w:tcPr>
                <w:tcW w:w="1131" w:type="dxa"/>
              </w:tcPr>
              <w:p w14:paraId="109805C5" w14:textId="77777777" w:rsidR="00BB6C0B" w:rsidRPr="007015D6" w:rsidRDefault="005D5C27" w:rsidP="00B42687">
                <w:pPr>
                  <w:rPr>
                    <w:lang w:val="en-US"/>
                  </w:rPr>
                </w:pPr>
                <w:r>
                  <w:rPr>
                    <w:lang w:val="en-US"/>
                  </w:rPr>
                  <w:t>23.11.2012</w:t>
                </w:r>
              </w:p>
            </w:tc>
            <w:tc>
              <w:tcPr>
                <w:tcW w:w="1417" w:type="dxa"/>
              </w:tcPr>
              <w:p w14:paraId="109805C6" w14:textId="77777777" w:rsidR="00BB6C0B" w:rsidRPr="007015D6" w:rsidRDefault="005D5C27" w:rsidP="00B42687">
                <w:pPr>
                  <w:rPr>
                    <w:lang w:val="en-US"/>
                  </w:rPr>
                </w:pPr>
                <w:r>
                  <w:rPr>
                    <w:lang w:val="en-US"/>
                  </w:rPr>
                  <w:t xml:space="preserve">Jiri </w:t>
                </w:r>
                <w:proofErr w:type="spellStart"/>
                <w:r>
                  <w:rPr>
                    <w:lang w:val="en-US"/>
                  </w:rPr>
                  <w:t>Formacek</w:t>
                </w:r>
                <w:proofErr w:type="spellEnd"/>
              </w:p>
            </w:tc>
            <w:tc>
              <w:tcPr>
                <w:tcW w:w="1237" w:type="dxa"/>
              </w:tcPr>
              <w:p w14:paraId="109805C7" w14:textId="77777777" w:rsidR="00BB6C0B" w:rsidRPr="007015D6" w:rsidRDefault="005D5C27" w:rsidP="00B42687">
                <w:pPr>
                  <w:rPr>
                    <w:lang w:val="en-US"/>
                  </w:rPr>
                </w:pPr>
                <w:r>
                  <w:rPr>
                    <w:lang w:val="en-US"/>
                  </w:rPr>
                  <w:t>1.1</w:t>
                </w:r>
              </w:p>
            </w:tc>
            <w:tc>
              <w:tcPr>
                <w:tcW w:w="4999" w:type="dxa"/>
              </w:tcPr>
              <w:p w14:paraId="109805C8" w14:textId="77777777" w:rsidR="00BB6C0B" w:rsidRPr="007015D6" w:rsidRDefault="005D5C27" w:rsidP="00995D50">
                <w:pPr>
                  <w:rPr>
                    <w:lang w:val="en-US"/>
                  </w:rPr>
                </w:pPr>
                <w:r>
                  <w:rPr>
                    <w:lang w:val="en-US"/>
                  </w:rPr>
                  <w:t>Incorporated comments</w:t>
                </w:r>
                <w:r w:rsidR="00995D50">
                  <w:rPr>
                    <w:lang w:val="en-US"/>
                  </w:rPr>
                  <w:t xml:space="preserve"> from review</w:t>
                </w:r>
              </w:p>
            </w:tc>
          </w:tr>
          <w:tr w:rsidR="005B13AB" w:rsidRPr="007015D6" w14:paraId="109805D1" w14:textId="77777777" w:rsidTr="00101EBA">
            <w:tc>
              <w:tcPr>
                <w:tcW w:w="1131" w:type="dxa"/>
              </w:tcPr>
              <w:p w14:paraId="109805CA" w14:textId="77777777" w:rsidR="005B13AB" w:rsidRDefault="005B13AB" w:rsidP="00B42687">
                <w:pPr>
                  <w:rPr>
                    <w:lang w:val="en-US"/>
                  </w:rPr>
                </w:pPr>
                <w:r>
                  <w:rPr>
                    <w:lang w:val="en-US"/>
                  </w:rPr>
                  <w:t>18.1.2013</w:t>
                </w:r>
              </w:p>
            </w:tc>
            <w:tc>
              <w:tcPr>
                <w:tcW w:w="1417" w:type="dxa"/>
              </w:tcPr>
              <w:p w14:paraId="109805CB" w14:textId="77777777" w:rsidR="005B13AB" w:rsidRDefault="005B13AB" w:rsidP="00B42687">
                <w:pPr>
                  <w:rPr>
                    <w:lang w:val="en-US"/>
                  </w:rPr>
                </w:pPr>
                <w:r>
                  <w:rPr>
                    <w:lang w:val="en-US"/>
                  </w:rPr>
                  <w:t xml:space="preserve">Jiri </w:t>
                </w:r>
                <w:proofErr w:type="spellStart"/>
                <w:r>
                  <w:rPr>
                    <w:lang w:val="en-US"/>
                  </w:rPr>
                  <w:t>Formacek</w:t>
                </w:r>
                <w:proofErr w:type="spellEnd"/>
              </w:p>
            </w:tc>
            <w:tc>
              <w:tcPr>
                <w:tcW w:w="1237" w:type="dxa"/>
              </w:tcPr>
              <w:p w14:paraId="109805CC" w14:textId="77777777" w:rsidR="005B13AB" w:rsidRDefault="005B13AB" w:rsidP="00B42687">
                <w:pPr>
                  <w:rPr>
                    <w:lang w:val="en-US"/>
                  </w:rPr>
                </w:pPr>
                <w:r>
                  <w:rPr>
                    <w:lang w:val="en-US"/>
                  </w:rPr>
                  <w:t>1.2</w:t>
                </w:r>
              </w:p>
            </w:tc>
            <w:tc>
              <w:tcPr>
                <w:tcW w:w="4999" w:type="dxa"/>
              </w:tcPr>
              <w:p w14:paraId="109805CD" w14:textId="77777777" w:rsidR="005B13AB" w:rsidRDefault="005B13AB" w:rsidP="00995D50">
                <w:pPr>
                  <w:rPr>
                    <w:lang w:val="en-US"/>
                  </w:rPr>
                </w:pPr>
                <w:r>
                  <w:rPr>
                    <w:lang w:val="en-US"/>
                  </w:rPr>
                  <w:t>Updated registry key for configuration values</w:t>
                </w:r>
                <w:r w:rsidR="00C4085E">
                  <w:rPr>
                    <w:lang w:val="en-US"/>
                  </w:rPr>
                  <w:t xml:space="preserve"> to new registry path</w:t>
                </w:r>
              </w:p>
              <w:p w14:paraId="109805CE" w14:textId="77777777" w:rsidR="00C4085E" w:rsidRDefault="00C4085E" w:rsidP="00995D50">
                <w:pPr>
                  <w:rPr>
                    <w:lang w:val="en-US"/>
                  </w:rPr>
                </w:pPr>
                <w:r>
                  <w:rPr>
                    <w:lang w:val="en-US"/>
                  </w:rPr>
                  <w:t xml:space="preserve">Covered new components delivered: MSI setup and management tools (.NET fat client and </w:t>
                </w:r>
                <w:proofErr w:type="spellStart"/>
                <w:r>
                  <w:rPr>
                    <w:lang w:val="en-US"/>
                  </w:rPr>
                  <w:t>Powershell</w:t>
                </w:r>
                <w:proofErr w:type="spellEnd"/>
                <w:r>
                  <w:rPr>
                    <w:lang w:val="en-US"/>
                  </w:rPr>
                  <w:t xml:space="preserve"> module)</w:t>
                </w:r>
              </w:p>
              <w:p w14:paraId="109805CF" w14:textId="77777777" w:rsidR="00C4085E" w:rsidRDefault="00C4085E" w:rsidP="00C4085E">
                <w:pPr>
                  <w:rPr>
                    <w:lang w:val="en-US"/>
                  </w:rPr>
                </w:pPr>
                <w:r>
                  <w:rPr>
                    <w:lang w:val="en-US"/>
                  </w:rPr>
                  <w:t xml:space="preserve">Removed parts of the document that describe manual configuration steps that are now implemented via </w:t>
                </w:r>
                <w:proofErr w:type="spellStart"/>
                <w:r>
                  <w:rPr>
                    <w:lang w:val="en-US"/>
                  </w:rPr>
                  <w:t>Powershell</w:t>
                </w:r>
                <w:proofErr w:type="spellEnd"/>
                <w:r>
                  <w:rPr>
                    <w:lang w:val="en-US"/>
                  </w:rPr>
                  <w:t xml:space="preserve"> module</w:t>
                </w:r>
              </w:p>
              <w:p w14:paraId="109805D0" w14:textId="77777777" w:rsidR="00C4085E" w:rsidRDefault="00C4085E" w:rsidP="00C4085E">
                <w:pPr>
                  <w:rPr>
                    <w:lang w:val="en-US"/>
                  </w:rPr>
                </w:pPr>
                <w:r>
                  <w:rPr>
                    <w:lang w:val="en-US"/>
                  </w:rPr>
                  <w:t>Removed description of Kerberos constrained delegation configuration options and steps</w:t>
                </w:r>
              </w:p>
            </w:tc>
          </w:tr>
          <w:tr w:rsidR="00A666E5" w:rsidRPr="007015D6" w14:paraId="109805D6" w14:textId="77777777" w:rsidTr="00101EBA">
            <w:tc>
              <w:tcPr>
                <w:tcW w:w="1131" w:type="dxa"/>
              </w:tcPr>
              <w:p w14:paraId="109805D2" w14:textId="77777777" w:rsidR="00A666E5" w:rsidRDefault="00A666E5" w:rsidP="00B42687">
                <w:pPr>
                  <w:rPr>
                    <w:lang w:val="en-US"/>
                  </w:rPr>
                </w:pPr>
                <w:r>
                  <w:rPr>
                    <w:lang w:val="en-US"/>
                  </w:rPr>
                  <w:t>9.3.2013</w:t>
                </w:r>
              </w:p>
            </w:tc>
            <w:tc>
              <w:tcPr>
                <w:tcW w:w="1417" w:type="dxa"/>
              </w:tcPr>
              <w:p w14:paraId="109805D3" w14:textId="77777777" w:rsidR="00A666E5" w:rsidRDefault="00A666E5" w:rsidP="00B42687">
                <w:pPr>
                  <w:rPr>
                    <w:lang w:val="en-US"/>
                  </w:rPr>
                </w:pPr>
                <w:r>
                  <w:rPr>
                    <w:lang w:val="en-US"/>
                  </w:rPr>
                  <w:t xml:space="preserve">Jiri </w:t>
                </w:r>
                <w:proofErr w:type="spellStart"/>
                <w:r>
                  <w:rPr>
                    <w:lang w:val="en-US"/>
                  </w:rPr>
                  <w:t>Formacek</w:t>
                </w:r>
                <w:proofErr w:type="spellEnd"/>
              </w:p>
            </w:tc>
            <w:tc>
              <w:tcPr>
                <w:tcW w:w="1237" w:type="dxa"/>
              </w:tcPr>
              <w:p w14:paraId="109805D4" w14:textId="77777777" w:rsidR="00A666E5" w:rsidRDefault="00A666E5" w:rsidP="00B42687">
                <w:pPr>
                  <w:rPr>
                    <w:lang w:val="en-US"/>
                  </w:rPr>
                </w:pPr>
                <w:r>
                  <w:rPr>
                    <w:lang w:val="en-US"/>
                  </w:rPr>
                  <w:t>1.3</w:t>
                </w:r>
              </w:p>
            </w:tc>
            <w:tc>
              <w:tcPr>
                <w:tcW w:w="4999" w:type="dxa"/>
              </w:tcPr>
              <w:p w14:paraId="109805D5" w14:textId="77777777" w:rsidR="00A666E5" w:rsidRDefault="00A666E5" w:rsidP="00995D50">
                <w:pPr>
                  <w:rPr>
                    <w:lang w:val="en-US"/>
                  </w:rPr>
                </w:pPr>
                <w:r>
                  <w:rPr>
                    <w:lang w:val="en-US"/>
                  </w:rPr>
                  <w:t xml:space="preserve">Fixed typo in </w:t>
                </w:r>
                <w:proofErr w:type="spellStart"/>
                <w:r>
                  <w:rPr>
                    <w:lang w:val="en-US"/>
                  </w:rPr>
                  <w:t>Powershell</w:t>
                </w:r>
                <w:proofErr w:type="spellEnd"/>
                <w:r>
                  <w:rPr>
                    <w:lang w:val="en-US"/>
                  </w:rPr>
                  <w:t xml:space="preserve"> sample scripts (</w:t>
                </w:r>
                <w:r>
                  <w:rPr>
                    <w:lang w:val="en-US"/>
                  </w:rPr>
                  <w:fldChar w:fldCharType="begin"/>
                </w:r>
                <w:r>
                  <w:rPr>
                    <w:lang w:val="en-US"/>
                  </w:rPr>
                  <w:instrText xml:space="preserve"> REF _Ref350589564 \n \h </w:instrText>
                </w:r>
                <w:r>
                  <w:rPr>
                    <w:lang w:val="en-US"/>
                  </w:rPr>
                </w:r>
                <w:r>
                  <w:rPr>
                    <w:lang w:val="en-US"/>
                  </w:rPr>
                  <w:fldChar w:fldCharType="separate"/>
                </w:r>
                <w:r>
                  <w:rPr>
                    <w:lang w:val="en-US"/>
                  </w:rPr>
                  <w:t>6.2.2</w:t>
                </w:r>
                <w:r>
                  <w:rPr>
                    <w:lang w:val="en-US"/>
                  </w:rPr>
                  <w:fldChar w:fldCharType="end"/>
                </w:r>
                <w:r>
                  <w:rPr>
                    <w:lang w:val="en-US"/>
                  </w:rPr>
                  <w:t xml:space="preserve">, </w:t>
                </w:r>
                <w:r>
                  <w:rPr>
                    <w:lang w:val="en-US"/>
                  </w:rPr>
                  <w:fldChar w:fldCharType="begin"/>
                </w:r>
                <w:r>
                  <w:rPr>
                    <w:lang w:val="en-US"/>
                  </w:rPr>
                  <w:instrText xml:space="preserve"> REF _Ref350589572 \n \h </w:instrText>
                </w:r>
                <w:r>
                  <w:rPr>
                    <w:lang w:val="en-US"/>
                  </w:rPr>
                </w:r>
                <w:r>
                  <w:rPr>
                    <w:lang w:val="en-US"/>
                  </w:rPr>
                  <w:fldChar w:fldCharType="separate"/>
                </w:r>
                <w:r>
                  <w:rPr>
                    <w:lang w:val="en-US"/>
                  </w:rPr>
                  <w:t>6.2.3</w:t>
                </w:r>
                <w:r>
                  <w:rPr>
                    <w:lang w:val="en-US"/>
                  </w:rPr>
                  <w:fldChar w:fldCharType="end"/>
                </w:r>
                <w:r>
                  <w:rPr>
                    <w:lang w:val="en-US"/>
                  </w:rPr>
                  <w:t xml:space="preserve">, </w:t>
                </w:r>
                <w:r>
                  <w:rPr>
                    <w:lang w:val="en-US"/>
                  </w:rPr>
                  <w:fldChar w:fldCharType="begin"/>
                </w:r>
                <w:r>
                  <w:rPr>
                    <w:lang w:val="en-US"/>
                  </w:rPr>
                  <w:instrText xml:space="preserve"> REF _Ref350589577 \n \h </w:instrText>
                </w:r>
                <w:r>
                  <w:rPr>
                    <w:lang w:val="en-US"/>
                  </w:rPr>
                </w:r>
                <w:r>
                  <w:rPr>
                    <w:lang w:val="en-US"/>
                  </w:rPr>
                  <w:fldChar w:fldCharType="separate"/>
                </w:r>
                <w:r>
                  <w:rPr>
                    <w:lang w:val="en-US"/>
                  </w:rPr>
                  <w:t>6.2.4</w:t>
                </w:r>
                <w:r>
                  <w:rPr>
                    <w:lang w:val="en-US"/>
                  </w:rPr>
                  <w:fldChar w:fldCharType="end"/>
                </w:r>
                <w:r>
                  <w:rPr>
                    <w:lang w:val="en-US"/>
                  </w:rPr>
                  <w:t>)</w:t>
                </w:r>
              </w:p>
            </w:tc>
          </w:tr>
          <w:tr w:rsidR="00CA4B3A" w:rsidRPr="007015D6" w14:paraId="109805DB" w14:textId="77777777" w:rsidTr="00101EBA">
            <w:tc>
              <w:tcPr>
                <w:tcW w:w="1131" w:type="dxa"/>
              </w:tcPr>
              <w:p w14:paraId="109805D7" w14:textId="77777777" w:rsidR="00CA4B3A" w:rsidRDefault="00CA4B3A" w:rsidP="00B42687">
                <w:pPr>
                  <w:rPr>
                    <w:lang w:val="en-US"/>
                  </w:rPr>
                </w:pPr>
                <w:r>
                  <w:rPr>
                    <w:lang w:val="en-US"/>
                  </w:rPr>
                  <w:t>4.5.2013</w:t>
                </w:r>
              </w:p>
            </w:tc>
            <w:tc>
              <w:tcPr>
                <w:tcW w:w="1417" w:type="dxa"/>
              </w:tcPr>
              <w:p w14:paraId="109805D8" w14:textId="77777777" w:rsidR="00CA4B3A" w:rsidRDefault="00CA4B3A" w:rsidP="00B42687">
                <w:pPr>
                  <w:rPr>
                    <w:lang w:val="en-US"/>
                  </w:rPr>
                </w:pPr>
                <w:r>
                  <w:rPr>
                    <w:lang w:val="en-US"/>
                  </w:rPr>
                  <w:t xml:space="preserve">Jiri </w:t>
                </w:r>
                <w:proofErr w:type="spellStart"/>
                <w:r>
                  <w:rPr>
                    <w:lang w:val="en-US"/>
                  </w:rPr>
                  <w:t>Formacek</w:t>
                </w:r>
                <w:proofErr w:type="spellEnd"/>
              </w:p>
            </w:tc>
            <w:tc>
              <w:tcPr>
                <w:tcW w:w="1237" w:type="dxa"/>
              </w:tcPr>
              <w:p w14:paraId="109805D9" w14:textId="77777777" w:rsidR="00CA4B3A" w:rsidRDefault="00CA4B3A" w:rsidP="00B42687">
                <w:pPr>
                  <w:rPr>
                    <w:lang w:val="en-US"/>
                  </w:rPr>
                </w:pPr>
                <w:r>
                  <w:rPr>
                    <w:lang w:val="en-US"/>
                  </w:rPr>
                  <w:t>1.4</w:t>
                </w:r>
              </w:p>
            </w:tc>
            <w:tc>
              <w:tcPr>
                <w:tcW w:w="4999" w:type="dxa"/>
              </w:tcPr>
              <w:p w14:paraId="109805DA" w14:textId="77777777" w:rsidR="00CA4B3A" w:rsidRDefault="00CA4B3A" w:rsidP="00995D50">
                <w:pPr>
                  <w:rPr>
                    <w:lang w:val="en-US"/>
                  </w:rPr>
                </w:pPr>
                <w:r>
                  <w:rPr>
                    <w:lang w:val="en-US"/>
                  </w:rPr>
                  <w:t>Updated to cover custom admin account management scenario</w:t>
                </w:r>
              </w:p>
            </w:tc>
          </w:tr>
          <w:tr w:rsidR="00947B79" w:rsidRPr="007015D6" w14:paraId="109805E0" w14:textId="77777777" w:rsidTr="00101EBA">
            <w:tc>
              <w:tcPr>
                <w:tcW w:w="1131" w:type="dxa"/>
              </w:tcPr>
              <w:p w14:paraId="109805DC" w14:textId="77777777" w:rsidR="00947B79" w:rsidRDefault="00947B79" w:rsidP="00947B79">
                <w:pPr>
                  <w:rPr>
                    <w:lang w:val="en-US"/>
                  </w:rPr>
                </w:pPr>
                <w:r>
                  <w:rPr>
                    <w:lang w:val="en-US"/>
                  </w:rPr>
                  <w:t>22.6.2013</w:t>
                </w:r>
              </w:p>
            </w:tc>
            <w:tc>
              <w:tcPr>
                <w:tcW w:w="1417" w:type="dxa"/>
              </w:tcPr>
              <w:p w14:paraId="109805DD" w14:textId="77777777" w:rsidR="00947B79" w:rsidRDefault="00947B79" w:rsidP="00B42687">
                <w:pPr>
                  <w:rPr>
                    <w:lang w:val="en-US"/>
                  </w:rPr>
                </w:pPr>
                <w:r>
                  <w:rPr>
                    <w:lang w:val="en-US"/>
                  </w:rPr>
                  <w:t xml:space="preserve">Jiri </w:t>
                </w:r>
                <w:proofErr w:type="spellStart"/>
                <w:r>
                  <w:rPr>
                    <w:lang w:val="en-US"/>
                  </w:rPr>
                  <w:t>Formacek</w:t>
                </w:r>
                <w:proofErr w:type="spellEnd"/>
              </w:p>
            </w:tc>
            <w:tc>
              <w:tcPr>
                <w:tcW w:w="1237" w:type="dxa"/>
              </w:tcPr>
              <w:p w14:paraId="109805DE" w14:textId="77777777" w:rsidR="00947B79" w:rsidRDefault="00947B79" w:rsidP="00B42687">
                <w:pPr>
                  <w:rPr>
                    <w:lang w:val="en-US"/>
                  </w:rPr>
                </w:pPr>
                <w:r>
                  <w:rPr>
                    <w:lang w:val="en-US"/>
                  </w:rPr>
                  <w:t>1.5</w:t>
                </w:r>
              </w:p>
            </w:tc>
            <w:tc>
              <w:tcPr>
                <w:tcW w:w="4999" w:type="dxa"/>
              </w:tcPr>
              <w:p w14:paraId="47A5C30B" w14:textId="77777777" w:rsidR="00947B79" w:rsidRDefault="00947B79" w:rsidP="00995D50">
                <w:pPr>
                  <w:rPr>
                    <w:lang w:val="en-US"/>
                  </w:rPr>
                </w:pPr>
                <w:r>
                  <w:rPr>
                    <w:lang w:val="en-US"/>
                  </w:rPr>
                  <w:t>Updated logging</w:t>
                </w:r>
              </w:p>
              <w:p w14:paraId="7A3D8000" w14:textId="77777777" w:rsidR="00D949C5" w:rsidRDefault="00D949C5" w:rsidP="00995D50">
                <w:pPr>
                  <w:rPr>
                    <w:lang w:val="en-US"/>
                  </w:rPr>
                </w:pPr>
                <w:r>
                  <w:rPr>
                    <w:lang w:val="en-US"/>
                  </w:rPr>
                  <w:t>Updated installation and configuration procedures</w:t>
                </w:r>
              </w:p>
              <w:p w14:paraId="109805DF" w14:textId="79FA0A0C" w:rsidR="00D949C5" w:rsidRDefault="00D949C5" w:rsidP="00995D50">
                <w:pPr>
                  <w:rPr>
                    <w:lang w:val="en-US"/>
                  </w:rPr>
                </w:pPr>
                <w:r>
                  <w:rPr>
                    <w:lang w:val="en-US"/>
                  </w:rPr>
                  <w:t xml:space="preserve">Added description of AD schema update via </w:t>
                </w:r>
                <w:proofErr w:type="spellStart"/>
                <w:r>
                  <w:rPr>
                    <w:lang w:val="en-US"/>
                  </w:rPr>
                  <w:t>Powershell</w:t>
                </w:r>
                <w:proofErr w:type="spellEnd"/>
                <w:r>
                  <w:rPr>
                    <w:lang w:val="en-US"/>
                  </w:rPr>
                  <w:t xml:space="preserve"> </w:t>
                </w:r>
                <w:proofErr w:type="spellStart"/>
                <w:r>
                  <w:rPr>
                    <w:lang w:val="en-US"/>
                  </w:rPr>
                  <w:t>cmdlet</w:t>
                </w:r>
                <w:proofErr w:type="spellEnd"/>
              </w:p>
            </w:tc>
          </w:tr>
          <w:tr w:rsidR="002F223F" w:rsidRPr="007015D6" w14:paraId="4282C639" w14:textId="77777777" w:rsidTr="00101EBA">
            <w:tc>
              <w:tcPr>
                <w:tcW w:w="1131" w:type="dxa"/>
              </w:tcPr>
              <w:p w14:paraId="77FEB61D" w14:textId="7FBC9766" w:rsidR="002F223F" w:rsidRDefault="002F223F" w:rsidP="00947B79">
                <w:pPr>
                  <w:rPr>
                    <w:lang w:val="en-US"/>
                  </w:rPr>
                </w:pPr>
                <w:r>
                  <w:rPr>
                    <w:lang w:val="en-US"/>
                  </w:rPr>
                  <w:t>4.8.2014</w:t>
                </w:r>
              </w:p>
            </w:tc>
            <w:tc>
              <w:tcPr>
                <w:tcW w:w="1417" w:type="dxa"/>
              </w:tcPr>
              <w:p w14:paraId="019D7518" w14:textId="01090FF5" w:rsidR="002F223F" w:rsidRDefault="002F223F" w:rsidP="00B42687">
                <w:pPr>
                  <w:rPr>
                    <w:lang w:val="en-US"/>
                  </w:rPr>
                </w:pPr>
                <w:r>
                  <w:rPr>
                    <w:lang w:val="en-US"/>
                  </w:rPr>
                  <w:t xml:space="preserve">Jiri </w:t>
                </w:r>
                <w:proofErr w:type="spellStart"/>
                <w:r>
                  <w:rPr>
                    <w:lang w:val="en-US"/>
                  </w:rPr>
                  <w:t>Formacek</w:t>
                </w:r>
                <w:proofErr w:type="spellEnd"/>
              </w:p>
            </w:tc>
            <w:tc>
              <w:tcPr>
                <w:tcW w:w="1237" w:type="dxa"/>
              </w:tcPr>
              <w:p w14:paraId="10A1C541" w14:textId="53B5CCB2" w:rsidR="002F223F" w:rsidRDefault="002F223F" w:rsidP="00B42687">
                <w:pPr>
                  <w:rPr>
                    <w:lang w:val="en-US"/>
                  </w:rPr>
                </w:pPr>
                <w:r>
                  <w:rPr>
                    <w:lang w:val="en-US"/>
                  </w:rPr>
                  <w:t>1.6</w:t>
                </w:r>
              </w:p>
            </w:tc>
            <w:tc>
              <w:tcPr>
                <w:tcW w:w="4999" w:type="dxa"/>
              </w:tcPr>
              <w:p w14:paraId="2919168C" w14:textId="007AA654" w:rsidR="002F223F" w:rsidRDefault="002F223F" w:rsidP="00995D50">
                <w:pPr>
                  <w:rPr>
                    <w:lang w:val="en-US"/>
                  </w:rPr>
                </w:pPr>
                <w:r>
                  <w:rPr>
                    <w:lang w:val="en-US"/>
                  </w:rPr>
                  <w:t>Updated to reflect changes in solution version 5.0</w:t>
                </w:r>
              </w:p>
            </w:tc>
          </w:tr>
          <w:tr w:rsidR="00136B10" w:rsidRPr="007015D6" w14:paraId="5454529F" w14:textId="77777777" w:rsidTr="00101EBA">
            <w:tc>
              <w:tcPr>
                <w:tcW w:w="1131" w:type="dxa"/>
              </w:tcPr>
              <w:p w14:paraId="6219FFB4" w14:textId="41F2931A" w:rsidR="00136B10" w:rsidRDefault="00136B10" w:rsidP="00947B79">
                <w:pPr>
                  <w:rPr>
                    <w:lang w:val="en-US"/>
                  </w:rPr>
                </w:pPr>
                <w:r>
                  <w:rPr>
                    <w:lang w:val="en-US"/>
                  </w:rPr>
                  <w:t>24.8.2014</w:t>
                </w:r>
              </w:p>
            </w:tc>
            <w:tc>
              <w:tcPr>
                <w:tcW w:w="1417" w:type="dxa"/>
              </w:tcPr>
              <w:p w14:paraId="1A738DD6" w14:textId="29F2911C" w:rsidR="00136B10" w:rsidRDefault="00136B10" w:rsidP="00B42687">
                <w:pPr>
                  <w:rPr>
                    <w:lang w:val="en-US"/>
                  </w:rPr>
                </w:pPr>
                <w:r>
                  <w:rPr>
                    <w:lang w:val="en-US"/>
                  </w:rPr>
                  <w:t xml:space="preserve">Jiri </w:t>
                </w:r>
                <w:proofErr w:type="spellStart"/>
                <w:r>
                  <w:rPr>
                    <w:lang w:val="en-US"/>
                  </w:rPr>
                  <w:t>Formacek</w:t>
                </w:r>
                <w:proofErr w:type="spellEnd"/>
              </w:p>
            </w:tc>
            <w:tc>
              <w:tcPr>
                <w:tcW w:w="1237" w:type="dxa"/>
              </w:tcPr>
              <w:p w14:paraId="5E14FE5E" w14:textId="59B5B8DC" w:rsidR="00136B10" w:rsidRDefault="00136B10" w:rsidP="00B42687">
                <w:pPr>
                  <w:rPr>
                    <w:lang w:val="en-US"/>
                  </w:rPr>
                </w:pPr>
                <w:r>
                  <w:rPr>
                    <w:lang w:val="en-US"/>
                  </w:rPr>
                  <w:t>1.7</w:t>
                </w:r>
              </w:p>
            </w:tc>
            <w:tc>
              <w:tcPr>
                <w:tcW w:w="4999" w:type="dxa"/>
              </w:tcPr>
              <w:p w14:paraId="666F3BC1" w14:textId="2B81BA06" w:rsidR="00136B10" w:rsidRDefault="00136B10" w:rsidP="00995D50">
                <w:pPr>
                  <w:rPr>
                    <w:lang w:val="en-US"/>
                  </w:rPr>
                </w:pPr>
                <w:r>
                  <w:rPr>
                    <w:lang w:val="en-US"/>
                  </w:rPr>
                  <w:t>Updated to reflect changes in version 5.0.2</w:t>
                </w:r>
              </w:p>
            </w:tc>
          </w:tr>
          <w:tr w:rsidR="00B33435" w:rsidRPr="007015D6" w14:paraId="1B5F034F" w14:textId="77777777" w:rsidTr="00101EBA">
            <w:tc>
              <w:tcPr>
                <w:tcW w:w="1131" w:type="dxa"/>
              </w:tcPr>
              <w:p w14:paraId="02BB3C17" w14:textId="76208B23" w:rsidR="00B33435" w:rsidRDefault="00B33435" w:rsidP="00947B79">
                <w:pPr>
                  <w:rPr>
                    <w:lang w:val="en-US"/>
                  </w:rPr>
                </w:pPr>
                <w:r>
                  <w:rPr>
                    <w:lang w:val="en-US"/>
                  </w:rPr>
                  <w:t>19.11.2014</w:t>
                </w:r>
              </w:p>
            </w:tc>
            <w:tc>
              <w:tcPr>
                <w:tcW w:w="1417" w:type="dxa"/>
              </w:tcPr>
              <w:p w14:paraId="63FCF128" w14:textId="213C319A" w:rsidR="00B33435" w:rsidRDefault="00B33435" w:rsidP="00B42687">
                <w:pPr>
                  <w:rPr>
                    <w:lang w:val="en-US"/>
                  </w:rPr>
                </w:pPr>
                <w:r>
                  <w:rPr>
                    <w:lang w:val="en-US"/>
                  </w:rPr>
                  <w:t xml:space="preserve">Jiri </w:t>
                </w:r>
                <w:proofErr w:type="spellStart"/>
                <w:r>
                  <w:rPr>
                    <w:lang w:val="en-US"/>
                  </w:rPr>
                  <w:t>Formacek</w:t>
                </w:r>
                <w:proofErr w:type="spellEnd"/>
              </w:p>
            </w:tc>
            <w:tc>
              <w:tcPr>
                <w:tcW w:w="1237" w:type="dxa"/>
              </w:tcPr>
              <w:p w14:paraId="79BC6B37" w14:textId="1D47B0D2" w:rsidR="00B33435" w:rsidRDefault="00B33435" w:rsidP="00B42687">
                <w:pPr>
                  <w:rPr>
                    <w:lang w:val="en-US"/>
                  </w:rPr>
                </w:pPr>
                <w:r>
                  <w:rPr>
                    <w:lang w:val="en-US"/>
                  </w:rPr>
                  <w:t>1.8</w:t>
                </w:r>
              </w:p>
            </w:tc>
            <w:tc>
              <w:tcPr>
                <w:tcW w:w="4999" w:type="dxa"/>
              </w:tcPr>
              <w:p w14:paraId="4C6A0C19" w14:textId="65341E46" w:rsidR="007E52BF" w:rsidRDefault="00B33435" w:rsidP="00995D50">
                <w:pPr>
                  <w:rPr>
                    <w:lang w:val="en-US"/>
                  </w:rPr>
                </w:pPr>
                <w:r>
                  <w:rPr>
                    <w:lang w:val="en-US"/>
                  </w:rPr>
                  <w:t>Update to reflect changes in version 5.0.3</w:t>
                </w:r>
              </w:p>
            </w:tc>
          </w:tr>
          <w:tr w:rsidR="007E52BF" w:rsidRPr="007015D6" w14:paraId="1D3F64E9" w14:textId="77777777" w:rsidTr="00101EBA">
            <w:tc>
              <w:tcPr>
                <w:tcW w:w="1131" w:type="dxa"/>
              </w:tcPr>
              <w:p w14:paraId="7A681C6C" w14:textId="56499945" w:rsidR="007E52BF" w:rsidRDefault="007E52BF" w:rsidP="00947B79">
                <w:pPr>
                  <w:rPr>
                    <w:lang w:val="en-US"/>
                  </w:rPr>
                </w:pPr>
                <w:r>
                  <w:rPr>
                    <w:lang w:val="en-US"/>
                  </w:rPr>
                  <w:t>17.12.2014</w:t>
                </w:r>
              </w:p>
            </w:tc>
            <w:tc>
              <w:tcPr>
                <w:tcW w:w="1417" w:type="dxa"/>
              </w:tcPr>
              <w:p w14:paraId="07174C01" w14:textId="14343AB5" w:rsidR="007E52BF" w:rsidRDefault="007E52BF" w:rsidP="00B42687">
                <w:pPr>
                  <w:rPr>
                    <w:lang w:val="en-US"/>
                  </w:rPr>
                </w:pPr>
                <w:r>
                  <w:rPr>
                    <w:lang w:val="en-US"/>
                  </w:rPr>
                  <w:t xml:space="preserve">Jiri </w:t>
                </w:r>
                <w:proofErr w:type="spellStart"/>
                <w:r>
                  <w:rPr>
                    <w:lang w:val="en-US"/>
                  </w:rPr>
                  <w:t>Formacek</w:t>
                </w:r>
                <w:proofErr w:type="spellEnd"/>
              </w:p>
            </w:tc>
            <w:tc>
              <w:tcPr>
                <w:tcW w:w="1237" w:type="dxa"/>
              </w:tcPr>
              <w:p w14:paraId="23CB8414" w14:textId="32BD0081" w:rsidR="007E52BF" w:rsidRDefault="007E52BF" w:rsidP="00B42687">
                <w:pPr>
                  <w:rPr>
                    <w:lang w:val="en-US"/>
                  </w:rPr>
                </w:pPr>
                <w:r>
                  <w:rPr>
                    <w:lang w:val="en-US"/>
                  </w:rPr>
                  <w:t>1.9</w:t>
                </w:r>
              </w:p>
            </w:tc>
            <w:tc>
              <w:tcPr>
                <w:tcW w:w="4999" w:type="dxa"/>
              </w:tcPr>
              <w:p w14:paraId="5196B234" w14:textId="4B16D78F" w:rsidR="007E52BF" w:rsidRDefault="007E52BF" w:rsidP="00995D50">
                <w:pPr>
                  <w:rPr>
                    <w:lang w:val="en-US"/>
                  </w:rPr>
                </w:pPr>
                <w:r>
                  <w:rPr>
                    <w:lang w:val="en-US"/>
                  </w:rPr>
                  <w:t>Updated to reflect changes in version 5.0.4</w:t>
                </w:r>
              </w:p>
            </w:tc>
          </w:tr>
          <w:tr w:rsidR="00FF51ED" w:rsidRPr="007015D6" w14:paraId="57EC3CD3" w14:textId="77777777" w:rsidTr="00101EBA">
            <w:tc>
              <w:tcPr>
                <w:tcW w:w="1131" w:type="dxa"/>
              </w:tcPr>
              <w:p w14:paraId="594588FF" w14:textId="32CCBB8E" w:rsidR="00FF51ED" w:rsidRDefault="00FF51ED" w:rsidP="00947B79">
                <w:pPr>
                  <w:rPr>
                    <w:lang w:val="en-US"/>
                  </w:rPr>
                </w:pPr>
                <w:r>
                  <w:rPr>
                    <w:lang w:val="en-US"/>
                  </w:rPr>
                  <w:t>23.12.2014</w:t>
                </w:r>
              </w:p>
            </w:tc>
            <w:tc>
              <w:tcPr>
                <w:tcW w:w="1417" w:type="dxa"/>
              </w:tcPr>
              <w:p w14:paraId="5BA57AF2" w14:textId="7343FED0" w:rsidR="00FF51ED" w:rsidRDefault="00FF51ED" w:rsidP="00B42687">
                <w:pPr>
                  <w:rPr>
                    <w:lang w:val="en-US"/>
                  </w:rPr>
                </w:pPr>
                <w:r>
                  <w:rPr>
                    <w:lang w:val="en-US"/>
                  </w:rPr>
                  <w:t xml:space="preserve">Jiri </w:t>
                </w:r>
                <w:proofErr w:type="spellStart"/>
                <w:r>
                  <w:rPr>
                    <w:lang w:val="en-US"/>
                  </w:rPr>
                  <w:t>Formacek</w:t>
                </w:r>
                <w:proofErr w:type="spellEnd"/>
              </w:p>
            </w:tc>
            <w:tc>
              <w:tcPr>
                <w:tcW w:w="1237" w:type="dxa"/>
              </w:tcPr>
              <w:p w14:paraId="766A8DB9" w14:textId="129375AA" w:rsidR="00FF51ED" w:rsidRDefault="00FF51ED" w:rsidP="00B42687">
                <w:pPr>
                  <w:rPr>
                    <w:lang w:val="en-US"/>
                  </w:rPr>
                </w:pPr>
                <w:r>
                  <w:rPr>
                    <w:lang w:val="en-US"/>
                  </w:rPr>
                  <w:t>1.10</w:t>
                </w:r>
              </w:p>
            </w:tc>
            <w:tc>
              <w:tcPr>
                <w:tcW w:w="4999" w:type="dxa"/>
              </w:tcPr>
              <w:p w14:paraId="70CBDD0D" w14:textId="3E15B73A" w:rsidR="00FF51ED" w:rsidRDefault="00FF51ED" w:rsidP="00995D50">
                <w:pPr>
                  <w:rPr>
                    <w:lang w:val="en-US"/>
                  </w:rPr>
                </w:pPr>
                <w:r>
                  <w:rPr>
                    <w:lang w:val="en-US"/>
                  </w:rPr>
                  <w:t>Updated to reflect changes in version 5.1.0</w:t>
                </w:r>
              </w:p>
            </w:tc>
          </w:tr>
        </w:tbl>
        <w:p w14:paraId="109805F6" w14:textId="77777777" w:rsidR="00BB6C0B" w:rsidRDefault="00BB6C0B" w:rsidP="00B42687">
          <w:pPr>
            <w:rPr>
              <w:lang w:val="en-US"/>
            </w:rPr>
          </w:pPr>
        </w:p>
        <w:p w14:paraId="109805F7" w14:textId="77777777" w:rsidR="00BB6C0B" w:rsidRPr="007015D6" w:rsidRDefault="00BB6C0B" w:rsidP="00B42687">
          <w:pPr>
            <w:pStyle w:val="CoverHeading1"/>
          </w:pPr>
          <w:r w:rsidRPr="007015D6">
            <w:br w:type="page"/>
          </w:r>
          <w:r w:rsidRPr="007015D6">
            <w:lastRenderedPageBreak/>
            <w:t>Table of Contents</w:t>
          </w:r>
        </w:p>
        <w:p w14:paraId="62F80472" w14:textId="77777777" w:rsidR="001A015C" w:rsidRDefault="00480705">
          <w:pPr>
            <w:pStyle w:val="Obsah1"/>
            <w:tabs>
              <w:tab w:val="left" w:pos="360"/>
              <w:tab w:val="right" w:leader="dot" w:pos="8660"/>
            </w:tabs>
            <w:rPr>
              <w:rFonts w:asciiTheme="minorHAnsi" w:eastAsiaTheme="minorEastAsia" w:hAnsiTheme="minorHAnsi" w:cstheme="minorBidi"/>
              <w:b w:val="0"/>
              <w:bCs w:val="0"/>
              <w:iCs w:val="0"/>
              <w:noProof/>
              <w:sz w:val="22"/>
              <w:lang w:val="en-US" w:eastAsia="en-US"/>
            </w:rPr>
          </w:pPr>
          <w:r w:rsidRPr="007015D6">
            <w:rPr>
              <w:i/>
              <w:lang w:val="en-US"/>
            </w:rPr>
            <w:fldChar w:fldCharType="begin"/>
          </w:r>
          <w:r w:rsidR="00BB6C0B" w:rsidRPr="007015D6">
            <w:rPr>
              <w:lang w:val="en-US"/>
            </w:rPr>
            <w:instrText xml:space="preserve"> TOC \o "1-3" \h \z \t "Heading 9,9,Heading Part,9" </w:instrText>
          </w:r>
          <w:r w:rsidRPr="007015D6">
            <w:rPr>
              <w:i/>
              <w:lang w:val="en-US"/>
            </w:rPr>
            <w:fldChar w:fldCharType="separate"/>
          </w:r>
          <w:hyperlink w:anchor="_Toc407088379" w:history="1">
            <w:r w:rsidR="001A015C" w:rsidRPr="000C4912">
              <w:rPr>
                <w:rStyle w:val="Hypertextovodkaz"/>
                <w:noProof/>
              </w:rPr>
              <w:t>1</w:t>
            </w:r>
            <w:r w:rsidR="001A015C">
              <w:rPr>
                <w:rFonts w:asciiTheme="minorHAnsi" w:eastAsiaTheme="minorEastAsia" w:hAnsiTheme="minorHAnsi" w:cstheme="minorBidi"/>
                <w:b w:val="0"/>
                <w:bCs w:val="0"/>
                <w:iCs w:val="0"/>
                <w:noProof/>
                <w:sz w:val="22"/>
                <w:lang w:val="en-US" w:eastAsia="en-US"/>
              </w:rPr>
              <w:tab/>
            </w:r>
            <w:r w:rsidR="001A015C" w:rsidRPr="000C4912">
              <w:rPr>
                <w:rStyle w:val="Hypertextovodkaz"/>
                <w:noProof/>
              </w:rPr>
              <w:t>Executive Summary</w:t>
            </w:r>
            <w:r w:rsidR="001A015C">
              <w:rPr>
                <w:noProof/>
                <w:webHidden/>
              </w:rPr>
              <w:tab/>
            </w:r>
            <w:r w:rsidR="001A015C">
              <w:rPr>
                <w:noProof/>
                <w:webHidden/>
              </w:rPr>
              <w:fldChar w:fldCharType="begin"/>
            </w:r>
            <w:r w:rsidR="001A015C">
              <w:rPr>
                <w:noProof/>
                <w:webHidden/>
              </w:rPr>
              <w:instrText xml:space="preserve"> PAGEREF _Toc407088379 \h </w:instrText>
            </w:r>
            <w:r w:rsidR="001A015C">
              <w:rPr>
                <w:noProof/>
                <w:webHidden/>
              </w:rPr>
            </w:r>
            <w:r w:rsidR="001A015C">
              <w:rPr>
                <w:noProof/>
                <w:webHidden/>
              </w:rPr>
              <w:fldChar w:fldCharType="separate"/>
            </w:r>
            <w:r w:rsidR="001A015C">
              <w:rPr>
                <w:noProof/>
                <w:webHidden/>
              </w:rPr>
              <w:t>1</w:t>
            </w:r>
            <w:r w:rsidR="001A015C">
              <w:rPr>
                <w:noProof/>
                <w:webHidden/>
              </w:rPr>
              <w:fldChar w:fldCharType="end"/>
            </w:r>
          </w:hyperlink>
        </w:p>
        <w:p w14:paraId="5FCF7D40" w14:textId="77777777" w:rsidR="001A015C" w:rsidRDefault="004C0018">
          <w:pPr>
            <w:pStyle w:val="Obsah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07088380" w:history="1">
            <w:r w:rsidR="001A015C" w:rsidRPr="000C4912">
              <w:rPr>
                <w:rStyle w:val="Hypertextovodkaz"/>
                <w:noProof/>
              </w:rPr>
              <w:t>2</w:t>
            </w:r>
            <w:r w:rsidR="001A015C">
              <w:rPr>
                <w:rFonts w:asciiTheme="minorHAnsi" w:eastAsiaTheme="minorEastAsia" w:hAnsiTheme="minorHAnsi" w:cstheme="minorBidi"/>
                <w:b w:val="0"/>
                <w:bCs w:val="0"/>
                <w:iCs w:val="0"/>
                <w:noProof/>
                <w:sz w:val="22"/>
                <w:lang w:val="en-US" w:eastAsia="en-US"/>
              </w:rPr>
              <w:tab/>
            </w:r>
            <w:r w:rsidR="001A015C" w:rsidRPr="000C4912">
              <w:rPr>
                <w:rStyle w:val="Hypertextovodkaz"/>
                <w:noProof/>
              </w:rPr>
              <w:t>Project Vision/Scope Summary</w:t>
            </w:r>
            <w:r w:rsidR="001A015C">
              <w:rPr>
                <w:noProof/>
                <w:webHidden/>
              </w:rPr>
              <w:tab/>
            </w:r>
            <w:r w:rsidR="001A015C">
              <w:rPr>
                <w:noProof/>
                <w:webHidden/>
              </w:rPr>
              <w:fldChar w:fldCharType="begin"/>
            </w:r>
            <w:r w:rsidR="001A015C">
              <w:rPr>
                <w:noProof/>
                <w:webHidden/>
              </w:rPr>
              <w:instrText xml:space="preserve"> PAGEREF _Toc407088380 \h </w:instrText>
            </w:r>
            <w:r w:rsidR="001A015C">
              <w:rPr>
                <w:noProof/>
                <w:webHidden/>
              </w:rPr>
            </w:r>
            <w:r w:rsidR="001A015C">
              <w:rPr>
                <w:noProof/>
                <w:webHidden/>
              </w:rPr>
              <w:fldChar w:fldCharType="separate"/>
            </w:r>
            <w:r w:rsidR="001A015C">
              <w:rPr>
                <w:noProof/>
                <w:webHidden/>
              </w:rPr>
              <w:t>2</w:t>
            </w:r>
            <w:r w:rsidR="001A015C">
              <w:rPr>
                <w:noProof/>
                <w:webHidden/>
              </w:rPr>
              <w:fldChar w:fldCharType="end"/>
            </w:r>
          </w:hyperlink>
        </w:p>
        <w:p w14:paraId="3604F969" w14:textId="77777777" w:rsidR="001A015C" w:rsidRDefault="004C0018">
          <w:pPr>
            <w:pStyle w:val="Obsah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07088381" w:history="1">
            <w:r w:rsidR="001A015C" w:rsidRPr="000C4912">
              <w:rPr>
                <w:rStyle w:val="Hypertextovodkaz"/>
                <w:noProof/>
              </w:rPr>
              <w:t>3</w:t>
            </w:r>
            <w:r w:rsidR="001A015C">
              <w:rPr>
                <w:rFonts w:asciiTheme="minorHAnsi" w:eastAsiaTheme="minorEastAsia" w:hAnsiTheme="minorHAnsi" w:cstheme="minorBidi"/>
                <w:b w:val="0"/>
                <w:bCs w:val="0"/>
                <w:iCs w:val="0"/>
                <w:noProof/>
                <w:sz w:val="22"/>
                <w:lang w:val="en-US" w:eastAsia="en-US"/>
              </w:rPr>
              <w:tab/>
            </w:r>
            <w:r w:rsidR="001A015C" w:rsidRPr="000C4912">
              <w:rPr>
                <w:rStyle w:val="Hypertextovodkaz"/>
                <w:noProof/>
              </w:rPr>
              <w:t>Requirements and design Goals</w:t>
            </w:r>
            <w:r w:rsidR="001A015C">
              <w:rPr>
                <w:noProof/>
                <w:webHidden/>
              </w:rPr>
              <w:tab/>
            </w:r>
            <w:r w:rsidR="001A015C">
              <w:rPr>
                <w:noProof/>
                <w:webHidden/>
              </w:rPr>
              <w:fldChar w:fldCharType="begin"/>
            </w:r>
            <w:r w:rsidR="001A015C">
              <w:rPr>
                <w:noProof/>
                <w:webHidden/>
              </w:rPr>
              <w:instrText xml:space="preserve"> PAGEREF _Toc407088381 \h </w:instrText>
            </w:r>
            <w:r w:rsidR="001A015C">
              <w:rPr>
                <w:noProof/>
                <w:webHidden/>
              </w:rPr>
            </w:r>
            <w:r w:rsidR="001A015C">
              <w:rPr>
                <w:noProof/>
                <w:webHidden/>
              </w:rPr>
              <w:fldChar w:fldCharType="separate"/>
            </w:r>
            <w:r w:rsidR="001A015C">
              <w:rPr>
                <w:noProof/>
                <w:webHidden/>
              </w:rPr>
              <w:t>2</w:t>
            </w:r>
            <w:r w:rsidR="001A015C">
              <w:rPr>
                <w:noProof/>
                <w:webHidden/>
              </w:rPr>
              <w:fldChar w:fldCharType="end"/>
            </w:r>
          </w:hyperlink>
        </w:p>
        <w:p w14:paraId="77E0FFF7"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382" w:history="1">
            <w:r w:rsidR="001A015C" w:rsidRPr="000C4912">
              <w:rPr>
                <w:rStyle w:val="Hypertextovodkaz"/>
                <w:noProof/>
              </w:rPr>
              <w:t>3.1</w:t>
            </w:r>
            <w:r w:rsidR="001A015C">
              <w:rPr>
                <w:rFonts w:asciiTheme="minorHAnsi" w:eastAsiaTheme="minorEastAsia" w:hAnsiTheme="minorHAnsi" w:cstheme="minorBidi"/>
                <w:noProof/>
                <w:lang w:val="en-US" w:eastAsia="en-US"/>
              </w:rPr>
              <w:tab/>
            </w:r>
            <w:r w:rsidR="001A015C" w:rsidRPr="000C4912">
              <w:rPr>
                <w:rStyle w:val="Hypertextovodkaz"/>
                <w:noProof/>
              </w:rPr>
              <w:t>Business Requirements Summary</w:t>
            </w:r>
            <w:r w:rsidR="001A015C">
              <w:rPr>
                <w:noProof/>
                <w:webHidden/>
              </w:rPr>
              <w:tab/>
            </w:r>
            <w:r w:rsidR="001A015C">
              <w:rPr>
                <w:noProof/>
                <w:webHidden/>
              </w:rPr>
              <w:fldChar w:fldCharType="begin"/>
            </w:r>
            <w:r w:rsidR="001A015C">
              <w:rPr>
                <w:noProof/>
                <w:webHidden/>
              </w:rPr>
              <w:instrText xml:space="preserve"> PAGEREF _Toc407088382 \h </w:instrText>
            </w:r>
            <w:r w:rsidR="001A015C">
              <w:rPr>
                <w:noProof/>
                <w:webHidden/>
              </w:rPr>
            </w:r>
            <w:r w:rsidR="001A015C">
              <w:rPr>
                <w:noProof/>
                <w:webHidden/>
              </w:rPr>
              <w:fldChar w:fldCharType="separate"/>
            </w:r>
            <w:r w:rsidR="001A015C">
              <w:rPr>
                <w:noProof/>
                <w:webHidden/>
              </w:rPr>
              <w:t>2</w:t>
            </w:r>
            <w:r w:rsidR="001A015C">
              <w:rPr>
                <w:noProof/>
                <w:webHidden/>
              </w:rPr>
              <w:fldChar w:fldCharType="end"/>
            </w:r>
          </w:hyperlink>
        </w:p>
        <w:p w14:paraId="0DC8AA3C"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383" w:history="1">
            <w:r w:rsidR="001A015C" w:rsidRPr="000C4912">
              <w:rPr>
                <w:rStyle w:val="Hypertextovodkaz"/>
                <w:noProof/>
              </w:rPr>
              <w:t>3.2</w:t>
            </w:r>
            <w:r w:rsidR="001A015C">
              <w:rPr>
                <w:rFonts w:asciiTheme="minorHAnsi" w:eastAsiaTheme="minorEastAsia" w:hAnsiTheme="minorHAnsi" w:cstheme="minorBidi"/>
                <w:noProof/>
                <w:lang w:val="en-US" w:eastAsia="en-US"/>
              </w:rPr>
              <w:tab/>
            </w:r>
            <w:r w:rsidR="001A015C" w:rsidRPr="000C4912">
              <w:rPr>
                <w:rStyle w:val="Hypertextovodkaz"/>
                <w:noProof/>
              </w:rPr>
              <w:t>User Requirements Summary</w:t>
            </w:r>
            <w:r w:rsidR="001A015C">
              <w:rPr>
                <w:noProof/>
                <w:webHidden/>
              </w:rPr>
              <w:tab/>
            </w:r>
            <w:r w:rsidR="001A015C">
              <w:rPr>
                <w:noProof/>
                <w:webHidden/>
              </w:rPr>
              <w:fldChar w:fldCharType="begin"/>
            </w:r>
            <w:r w:rsidR="001A015C">
              <w:rPr>
                <w:noProof/>
                <w:webHidden/>
              </w:rPr>
              <w:instrText xml:space="preserve"> PAGEREF _Toc407088383 \h </w:instrText>
            </w:r>
            <w:r w:rsidR="001A015C">
              <w:rPr>
                <w:noProof/>
                <w:webHidden/>
              </w:rPr>
            </w:r>
            <w:r w:rsidR="001A015C">
              <w:rPr>
                <w:noProof/>
                <w:webHidden/>
              </w:rPr>
              <w:fldChar w:fldCharType="separate"/>
            </w:r>
            <w:r w:rsidR="001A015C">
              <w:rPr>
                <w:noProof/>
                <w:webHidden/>
              </w:rPr>
              <w:t>2</w:t>
            </w:r>
            <w:r w:rsidR="001A015C">
              <w:rPr>
                <w:noProof/>
                <w:webHidden/>
              </w:rPr>
              <w:fldChar w:fldCharType="end"/>
            </w:r>
          </w:hyperlink>
        </w:p>
        <w:p w14:paraId="66376AE1"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384" w:history="1">
            <w:r w:rsidR="001A015C" w:rsidRPr="000C4912">
              <w:rPr>
                <w:rStyle w:val="Hypertextovodkaz"/>
                <w:noProof/>
              </w:rPr>
              <w:t>3.3</w:t>
            </w:r>
            <w:r w:rsidR="001A015C">
              <w:rPr>
                <w:rFonts w:asciiTheme="minorHAnsi" w:eastAsiaTheme="minorEastAsia" w:hAnsiTheme="minorHAnsi" w:cstheme="minorBidi"/>
                <w:noProof/>
                <w:lang w:val="en-US" w:eastAsia="en-US"/>
              </w:rPr>
              <w:tab/>
            </w:r>
            <w:r w:rsidR="001A015C" w:rsidRPr="000C4912">
              <w:rPr>
                <w:rStyle w:val="Hypertextovodkaz"/>
                <w:noProof/>
              </w:rPr>
              <w:t>Security Requirements Summary</w:t>
            </w:r>
            <w:r w:rsidR="001A015C">
              <w:rPr>
                <w:noProof/>
                <w:webHidden/>
              </w:rPr>
              <w:tab/>
            </w:r>
            <w:r w:rsidR="001A015C">
              <w:rPr>
                <w:noProof/>
                <w:webHidden/>
              </w:rPr>
              <w:fldChar w:fldCharType="begin"/>
            </w:r>
            <w:r w:rsidR="001A015C">
              <w:rPr>
                <w:noProof/>
                <w:webHidden/>
              </w:rPr>
              <w:instrText xml:space="preserve"> PAGEREF _Toc407088384 \h </w:instrText>
            </w:r>
            <w:r w:rsidR="001A015C">
              <w:rPr>
                <w:noProof/>
                <w:webHidden/>
              </w:rPr>
            </w:r>
            <w:r w:rsidR="001A015C">
              <w:rPr>
                <w:noProof/>
                <w:webHidden/>
              </w:rPr>
              <w:fldChar w:fldCharType="separate"/>
            </w:r>
            <w:r w:rsidR="001A015C">
              <w:rPr>
                <w:noProof/>
                <w:webHidden/>
              </w:rPr>
              <w:t>3</w:t>
            </w:r>
            <w:r w:rsidR="001A015C">
              <w:rPr>
                <w:noProof/>
                <w:webHidden/>
              </w:rPr>
              <w:fldChar w:fldCharType="end"/>
            </w:r>
          </w:hyperlink>
        </w:p>
        <w:p w14:paraId="770C2495"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385" w:history="1">
            <w:r w:rsidR="001A015C" w:rsidRPr="000C4912">
              <w:rPr>
                <w:rStyle w:val="Hypertextovodkaz"/>
                <w:noProof/>
              </w:rPr>
              <w:t>3.4</w:t>
            </w:r>
            <w:r w:rsidR="001A015C">
              <w:rPr>
                <w:rFonts w:asciiTheme="minorHAnsi" w:eastAsiaTheme="minorEastAsia" w:hAnsiTheme="minorHAnsi" w:cstheme="minorBidi"/>
                <w:noProof/>
                <w:lang w:val="en-US" w:eastAsia="en-US"/>
              </w:rPr>
              <w:tab/>
            </w:r>
            <w:r w:rsidR="001A015C" w:rsidRPr="000C4912">
              <w:rPr>
                <w:rStyle w:val="Hypertextovodkaz"/>
                <w:noProof/>
              </w:rPr>
              <w:t>Installation requirements</w:t>
            </w:r>
            <w:r w:rsidR="001A015C">
              <w:rPr>
                <w:noProof/>
                <w:webHidden/>
              </w:rPr>
              <w:tab/>
            </w:r>
            <w:r w:rsidR="001A015C">
              <w:rPr>
                <w:noProof/>
                <w:webHidden/>
              </w:rPr>
              <w:fldChar w:fldCharType="begin"/>
            </w:r>
            <w:r w:rsidR="001A015C">
              <w:rPr>
                <w:noProof/>
                <w:webHidden/>
              </w:rPr>
              <w:instrText xml:space="preserve"> PAGEREF _Toc407088385 \h </w:instrText>
            </w:r>
            <w:r w:rsidR="001A015C">
              <w:rPr>
                <w:noProof/>
                <w:webHidden/>
              </w:rPr>
            </w:r>
            <w:r w:rsidR="001A015C">
              <w:rPr>
                <w:noProof/>
                <w:webHidden/>
              </w:rPr>
              <w:fldChar w:fldCharType="separate"/>
            </w:r>
            <w:r w:rsidR="001A015C">
              <w:rPr>
                <w:noProof/>
                <w:webHidden/>
              </w:rPr>
              <w:t>4</w:t>
            </w:r>
            <w:r w:rsidR="001A015C">
              <w:rPr>
                <w:noProof/>
                <w:webHidden/>
              </w:rPr>
              <w:fldChar w:fldCharType="end"/>
            </w:r>
          </w:hyperlink>
        </w:p>
        <w:p w14:paraId="27E46915" w14:textId="77777777" w:rsidR="001A015C" w:rsidRDefault="004C0018">
          <w:pPr>
            <w:pStyle w:val="Obsah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07088386" w:history="1">
            <w:r w:rsidR="001A015C" w:rsidRPr="000C4912">
              <w:rPr>
                <w:rStyle w:val="Hypertextovodkaz"/>
                <w:noProof/>
              </w:rPr>
              <w:t>4</w:t>
            </w:r>
            <w:r w:rsidR="001A015C">
              <w:rPr>
                <w:rFonts w:asciiTheme="minorHAnsi" w:eastAsiaTheme="minorEastAsia" w:hAnsiTheme="minorHAnsi" w:cstheme="minorBidi"/>
                <w:b w:val="0"/>
                <w:bCs w:val="0"/>
                <w:iCs w:val="0"/>
                <w:noProof/>
                <w:sz w:val="22"/>
                <w:lang w:val="en-US" w:eastAsia="en-US"/>
              </w:rPr>
              <w:tab/>
            </w:r>
            <w:r w:rsidR="001A015C" w:rsidRPr="000C4912">
              <w:rPr>
                <w:rStyle w:val="Hypertextovodkaz"/>
                <w:noProof/>
              </w:rPr>
              <w:t>Solution architecture</w:t>
            </w:r>
            <w:r w:rsidR="001A015C">
              <w:rPr>
                <w:noProof/>
                <w:webHidden/>
              </w:rPr>
              <w:tab/>
            </w:r>
            <w:r w:rsidR="001A015C">
              <w:rPr>
                <w:noProof/>
                <w:webHidden/>
              </w:rPr>
              <w:fldChar w:fldCharType="begin"/>
            </w:r>
            <w:r w:rsidR="001A015C">
              <w:rPr>
                <w:noProof/>
                <w:webHidden/>
              </w:rPr>
              <w:instrText xml:space="preserve"> PAGEREF _Toc407088386 \h </w:instrText>
            </w:r>
            <w:r w:rsidR="001A015C">
              <w:rPr>
                <w:noProof/>
                <w:webHidden/>
              </w:rPr>
            </w:r>
            <w:r w:rsidR="001A015C">
              <w:rPr>
                <w:noProof/>
                <w:webHidden/>
              </w:rPr>
              <w:fldChar w:fldCharType="separate"/>
            </w:r>
            <w:r w:rsidR="001A015C">
              <w:rPr>
                <w:noProof/>
                <w:webHidden/>
              </w:rPr>
              <w:t>4</w:t>
            </w:r>
            <w:r w:rsidR="001A015C">
              <w:rPr>
                <w:noProof/>
                <w:webHidden/>
              </w:rPr>
              <w:fldChar w:fldCharType="end"/>
            </w:r>
          </w:hyperlink>
        </w:p>
        <w:p w14:paraId="00A01556"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387" w:history="1">
            <w:r w:rsidR="001A015C" w:rsidRPr="000C4912">
              <w:rPr>
                <w:rStyle w:val="Hypertextovodkaz"/>
                <w:noProof/>
              </w:rPr>
              <w:t>4.1</w:t>
            </w:r>
            <w:r w:rsidR="001A015C">
              <w:rPr>
                <w:rFonts w:asciiTheme="minorHAnsi" w:eastAsiaTheme="minorEastAsia" w:hAnsiTheme="minorHAnsi" w:cstheme="minorBidi"/>
                <w:noProof/>
                <w:lang w:val="en-US" w:eastAsia="en-US"/>
              </w:rPr>
              <w:tab/>
            </w:r>
            <w:r w:rsidR="001A015C" w:rsidRPr="000C4912">
              <w:rPr>
                <w:rStyle w:val="Hypertextovodkaz"/>
                <w:noProof/>
              </w:rPr>
              <w:t>Components of the solution</w:t>
            </w:r>
            <w:r w:rsidR="001A015C">
              <w:rPr>
                <w:noProof/>
                <w:webHidden/>
              </w:rPr>
              <w:tab/>
            </w:r>
            <w:r w:rsidR="001A015C">
              <w:rPr>
                <w:noProof/>
                <w:webHidden/>
              </w:rPr>
              <w:fldChar w:fldCharType="begin"/>
            </w:r>
            <w:r w:rsidR="001A015C">
              <w:rPr>
                <w:noProof/>
                <w:webHidden/>
              </w:rPr>
              <w:instrText xml:space="preserve"> PAGEREF _Toc407088387 \h </w:instrText>
            </w:r>
            <w:r w:rsidR="001A015C">
              <w:rPr>
                <w:noProof/>
                <w:webHidden/>
              </w:rPr>
            </w:r>
            <w:r w:rsidR="001A015C">
              <w:rPr>
                <w:noProof/>
                <w:webHidden/>
              </w:rPr>
              <w:fldChar w:fldCharType="separate"/>
            </w:r>
            <w:r w:rsidR="001A015C">
              <w:rPr>
                <w:noProof/>
                <w:webHidden/>
              </w:rPr>
              <w:t>5</w:t>
            </w:r>
            <w:r w:rsidR="001A015C">
              <w:rPr>
                <w:noProof/>
                <w:webHidden/>
              </w:rPr>
              <w:fldChar w:fldCharType="end"/>
            </w:r>
          </w:hyperlink>
        </w:p>
        <w:p w14:paraId="185F3B64" w14:textId="77777777" w:rsidR="001A015C" w:rsidRDefault="004C0018">
          <w:pPr>
            <w:pStyle w:val="Obsah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07088388" w:history="1">
            <w:r w:rsidR="001A015C" w:rsidRPr="000C4912">
              <w:rPr>
                <w:rStyle w:val="Hypertextovodkaz"/>
                <w:noProof/>
              </w:rPr>
              <w:t>5</w:t>
            </w:r>
            <w:r w:rsidR="001A015C">
              <w:rPr>
                <w:rFonts w:asciiTheme="minorHAnsi" w:eastAsiaTheme="minorEastAsia" w:hAnsiTheme="minorHAnsi" w:cstheme="minorBidi"/>
                <w:b w:val="0"/>
                <w:bCs w:val="0"/>
                <w:iCs w:val="0"/>
                <w:noProof/>
                <w:sz w:val="22"/>
                <w:lang w:val="en-US" w:eastAsia="en-US"/>
              </w:rPr>
              <w:tab/>
            </w:r>
            <w:r w:rsidR="001A015C" w:rsidRPr="000C4912">
              <w:rPr>
                <w:rStyle w:val="Hypertextovodkaz"/>
                <w:noProof/>
              </w:rPr>
              <w:t>Solution Design</w:t>
            </w:r>
            <w:r w:rsidR="001A015C">
              <w:rPr>
                <w:noProof/>
                <w:webHidden/>
              </w:rPr>
              <w:tab/>
            </w:r>
            <w:r w:rsidR="001A015C">
              <w:rPr>
                <w:noProof/>
                <w:webHidden/>
              </w:rPr>
              <w:fldChar w:fldCharType="begin"/>
            </w:r>
            <w:r w:rsidR="001A015C">
              <w:rPr>
                <w:noProof/>
                <w:webHidden/>
              </w:rPr>
              <w:instrText xml:space="preserve"> PAGEREF _Toc407088388 \h </w:instrText>
            </w:r>
            <w:r w:rsidR="001A015C">
              <w:rPr>
                <w:noProof/>
                <w:webHidden/>
              </w:rPr>
            </w:r>
            <w:r w:rsidR="001A015C">
              <w:rPr>
                <w:noProof/>
                <w:webHidden/>
              </w:rPr>
              <w:fldChar w:fldCharType="separate"/>
            </w:r>
            <w:r w:rsidR="001A015C">
              <w:rPr>
                <w:noProof/>
                <w:webHidden/>
              </w:rPr>
              <w:t>6</w:t>
            </w:r>
            <w:r w:rsidR="001A015C">
              <w:rPr>
                <w:noProof/>
                <w:webHidden/>
              </w:rPr>
              <w:fldChar w:fldCharType="end"/>
            </w:r>
          </w:hyperlink>
        </w:p>
        <w:p w14:paraId="1876392F"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389" w:history="1">
            <w:r w:rsidR="001A015C" w:rsidRPr="000C4912">
              <w:rPr>
                <w:rStyle w:val="Hypertextovodkaz"/>
                <w:noProof/>
              </w:rPr>
              <w:t>5.1</w:t>
            </w:r>
            <w:r w:rsidR="001A015C">
              <w:rPr>
                <w:rFonts w:asciiTheme="minorHAnsi" w:eastAsiaTheme="minorEastAsia" w:hAnsiTheme="minorHAnsi" w:cstheme="minorBidi"/>
                <w:noProof/>
                <w:lang w:val="en-US" w:eastAsia="en-US"/>
              </w:rPr>
              <w:tab/>
            </w:r>
            <w:r w:rsidR="001A015C" w:rsidRPr="000C4912">
              <w:rPr>
                <w:rStyle w:val="Hypertextovodkaz"/>
                <w:noProof/>
              </w:rPr>
              <w:t>Client Side Group Policy Extension</w:t>
            </w:r>
            <w:r w:rsidR="001A015C">
              <w:rPr>
                <w:noProof/>
                <w:webHidden/>
              </w:rPr>
              <w:tab/>
            </w:r>
            <w:r w:rsidR="001A015C">
              <w:rPr>
                <w:noProof/>
                <w:webHidden/>
              </w:rPr>
              <w:fldChar w:fldCharType="begin"/>
            </w:r>
            <w:r w:rsidR="001A015C">
              <w:rPr>
                <w:noProof/>
                <w:webHidden/>
              </w:rPr>
              <w:instrText xml:space="preserve"> PAGEREF _Toc407088389 \h </w:instrText>
            </w:r>
            <w:r w:rsidR="001A015C">
              <w:rPr>
                <w:noProof/>
                <w:webHidden/>
              </w:rPr>
            </w:r>
            <w:r w:rsidR="001A015C">
              <w:rPr>
                <w:noProof/>
                <w:webHidden/>
              </w:rPr>
              <w:fldChar w:fldCharType="separate"/>
            </w:r>
            <w:r w:rsidR="001A015C">
              <w:rPr>
                <w:noProof/>
                <w:webHidden/>
              </w:rPr>
              <w:t>6</w:t>
            </w:r>
            <w:r w:rsidR="001A015C">
              <w:rPr>
                <w:noProof/>
                <w:webHidden/>
              </w:rPr>
              <w:fldChar w:fldCharType="end"/>
            </w:r>
          </w:hyperlink>
        </w:p>
        <w:p w14:paraId="0A7C747D"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390" w:history="1">
            <w:r w:rsidR="001A015C" w:rsidRPr="000C4912">
              <w:rPr>
                <w:rStyle w:val="Hypertextovodkaz"/>
                <w:noProof/>
              </w:rPr>
              <w:t>5.1.1</w:t>
            </w:r>
            <w:r w:rsidR="001A015C">
              <w:rPr>
                <w:rFonts w:asciiTheme="minorHAnsi" w:eastAsiaTheme="minorEastAsia" w:hAnsiTheme="minorHAnsi" w:cstheme="minorBidi"/>
                <w:noProof/>
                <w:sz w:val="22"/>
                <w:lang w:val="en-US" w:eastAsia="en-US"/>
              </w:rPr>
              <w:tab/>
            </w:r>
            <w:r w:rsidR="001A015C" w:rsidRPr="000C4912">
              <w:rPr>
                <w:rStyle w:val="Hypertextovodkaz"/>
                <w:noProof/>
              </w:rPr>
              <w:t>Implementation</w:t>
            </w:r>
            <w:r w:rsidR="001A015C">
              <w:rPr>
                <w:noProof/>
                <w:webHidden/>
              </w:rPr>
              <w:tab/>
            </w:r>
            <w:r w:rsidR="001A015C">
              <w:rPr>
                <w:noProof/>
                <w:webHidden/>
              </w:rPr>
              <w:fldChar w:fldCharType="begin"/>
            </w:r>
            <w:r w:rsidR="001A015C">
              <w:rPr>
                <w:noProof/>
                <w:webHidden/>
              </w:rPr>
              <w:instrText xml:space="preserve"> PAGEREF _Toc407088390 \h </w:instrText>
            </w:r>
            <w:r w:rsidR="001A015C">
              <w:rPr>
                <w:noProof/>
                <w:webHidden/>
              </w:rPr>
            </w:r>
            <w:r w:rsidR="001A015C">
              <w:rPr>
                <w:noProof/>
                <w:webHidden/>
              </w:rPr>
              <w:fldChar w:fldCharType="separate"/>
            </w:r>
            <w:r w:rsidR="001A015C">
              <w:rPr>
                <w:noProof/>
                <w:webHidden/>
              </w:rPr>
              <w:t>6</w:t>
            </w:r>
            <w:r w:rsidR="001A015C">
              <w:rPr>
                <w:noProof/>
                <w:webHidden/>
              </w:rPr>
              <w:fldChar w:fldCharType="end"/>
            </w:r>
          </w:hyperlink>
        </w:p>
        <w:p w14:paraId="638DA847"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391" w:history="1">
            <w:r w:rsidR="001A015C" w:rsidRPr="000C4912">
              <w:rPr>
                <w:rStyle w:val="Hypertextovodkaz"/>
                <w:noProof/>
              </w:rPr>
              <w:t>5.1.2</w:t>
            </w:r>
            <w:r w:rsidR="001A015C">
              <w:rPr>
                <w:rFonts w:asciiTheme="minorHAnsi" w:eastAsiaTheme="minorEastAsia" w:hAnsiTheme="minorHAnsi" w:cstheme="minorBidi"/>
                <w:noProof/>
                <w:sz w:val="22"/>
                <w:lang w:val="en-US" w:eastAsia="en-US"/>
              </w:rPr>
              <w:tab/>
            </w:r>
            <w:r w:rsidR="001A015C" w:rsidRPr="000C4912">
              <w:rPr>
                <w:rStyle w:val="Hypertextovodkaz"/>
                <w:noProof/>
              </w:rPr>
              <w:t>Configuration</w:t>
            </w:r>
            <w:r w:rsidR="001A015C">
              <w:rPr>
                <w:noProof/>
                <w:webHidden/>
              </w:rPr>
              <w:tab/>
            </w:r>
            <w:r w:rsidR="001A015C">
              <w:rPr>
                <w:noProof/>
                <w:webHidden/>
              </w:rPr>
              <w:fldChar w:fldCharType="begin"/>
            </w:r>
            <w:r w:rsidR="001A015C">
              <w:rPr>
                <w:noProof/>
                <w:webHidden/>
              </w:rPr>
              <w:instrText xml:space="preserve"> PAGEREF _Toc407088391 \h </w:instrText>
            </w:r>
            <w:r w:rsidR="001A015C">
              <w:rPr>
                <w:noProof/>
                <w:webHidden/>
              </w:rPr>
            </w:r>
            <w:r w:rsidR="001A015C">
              <w:rPr>
                <w:noProof/>
                <w:webHidden/>
              </w:rPr>
              <w:fldChar w:fldCharType="separate"/>
            </w:r>
            <w:r w:rsidR="001A015C">
              <w:rPr>
                <w:noProof/>
                <w:webHidden/>
              </w:rPr>
              <w:t>7</w:t>
            </w:r>
            <w:r w:rsidR="001A015C">
              <w:rPr>
                <w:noProof/>
                <w:webHidden/>
              </w:rPr>
              <w:fldChar w:fldCharType="end"/>
            </w:r>
          </w:hyperlink>
        </w:p>
        <w:p w14:paraId="4C7D8B37"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392" w:history="1">
            <w:r w:rsidR="001A015C" w:rsidRPr="000C4912">
              <w:rPr>
                <w:rStyle w:val="Hypertextovodkaz"/>
                <w:noProof/>
              </w:rPr>
              <w:t>5.1.3</w:t>
            </w:r>
            <w:r w:rsidR="001A015C">
              <w:rPr>
                <w:rFonts w:asciiTheme="minorHAnsi" w:eastAsiaTheme="minorEastAsia" w:hAnsiTheme="minorHAnsi" w:cstheme="minorBidi"/>
                <w:noProof/>
                <w:sz w:val="22"/>
                <w:lang w:val="en-US" w:eastAsia="en-US"/>
              </w:rPr>
              <w:tab/>
            </w:r>
            <w:r w:rsidR="001A015C" w:rsidRPr="000C4912">
              <w:rPr>
                <w:rStyle w:val="Hypertextovodkaz"/>
                <w:noProof/>
              </w:rPr>
              <w:t>Logging</w:t>
            </w:r>
            <w:r w:rsidR="001A015C">
              <w:rPr>
                <w:noProof/>
                <w:webHidden/>
              </w:rPr>
              <w:tab/>
            </w:r>
            <w:r w:rsidR="001A015C">
              <w:rPr>
                <w:noProof/>
                <w:webHidden/>
              </w:rPr>
              <w:fldChar w:fldCharType="begin"/>
            </w:r>
            <w:r w:rsidR="001A015C">
              <w:rPr>
                <w:noProof/>
                <w:webHidden/>
              </w:rPr>
              <w:instrText xml:space="preserve"> PAGEREF _Toc407088392 \h </w:instrText>
            </w:r>
            <w:r w:rsidR="001A015C">
              <w:rPr>
                <w:noProof/>
                <w:webHidden/>
              </w:rPr>
            </w:r>
            <w:r w:rsidR="001A015C">
              <w:rPr>
                <w:noProof/>
                <w:webHidden/>
              </w:rPr>
              <w:fldChar w:fldCharType="separate"/>
            </w:r>
            <w:r w:rsidR="001A015C">
              <w:rPr>
                <w:noProof/>
                <w:webHidden/>
              </w:rPr>
              <w:t>8</w:t>
            </w:r>
            <w:r w:rsidR="001A015C">
              <w:rPr>
                <w:noProof/>
                <w:webHidden/>
              </w:rPr>
              <w:fldChar w:fldCharType="end"/>
            </w:r>
          </w:hyperlink>
        </w:p>
        <w:p w14:paraId="07528FDB"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393" w:history="1">
            <w:r w:rsidR="001A015C" w:rsidRPr="000C4912">
              <w:rPr>
                <w:rStyle w:val="Hypertextovodkaz"/>
                <w:noProof/>
              </w:rPr>
              <w:t>5.1.4</w:t>
            </w:r>
            <w:r w:rsidR="001A015C">
              <w:rPr>
                <w:rFonts w:asciiTheme="minorHAnsi" w:eastAsiaTheme="minorEastAsia" w:hAnsiTheme="minorHAnsi" w:cstheme="minorBidi"/>
                <w:noProof/>
                <w:sz w:val="22"/>
                <w:lang w:val="en-US" w:eastAsia="en-US"/>
              </w:rPr>
              <w:tab/>
            </w:r>
            <w:r w:rsidR="001A015C" w:rsidRPr="000C4912">
              <w:rPr>
                <w:rStyle w:val="Hypertextovodkaz"/>
                <w:noProof/>
              </w:rPr>
              <w:t>Information security</w:t>
            </w:r>
            <w:r w:rsidR="001A015C">
              <w:rPr>
                <w:noProof/>
                <w:webHidden/>
              </w:rPr>
              <w:tab/>
            </w:r>
            <w:r w:rsidR="001A015C">
              <w:rPr>
                <w:noProof/>
                <w:webHidden/>
              </w:rPr>
              <w:fldChar w:fldCharType="begin"/>
            </w:r>
            <w:r w:rsidR="001A015C">
              <w:rPr>
                <w:noProof/>
                <w:webHidden/>
              </w:rPr>
              <w:instrText xml:space="preserve"> PAGEREF _Toc407088393 \h </w:instrText>
            </w:r>
            <w:r w:rsidR="001A015C">
              <w:rPr>
                <w:noProof/>
                <w:webHidden/>
              </w:rPr>
            </w:r>
            <w:r w:rsidR="001A015C">
              <w:rPr>
                <w:noProof/>
                <w:webHidden/>
              </w:rPr>
              <w:fldChar w:fldCharType="separate"/>
            </w:r>
            <w:r w:rsidR="001A015C">
              <w:rPr>
                <w:noProof/>
                <w:webHidden/>
              </w:rPr>
              <w:t>10</w:t>
            </w:r>
            <w:r w:rsidR="001A015C">
              <w:rPr>
                <w:noProof/>
                <w:webHidden/>
              </w:rPr>
              <w:fldChar w:fldCharType="end"/>
            </w:r>
          </w:hyperlink>
        </w:p>
        <w:p w14:paraId="056573FE"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394" w:history="1">
            <w:r w:rsidR="001A015C" w:rsidRPr="000C4912">
              <w:rPr>
                <w:rStyle w:val="Hypertextovodkaz"/>
                <w:noProof/>
              </w:rPr>
              <w:t>5.1.5</w:t>
            </w:r>
            <w:r w:rsidR="001A015C">
              <w:rPr>
                <w:rFonts w:asciiTheme="minorHAnsi" w:eastAsiaTheme="minorEastAsia" w:hAnsiTheme="minorHAnsi" w:cstheme="minorBidi"/>
                <w:noProof/>
                <w:sz w:val="22"/>
                <w:lang w:val="en-US" w:eastAsia="en-US"/>
              </w:rPr>
              <w:tab/>
            </w:r>
            <w:r w:rsidR="001A015C" w:rsidRPr="000C4912">
              <w:rPr>
                <w:rStyle w:val="Hypertextovodkaz"/>
                <w:noProof/>
              </w:rPr>
              <w:t>Protection against deletion of computer account</w:t>
            </w:r>
            <w:r w:rsidR="001A015C">
              <w:rPr>
                <w:noProof/>
                <w:webHidden/>
              </w:rPr>
              <w:tab/>
            </w:r>
            <w:r w:rsidR="001A015C">
              <w:rPr>
                <w:noProof/>
                <w:webHidden/>
              </w:rPr>
              <w:fldChar w:fldCharType="begin"/>
            </w:r>
            <w:r w:rsidR="001A015C">
              <w:rPr>
                <w:noProof/>
                <w:webHidden/>
              </w:rPr>
              <w:instrText xml:space="preserve"> PAGEREF _Toc407088394 \h </w:instrText>
            </w:r>
            <w:r w:rsidR="001A015C">
              <w:rPr>
                <w:noProof/>
                <w:webHidden/>
              </w:rPr>
            </w:r>
            <w:r w:rsidR="001A015C">
              <w:rPr>
                <w:noProof/>
                <w:webHidden/>
              </w:rPr>
              <w:fldChar w:fldCharType="separate"/>
            </w:r>
            <w:r w:rsidR="001A015C">
              <w:rPr>
                <w:noProof/>
                <w:webHidden/>
              </w:rPr>
              <w:t>11</w:t>
            </w:r>
            <w:r w:rsidR="001A015C">
              <w:rPr>
                <w:noProof/>
                <w:webHidden/>
              </w:rPr>
              <w:fldChar w:fldCharType="end"/>
            </w:r>
          </w:hyperlink>
        </w:p>
        <w:p w14:paraId="201F89ED"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395" w:history="1">
            <w:r w:rsidR="001A015C" w:rsidRPr="000C4912">
              <w:rPr>
                <w:rStyle w:val="Hypertextovodkaz"/>
                <w:noProof/>
              </w:rPr>
              <w:t>5.2</w:t>
            </w:r>
            <w:r w:rsidR="001A015C">
              <w:rPr>
                <w:rFonts w:asciiTheme="minorHAnsi" w:eastAsiaTheme="minorEastAsia" w:hAnsiTheme="minorHAnsi" w:cstheme="minorBidi"/>
                <w:noProof/>
                <w:lang w:val="en-US" w:eastAsia="en-US"/>
              </w:rPr>
              <w:tab/>
            </w:r>
            <w:r w:rsidR="001A015C" w:rsidRPr="000C4912">
              <w:rPr>
                <w:rStyle w:val="Hypertextovodkaz"/>
                <w:noProof/>
              </w:rPr>
              <w:t>Active Directory infrastructure</w:t>
            </w:r>
            <w:r w:rsidR="001A015C">
              <w:rPr>
                <w:noProof/>
                <w:webHidden/>
              </w:rPr>
              <w:tab/>
            </w:r>
            <w:r w:rsidR="001A015C">
              <w:rPr>
                <w:noProof/>
                <w:webHidden/>
              </w:rPr>
              <w:fldChar w:fldCharType="begin"/>
            </w:r>
            <w:r w:rsidR="001A015C">
              <w:rPr>
                <w:noProof/>
                <w:webHidden/>
              </w:rPr>
              <w:instrText xml:space="preserve"> PAGEREF _Toc407088395 \h </w:instrText>
            </w:r>
            <w:r w:rsidR="001A015C">
              <w:rPr>
                <w:noProof/>
                <w:webHidden/>
              </w:rPr>
            </w:r>
            <w:r w:rsidR="001A015C">
              <w:rPr>
                <w:noProof/>
                <w:webHidden/>
              </w:rPr>
              <w:fldChar w:fldCharType="separate"/>
            </w:r>
            <w:r w:rsidR="001A015C">
              <w:rPr>
                <w:noProof/>
                <w:webHidden/>
              </w:rPr>
              <w:t>11</w:t>
            </w:r>
            <w:r w:rsidR="001A015C">
              <w:rPr>
                <w:noProof/>
                <w:webHidden/>
              </w:rPr>
              <w:fldChar w:fldCharType="end"/>
            </w:r>
          </w:hyperlink>
        </w:p>
        <w:p w14:paraId="74FB1AD7"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396" w:history="1">
            <w:r w:rsidR="001A015C" w:rsidRPr="000C4912">
              <w:rPr>
                <w:rStyle w:val="Hypertextovodkaz"/>
                <w:noProof/>
              </w:rPr>
              <w:t>5.2.1</w:t>
            </w:r>
            <w:r w:rsidR="001A015C">
              <w:rPr>
                <w:rFonts w:asciiTheme="minorHAnsi" w:eastAsiaTheme="minorEastAsia" w:hAnsiTheme="minorHAnsi" w:cstheme="minorBidi"/>
                <w:noProof/>
                <w:sz w:val="22"/>
                <w:lang w:val="en-US" w:eastAsia="en-US"/>
              </w:rPr>
              <w:tab/>
            </w:r>
            <w:r w:rsidR="001A015C" w:rsidRPr="000C4912">
              <w:rPr>
                <w:rStyle w:val="Hypertextovodkaz"/>
                <w:noProof/>
              </w:rPr>
              <w:t>AD Schema</w:t>
            </w:r>
            <w:r w:rsidR="001A015C">
              <w:rPr>
                <w:noProof/>
                <w:webHidden/>
              </w:rPr>
              <w:tab/>
            </w:r>
            <w:r w:rsidR="001A015C">
              <w:rPr>
                <w:noProof/>
                <w:webHidden/>
              </w:rPr>
              <w:fldChar w:fldCharType="begin"/>
            </w:r>
            <w:r w:rsidR="001A015C">
              <w:rPr>
                <w:noProof/>
                <w:webHidden/>
              </w:rPr>
              <w:instrText xml:space="preserve"> PAGEREF _Toc407088396 \h </w:instrText>
            </w:r>
            <w:r w:rsidR="001A015C">
              <w:rPr>
                <w:noProof/>
                <w:webHidden/>
              </w:rPr>
            </w:r>
            <w:r w:rsidR="001A015C">
              <w:rPr>
                <w:noProof/>
                <w:webHidden/>
              </w:rPr>
              <w:fldChar w:fldCharType="separate"/>
            </w:r>
            <w:r w:rsidR="001A015C">
              <w:rPr>
                <w:noProof/>
                <w:webHidden/>
              </w:rPr>
              <w:t>11</w:t>
            </w:r>
            <w:r w:rsidR="001A015C">
              <w:rPr>
                <w:noProof/>
                <w:webHidden/>
              </w:rPr>
              <w:fldChar w:fldCharType="end"/>
            </w:r>
          </w:hyperlink>
        </w:p>
        <w:p w14:paraId="6041B0D3"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397" w:history="1">
            <w:r w:rsidR="001A015C" w:rsidRPr="000C4912">
              <w:rPr>
                <w:rStyle w:val="Hypertextovodkaz"/>
                <w:noProof/>
              </w:rPr>
              <w:t>5.3</w:t>
            </w:r>
            <w:r w:rsidR="001A015C">
              <w:rPr>
                <w:rFonts w:asciiTheme="minorHAnsi" w:eastAsiaTheme="minorEastAsia" w:hAnsiTheme="minorHAnsi" w:cstheme="minorBidi"/>
                <w:noProof/>
                <w:lang w:val="en-US" w:eastAsia="en-US"/>
              </w:rPr>
              <w:tab/>
            </w:r>
            <w:r w:rsidR="001A015C" w:rsidRPr="000C4912">
              <w:rPr>
                <w:rStyle w:val="Hypertextovodkaz"/>
                <w:noProof/>
              </w:rPr>
              <w:t>Group Policy</w:t>
            </w:r>
            <w:r w:rsidR="001A015C">
              <w:rPr>
                <w:noProof/>
                <w:webHidden/>
              </w:rPr>
              <w:tab/>
            </w:r>
            <w:r w:rsidR="001A015C">
              <w:rPr>
                <w:noProof/>
                <w:webHidden/>
              </w:rPr>
              <w:fldChar w:fldCharType="begin"/>
            </w:r>
            <w:r w:rsidR="001A015C">
              <w:rPr>
                <w:noProof/>
                <w:webHidden/>
              </w:rPr>
              <w:instrText xml:space="preserve"> PAGEREF _Toc407088397 \h </w:instrText>
            </w:r>
            <w:r w:rsidR="001A015C">
              <w:rPr>
                <w:noProof/>
                <w:webHidden/>
              </w:rPr>
            </w:r>
            <w:r w:rsidR="001A015C">
              <w:rPr>
                <w:noProof/>
                <w:webHidden/>
              </w:rPr>
              <w:fldChar w:fldCharType="separate"/>
            </w:r>
            <w:r w:rsidR="001A015C">
              <w:rPr>
                <w:noProof/>
                <w:webHidden/>
              </w:rPr>
              <w:t>12</w:t>
            </w:r>
            <w:r w:rsidR="001A015C">
              <w:rPr>
                <w:noProof/>
                <w:webHidden/>
              </w:rPr>
              <w:fldChar w:fldCharType="end"/>
            </w:r>
          </w:hyperlink>
        </w:p>
        <w:p w14:paraId="53297F45"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398" w:history="1">
            <w:r w:rsidR="001A015C" w:rsidRPr="000C4912">
              <w:rPr>
                <w:rStyle w:val="Hypertextovodkaz"/>
                <w:noProof/>
              </w:rPr>
              <w:t>5.3.1</w:t>
            </w:r>
            <w:r w:rsidR="001A015C">
              <w:rPr>
                <w:rFonts w:asciiTheme="minorHAnsi" w:eastAsiaTheme="minorEastAsia" w:hAnsiTheme="minorHAnsi" w:cstheme="minorBidi"/>
                <w:noProof/>
                <w:sz w:val="22"/>
                <w:lang w:val="en-US" w:eastAsia="en-US"/>
              </w:rPr>
              <w:tab/>
            </w:r>
            <w:r w:rsidR="001A015C" w:rsidRPr="000C4912">
              <w:rPr>
                <w:rStyle w:val="Hypertextovodkaz"/>
                <w:noProof/>
              </w:rPr>
              <w:t>Lifecycle management of CSE on clients</w:t>
            </w:r>
            <w:r w:rsidR="001A015C">
              <w:rPr>
                <w:noProof/>
                <w:webHidden/>
              </w:rPr>
              <w:tab/>
            </w:r>
            <w:r w:rsidR="001A015C">
              <w:rPr>
                <w:noProof/>
                <w:webHidden/>
              </w:rPr>
              <w:fldChar w:fldCharType="begin"/>
            </w:r>
            <w:r w:rsidR="001A015C">
              <w:rPr>
                <w:noProof/>
                <w:webHidden/>
              </w:rPr>
              <w:instrText xml:space="preserve"> PAGEREF _Toc407088398 \h </w:instrText>
            </w:r>
            <w:r w:rsidR="001A015C">
              <w:rPr>
                <w:noProof/>
                <w:webHidden/>
              </w:rPr>
            </w:r>
            <w:r w:rsidR="001A015C">
              <w:rPr>
                <w:noProof/>
                <w:webHidden/>
              </w:rPr>
              <w:fldChar w:fldCharType="separate"/>
            </w:r>
            <w:r w:rsidR="001A015C">
              <w:rPr>
                <w:noProof/>
                <w:webHidden/>
              </w:rPr>
              <w:t>12</w:t>
            </w:r>
            <w:r w:rsidR="001A015C">
              <w:rPr>
                <w:noProof/>
                <w:webHidden/>
              </w:rPr>
              <w:fldChar w:fldCharType="end"/>
            </w:r>
          </w:hyperlink>
        </w:p>
        <w:p w14:paraId="7A045421"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399" w:history="1">
            <w:r w:rsidR="001A015C" w:rsidRPr="000C4912">
              <w:rPr>
                <w:rStyle w:val="Hypertextovodkaz"/>
                <w:noProof/>
              </w:rPr>
              <w:t>5.4</w:t>
            </w:r>
            <w:r w:rsidR="001A015C">
              <w:rPr>
                <w:rFonts w:asciiTheme="minorHAnsi" w:eastAsiaTheme="minorEastAsia" w:hAnsiTheme="minorHAnsi" w:cstheme="minorBidi"/>
                <w:noProof/>
                <w:lang w:val="en-US" w:eastAsia="en-US"/>
              </w:rPr>
              <w:tab/>
            </w:r>
            <w:r w:rsidR="001A015C" w:rsidRPr="000C4912">
              <w:rPr>
                <w:rStyle w:val="Hypertextovodkaz"/>
                <w:noProof/>
              </w:rPr>
              <w:t>User interface</w:t>
            </w:r>
            <w:r w:rsidR="001A015C">
              <w:rPr>
                <w:noProof/>
                <w:webHidden/>
              </w:rPr>
              <w:tab/>
            </w:r>
            <w:r w:rsidR="001A015C">
              <w:rPr>
                <w:noProof/>
                <w:webHidden/>
              </w:rPr>
              <w:fldChar w:fldCharType="begin"/>
            </w:r>
            <w:r w:rsidR="001A015C">
              <w:rPr>
                <w:noProof/>
                <w:webHidden/>
              </w:rPr>
              <w:instrText xml:space="preserve"> PAGEREF _Toc407088399 \h </w:instrText>
            </w:r>
            <w:r w:rsidR="001A015C">
              <w:rPr>
                <w:noProof/>
                <w:webHidden/>
              </w:rPr>
            </w:r>
            <w:r w:rsidR="001A015C">
              <w:rPr>
                <w:noProof/>
                <w:webHidden/>
              </w:rPr>
              <w:fldChar w:fldCharType="separate"/>
            </w:r>
            <w:r w:rsidR="001A015C">
              <w:rPr>
                <w:noProof/>
                <w:webHidden/>
              </w:rPr>
              <w:t>12</w:t>
            </w:r>
            <w:r w:rsidR="001A015C">
              <w:rPr>
                <w:noProof/>
                <w:webHidden/>
              </w:rPr>
              <w:fldChar w:fldCharType="end"/>
            </w:r>
          </w:hyperlink>
        </w:p>
        <w:p w14:paraId="131C5C91" w14:textId="77777777" w:rsidR="001A015C" w:rsidRDefault="004C0018">
          <w:pPr>
            <w:pStyle w:val="Obsah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07088400" w:history="1">
            <w:r w:rsidR="001A015C" w:rsidRPr="000C4912">
              <w:rPr>
                <w:rStyle w:val="Hypertextovodkaz"/>
                <w:noProof/>
              </w:rPr>
              <w:t>6</w:t>
            </w:r>
            <w:r w:rsidR="001A015C">
              <w:rPr>
                <w:rFonts w:asciiTheme="minorHAnsi" w:eastAsiaTheme="minorEastAsia" w:hAnsiTheme="minorHAnsi" w:cstheme="minorBidi"/>
                <w:b w:val="0"/>
                <w:bCs w:val="0"/>
                <w:iCs w:val="0"/>
                <w:noProof/>
                <w:sz w:val="22"/>
                <w:lang w:val="en-US" w:eastAsia="en-US"/>
              </w:rPr>
              <w:tab/>
            </w:r>
            <w:r w:rsidR="001A015C" w:rsidRPr="000C4912">
              <w:rPr>
                <w:rStyle w:val="Hypertextovodkaz"/>
                <w:noProof/>
              </w:rPr>
              <w:t>Installation and configuration procedures</w:t>
            </w:r>
            <w:r w:rsidR="001A015C">
              <w:rPr>
                <w:noProof/>
                <w:webHidden/>
              </w:rPr>
              <w:tab/>
            </w:r>
            <w:r w:rsidR="001A015C">
              <w:rPr>
                <w:noProof/>
                <w:webHidden/>
              </w:rPr>
              <w:fldChar w:fldCharType="begin"/>
            </w:r>
            <w:r w:rsidR="001A015C">
              <w:rPr>
                <w:noProof/>
                <w:webHidden/>
              </w:rPr>
              <w:instrText xml:space="preserve"> PAGEREF _Toc407088400 \h </w:instrText>
            </w:r>
            <w:r w:rsidR="001A015C">
              <w:rPr>
                <w:noProof/>
                <w:webHidden/>
              </w:rPr>
            </w:r>
            <w:r w:rsidR="001A015C">
              <w:rPr>
                <w:noProof/>
                <w:webHidden/>
              </w:rPr>
              <w:fldChar w:fldCharType="separate"/>
            </w:r>
            <w:r w:rsidR="001A015C">
              <w:rPr>
                <w:noProof/>
                <w:webHidden/>
              </w:rPr>
              <w:t>13</w:t>
            </w:r>
            <w:r w:rsidR="001A015C">
              <w:rPr>
                <w:noProof/>
                <w:webHidden/>
              </w:rPr>
              <w:fldChar w:fldCharType="end"/>
            </w:r>
          </w:hyperlink>
        </w:p>
        <w:p w14:paraId="4217F3C7"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401" w:history="1">
            <w:r w:rsidR="001A015C" w:rsidRPr="000C4912">
              <w:rPr>
                <w:rStyle w:val="Hypertextovodkaz"/>
                <w:noProof/>
              </w:rPr>
              <w:t>6.1</w:t>
            </w:r>
            <w:r w:rsidR="001A015C">
              <w:rPr>
                <w:rFonts w:asciiTheme="minorHAnsi" w:eastAsiaTheme="minorEastAsia" w:hAnsiTheme="minorHAnsi" w:cstheme="minorBidi"/>
                <w:noProof/>
                <w:lang w:val="en-US" w:eastAsia="en-US"/>
              </w:rPr>
              <w:tab/>
            </w:r>
            <w:r w:rsidR="001A015C" w:rsidRPr="000C4912">
              <w:rPr>
                <w:rStyle w:val="Hypertextovodkaz"/>
                <w:noProof/>
              </w:rPr>
              <w:t>AD schema extension</w:t>
            </w:r>
            <w:r w:rsidR="001A015C">
              <w:rPr>
                <w:noProof/>
                <w:webHidden/>
              </w:rPr>
              <w:tab/>
            </w:r>
            <w:r w:rsidR="001A015C">
              <w:rPr>
                <w:noProof/>
                <w:webHidden/>
              </w:rPr>
              <w:fldChar w:fldCharType="begin"/>
            </w:r>
            <w:r w:rsidR="001A015C">
              <w:rPr>
                <w:noProof/>
                <w:webHidden/>
              </w:rPr>
              <w:instrText xml:space="preserve"> PAGEREF _Toc407088401 \h </w:instrText>
            </w:r>
            <w:r w:rsidR="001A015C">
              <w:rPr>
                <w:noProof/>
                <w:webHidden/>
              </w:rPr>
            </w:r>
            <w:r w:rsidR="001A015C">
              <w:rPr>
                <w:noProof/>
                <w:webHidden/>
              </w:rPr>
              <w:fldChar w:fldCharType="separate"/>
            </w:r>
            <w:r w:rsidR="001A015C">
              <w:rPr>
                <w:noProof/>
                <w:webHidden/>
              </w:rPr>
              <w:t>13</w:t>
            </w:r>
            <w:r w:rsidR="001A015C">
              <w:rPr>
                <w:noProof/>
                <w:webHidden/>
              </w:rPr>
              <w:fldChar w:fldCharType="end"/>
            </w:r>
          </w:hyperlink>
        </w:p>
        <w:p w14:paraId="2BEFEF9D"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402" w:history="1">
            <w:r w:rsidR="001A015C" w:rsidRPr="000C4912">
              <w:rPr>
                <w:rStyle w:val="Hypertextovodkaz"/>
                <w:noProof/>
              </w:rPr>
              <w:t>6.2</w:t>
            </w:r>
            <w:r w:rsidR="001A015C">
              <w:rPr>
                <w:rFonts w:asciiTheme="minorHAnsi" w:eastAsiaTheme="minorEastAsia" w:hAnsiTheme="minorHAnsi" w:cstheme="minorBidi"/>
                <w:noProof/>
                <w:lang w:val="en-US" w:eastAsia="en-US"/>
              </w:rPr>
              <w:tab/>
            </w:r>
            <w:r w:rsidR="001A015C" w:rsidRPr="000C4912">
              <w:rPr>
                <w:rStyle w:val="Hypertextovodkaz"/>
                <w:noProof/>
              </w:rPr>
              <w:t>Delegation of permissions on computer accounts</w:t>
            </w:r>
            <w:r w:rsidR="001A015C">
              <w:rPr>
                <w:noProof/>
                <w:webHidden/>
              </w:rPr>
              <w:tab/>
            </w:r>
            <w:r w:rsidR="001A015C">
              <w:rPr>
                <w:noProof/>
                <w:webHidden/>
              </w:rPr>
              <w:fldChar w:fldCharType="begin"/>
            </w:r>
            <w:r w:rsidR="001A015C">
              <w:rPr>
                <w:noProof/>
                <w:webHidden/>
              </w:rPr>
              <w:instrText xml:space="preserve"> PAGEREF _Toc407088402 \h </w:instrText>
            </w:r>
            <w:r w:rsidR="001A015C">
              <w:rPr>
                <w:noProof/>
                <w:webHidden/>
              </w:rPr>
            </w:r>
            <w:r w:rsidR="001A015C">
              <w:rPr>
                <w:noProof/>
                <w:webHidden/>
              </w:rPr>
              <w:fldChar w:fldCharType="separate"/>
            </w:r>
            <w:r w:rsidR="001A015C">
              <w:rPr>
                <w:noProof/>
                <w:webHidden/>
              </w:rPr>
              <w:t>14</w:t>
            </w:r>
            <w:r w:rsidR="001A015C">
              <w:rPr>
                <w:noProof/>
                <w:webHidden/>
              </w:rPr>
              <w:fldChar w:fldCharType="end"/>
            </w:r>
          </w:hyperlink>
        </w:p>
        <w:p w14:paraId="2EC8171A"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403" w:history="1">
            <w:r w:rsidR="001A015C" w:rsidRPr="000C4912">
              <w:rPr>
                <w:rStyle w:val="Hypertextovodkaz"/>
                <w:noProof/>
              </w:rPr>
              <w:t>6.2.1</w:t>
            </w:r>
            <w:r w:rsidR="001A015C">
              <w:rPr>
                <w:rFonts w:asciiTheme="minorHAnsi" w:eastAsiaTheme="minorEastAsia" w:hAnsiTheme="minorHAnsi" w:cstheme="minorBidi"/>
                <w:noProof/>
                <w:sz w:val="22"/>
                <w:lang w:val="en-US" w:eastAsia="en-US"/>
              </w:rPr>
              <w:tab/>
            </w:r>
            <w:r w:rsidR="001A015C" w:rsidRPr="000C4912">
              <w:rPr>
                <w:rStyle w:val="Hypertextovodkaz"/>
                <w:noProof/>
              </w:rPr>
              <w:t>Remove All Extended rights permission</w:t>
            </w:r>
            <w:r w:rsidR="001A015C">
              <w:rPr>
                <w:noProof/>
                <w:webHidden/>
              </w:rPr>
              <w:tab/>
            </w:r>
            <w:r w:rsidR="001A015C">
              <w:rPr>
                <w:noProof/>
                <w:webHidden/>
              </w:rPr>
              <w:fldChar w:fldCharType="begin"/>
            </w:r>
            <w:r w:rsidR="001A015C">
              <w:rPr>
                <w:noProof/>
                <w:webHidden/>
              </w:rPr>
              <w:instrText xml:space="preserve"> PAGEREF _Toc407088403 \h </w:instrText>
            </w:r>
            <w:r w:rsidR="001A015C">
              <w:rPr>
                <w:noProof/>
                <w:webHidden/>
              </w:rPr>
            </w:r>
            <w:r w:rsidR="001A015C">
              <w:rPr>
                <w:noProof/>
                <w:webHidden/>
              </w:rPr>
              <w:fldChar w:fldCharType="separate"/>
            </w:r>
            <w:r w:rsidR="001A015C">
              <w:rPr>
                <w:noProof/>
                <w:webHidden/>
              </w:rPr>
              <w:t>14</w:t>
            </w:r>
            <w:r w:rsidR="001A015C">
              <w:rPr>
                <w:noProof/>
                <w:webHidden/>
              </w:rPr>
              <w:fldChar w:fldCharType="end"/>
            </w:r>
          </w:hyperlink>
        </w:p>
        <w:p w14:paraId="4D2B1BB5"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404" w:history="1">
            <w:r w:rsidR="001A015C" w:rsidRPr="000C4912">
              <w:rPr>
                <w:rStyle w:val="Hypertextovodkaz"/>
                <w:noProof/>
              </w:rPr>
              <w:t>6.2.2</w:t>
            </w:r>
            <w:r w:rsidR="001A015C">
              <w:rPr>
                <w:rFonts w:asciiTheme="minorHAnsi" w:eastAsiaTheme="minorEastAsia" w:hAnsiTheme="minorHAnsi" w:cstheme="minorBidi"/>
                <w:noProof/>
                <w:sz w:val="22"/>
                <w:lang w:val="en-US" w:eastAsia="en-US"/>
              </w:rPr>
              <w:tab/>
            </w:r>
            <w:r w:rsidR="001A015C" w:rsidRPr="000C4912">
              <w:rPr>
                <w:rStyle w:val="Hypertextovodkaz"/>
                <w:noProof/>
              </w:rPr>
              <w:t>Add Write permission to ms-MCS-AdmPwdExpirationTime and ms-MCS-AdmPwd attributes to SELF</w:t>
            </w:r>
            <w:r w:rsidR="001A015C">
              <w:rPr>
                <w:noProof/>
                <w:webHidden/>
              </w:rPr>
              <w:tab/>
            </w:r>
            <w:r w:rsidR="001A015C">
              <w:rPr>
                <w:noProof/>
                <w:webHidden/>
              </w:rPr>
              <w:fldChar w:fldCharType="begin"/>
            </w:r>
            <w:r w:rsidR="001A015C">
              <w:rPr>
                <w:noProof/>
                <w:webHidden/>
              </w:rPr>
              <w:instrText xml:space="preserve"> PAGEREF _Toc407088404 \h </w:instrText>
            </w:r>
            <w:r w:rsidR="001A015C">
              <w:rPr>
                <w:noProof/>
                <w:webHidden/>
              </w:rPr>
            </w:r>
            <w:r w:rsidR="001A015C">
              <w:rPr>
                <w:noProof/>
                <w:webHidden/>
              </w:rPr>
              <w:fldChar w:fldCharType="separate"/>
            </w:r>
            <w:r w:rsidR="001A015C">
              <w:rPr>
                <w:noProof/>
                <w:webHidden/>
              </w:rPr>
              <w:t>14</w:t>
            </w:r>
            <w:r w:rsidR="001A015C">
              <w:rPr>
                <w:noProof/>
                <w:webHidden/>
              </w:rPr>
              <w:fldChar w:fldCharType="end"/>
            </w:r>
          </w:hyperlink>
        </w:p>
        <w:p w14:paraId="09D2D1BD"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405" w:history="1">
            <w:r w:rsidR="001A015C" w:rsidRPr="000C4912">
              <w:rPr>
                <w:rStyle w:val="Hypertextovodkaz"/>
                <w:noProof/>
              </w:rPr>
              <w:t>6.2.3</w:t>
            </w:r>
            <w:r w:rsidR="001A015C">
              <w:rPr>
                <w:rFonts w:asciiTheme="minorHAnsi" w:eastAsiaTheme="minorEastAsia" w:hAnsiTheme="minorHAnsi" w:cstheme="minorBidi"/>
                <w:noProof/>
                <w:sz w:val="22"/>
                <w:lang w:val="en-US" w:eastAsia="en-US"/>
              </w:rPr>
              <w:tab/>
            </w:r>
            <w:r w:rsidR="001A015C" w:rsidRPr="000C4912">
              <w:rPr>
                <w:rStyle w:val="Hypertextovodkaz"/>
                <w:noProof/>
              </w:rPr>
              <w:t>Add CONTROL_ACCESS permission to ms-MCS-AdmPwd attribute</w:t>
            </w:r>
            <w:r w:rsidR="001A015C">
              <w:rPr>
                <w:noProof/>
                <w:webHidden/>
              </w:rPr>
              <w:tab/>
            </w:r>
            <w:r w:rsidR="001A015C">
              <w:rPr>
                <w:noProof/>
                <w:webHidden/>
              </w:rPr>
              <w:fldChar w:fldCharType="begin"/>
            </w:r>
            <w:r w:rsidR="001A015C">
              <w:rPr>
                <w:noProof/>
                <w:webHidden/>
              </w:rPr>
              <w:instrText xml:space="preserve"> PAGEREF _Toc407088405 \h </w:instrText>
            </w:r>
            <w:r w:rsidR="001A015C">
              <w:rPr>
                <w:noProof/>
                <w:webHidden/>
              </w:rPr>
            </w:r>
            <w:r w:rsidR="001A015C">
              <w:rPr>
                <w:noProof/>
                <w:webHidden/>
              </w:rPr>
              <w:fldChar w:fldCharType="separate"/>
            </w:r>
            <w:r w:rsidR="001A015C">
              <w:rPr>
                <w:noProof/>
                <w:webHidden/>
              </w:rPr>
              <w:t>14</w:t>
            </w:r>
            <w:r w:rsidR="001A015C">
              <w:rPr>
                <w:noProof/>
                <w:webHidden/>
              </w:rPr>
              <w:fldChar w:fldCharType="end"/>
            </w:r>
          </w:hyperlink>
        </w:p>
        <w:p w14:paraId="77C4F11C"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406" w:history="1">
            <w:r w:rsidR="001A015C" w:rsidRPr="000C4912">
              <w:rPr>
                <w:rStyle w:val="Hypertextovodkaz"/>
                <w:noProof/>
              </w:rPr>
              <w:t>6.2.4</w:t>
            </w:r>
            <w:r w:rsidR="001A015C">
              <w:rPr>
                <w:rFonts w:asciiTheme="minorHAnsi" w:eastAsiaTheme="minorEastAsia" w:hAnsiTheme="minorHAnsi" w:cstheme="minorBidi"/>
                <w:noProof/>
                <w:sz w:val="22"/>
                <w:lang w:val="en-US" w:eastAsia="en-US"/>
              </w:rPr>
              <w:tab/>
            </w:r>
            <w:r w:rsidR="001A015C" w:rsidRPr="000C4912">
              <w:rPr>
                <w:rStyle w:val="Hypertextovodkaz"/>
                <w:noProof/>
              </w:rPr>
              <w:t>Add Write permission to ms-MCS-AdmPwdExpirationTime attribute</w:t>
            </w:r>
            <w:r w:rsidR="001A015C">
              <w:rPr>
                <w:noProof/>
                <w:webHidden/>
              </w:rPr>
              <w:tab/>
            </w:r>
            <w:r w:rsidR="001A015C">
              <w:rPr>
                <w:noProof/>
                <w:webHidden/>
              </w:rPr>
              <w:fldChar w:fldCharType="begin"/>
            </w:r>
            <w:r w:rsidR="001A015C">
              <w:rPr>
                <w:noProof/>
                <w:webHidden/>
              </w:rPr>
              <w:instrText xml:space="preserve"> PAGEREF _Toc407088406 \h </w:instrText>
            </w:r>
            <w:r w:rsidR="001A015C">
              <w:rPr>
                <w:noProof/>
                <w:webHidden/>
              </w:rPr>
            </w:r>
            <w:r w:rsidR="001A015C">
              <w:rPr>
                <w:noProof/>
                <w:webHidden/>
              </w:rPr>
              <w:fldChar w:fldCharType="separate"/>
            </w:r>
            <w:r w:rsidR="001A015C">
              <w:rPr>
                <w:noProof/>
                <w:webHidden/>
              </w:rPr>
              <w:t>15</w:t>
            </w:r>
            <w:r w:rsidR="001A015C">
              <w:rPr>
                <w:noProof/>
                <w:webHidden/>
              </w:rPr>
              <w:fldChar w:fldCharType="end"/>
            </w:r>
          </w:hyperlink>
        </w:p>
        <w:p w14:paraId="5962BAE1"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407" w:history="1">
            <w:r w:rsidR="001A015C" w:rsidRPr="000C4912">
              <w:rPr>
                <w:rStyle w:val="Hypertextovodkaz"/>
                <w:noProof/>
              </w:rPr>
              <w:t>6.3</w:t>
            </w:r>
            <w:r w:rsidR="001A015C">
              <w:rPr>
                <w:rFonts w:asciiTheme="minorHAnsi" w:eastAsiaTheme="minorEastAsia" w:hAnsiTheme="minorHAnsi" w:cstheme="minorBidi"/>
                <w:noProof/>
                <w:lang w:val="en-US" w:eastAsia="en-US"/>
              </w:rPr>
              <w:tab/>
            </w:r>
            <w:r w:rsidR="001A015C" w:rsidRPr="000C4912">
              <w:rPr>
                <w:rStyle w:val="Hypertextovodkaz"/>
                <w:noProof/>
              </w:rPr>
              <w:t>Installation of CSE</w:t>
            </w:r>
            <w:r w:rsidR="001A015C">
              <w:rPr>
                <w:noProof/>
                <w:webHidden/>
              </w:rPr>
              <w:tab/>
            </w:r>
            <w:r w:rsidR="001A015C">
              <w:rPr>
                <w:noProof/>
                <w:webHidden/>
              </w:rPr>
              <w:fldChar w:fldCharType="begin"/>
            </w:r>
            <w:r w:rsidR="001A015C">
              <w:rPr>
                <w:noProof/>
                <w:webHidden/>
              </w:rPr>
              <w:instrText xml:space="preserve"> PAGEREF _Toc407088407 \h </w:instrText>
            </w:r>
            <w:r w:rsidR="001A015C">
              <w:rPr>
                <w:noProof/>
                <w:webHidden/>
              </w:rPr>
            </w:r>
            <w:r w:rsidR="001A015C">
              <w:rPr>
                <w:noProof/>
                <w:webHidden/>
              </w:rPr>
              <w:fldChar w:fldCharType="separate"/>
            </w:r>
            <w:r w:rsidR="001A015C">
              <w:rPr>
                <w:noProof/>
                <w:webHidden/>
              </w:rPr>
              <w:t>15</w:t>
            </w:r>
            <w:r w:rsidR="001A015C">
              <w:rPr>
                <w:noProof/>
                <w:webHidden/>
              </w:rPr>
              <w:fldChar w:fldCharType="end"/>
            </w:r>
          </w:hyperlink>
        </w:p>
        <w:p w14:paraId="3BA81F62"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408" w:history="1">
            <w:r w:rsidR="001A015C" w:rsidRPr="000C4912">
              <w:rPr>
                <w:rStyle w:val="Hypertextovodkaz"/>
                <w:noProof/>
              </w:rPr>
              <w:t>6.4</w:t>
            </w:r>
            <w:r w:rsidR="001A015C">
              <w:rPr>
                <w:rFonts w:asciiTheme="minorHAnsi" w:eastAsiaTheme="minorEastAsia" w:hAnsiTheme="minorHAnsi" w:cstheme="minorBidi"/>
                <w:noProof/>
                <w:lang w:val="en-US" w:eastAsia="en-US"/>
              </w:rPr>
              <w:tab/>
            </w:r>
            <w:r w:rsidR="001A015C" w:rsidRPr="000C4912">
              <w:rPr>
                <w:rStyle w:val="Hypertextovodkaz"/>
                <w:noProof/>
              </w:rPr>
              <w:t>Setup of auditing of password reads</w:t>
            </w:r>
            <w:r w:rsidR="001A015C">
              <w:rPr>
                <w:noProof/>
                <w:webHidden/>
              </w:rPr>
              <w:tab/>
            </w:r>
            <w:r w:rsidR="001A015C">
              <w:rPr>
                <w:noProof/>
                <w:webHidden/>
              </w:rPr>
              <w:fldChar w:fldCharType="begin"/>
            </w:r>
            <w:r w:rsidR="001A015C">
              <w:rPr>
                <w:noProof/>
                <w:webHidden/>
              </w:rPr>
              <w:instrText xml:space="preserve"> PAGEREF _Toc407088408 \h </w:instrText>
            </w:r>
            <w:r w:rsidR="001A015C">
              <w:rPr>
                <w:noProof/>
                <w:webHidden/>
              </w:rPr>
            </w:r>
            <w:r w:rsidR="001A015C">
              <w:rPr>
                <w:noProof/>
                <w:webHidden/>
              </w:rPr>
              <w:fldChar w:fldCharType="separate"/>
            </w:r>
            <w:r w:rsidR="001A015C">
              <w:rPr>
                <w:noProof/>
                <w:webHidden/>
              </w:rPr>
              <w:t>15</w:t>
            </w:r>
            <w:r w:rsidR="001A015C">
              <w:rPr>
                <w:noProof/>
                <w:webHidden/>
              </w:rPr>
              <w:fldChar w:fldCharType="end"/>
            </w:r>
          </w:hyperlink>
        </w:p>
        <w:p w14:paraId="3BC8BDAE"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409" w:history="1">
            <w:r w:rsidR="001A015C" w:rsidRPr="000C4912">
              <w:rPr>
                <w:rStyle w:val="Hypertextovodkaz"/>
                <w:noProof/>
              </w:rPr>
              <w:t>6.5</w:t>
            </w:r>
            <w:r w:rsidR="001A015C">
              <w:rPr>
                <w:rFonts w:asciiTheme="minorHAnsi" w:eastAsiaTheme="minorEastAsia" w:hAnsiTheme="minorHAnsi" w:cstheme="minorBidi"/>
                <w:noProof/>
                <w:lang w:val="en-US" w:eastAsia="en-US"/>
              </w:rPr>
              <w:tab/>
            </w:r>
            <w:r w:rsidR="001A015C" w:rsidRPr="000C4912">
              <w:rPr>
                <w:rStyle w:val="Hypertextovodkaz"/>
                <w:noProof/>
              </w:rPr>
              <w:t>Creation of custom admin account during CSE setup</w:t>
            </w:r>
            <w:r w:rsidR="001A015C">
              <w:rPr>
                <w:noProof/>
                <w:webHidden/>
              </w:rPr>
              <w:tab/>
            </w:r>
            <w:r w:rsidR="001A015C">
              <w:rPr>
                <w:noProof/>
                <w:webHidden/>
              </w:rPr>
              <w:fldChar w:fldCharType="begin"/>
            </w:r>
            <w:r w:rsidR="001A015C">
              <w:rPr>
                <w:noProof/>
                <w:webHidden/>
              </w:rPr>
              <w:instrText xml:space="preserve"> PAGEREF _Toc407088409 \h </w:instrText>
            </w:r>
            <w:r w:rsidR="001A015C">
              <w:rPr>
                <w:noProof/>
                <w:webHidden/>
              </w:rPr>
            </w:r>
            <w:r w:rsidR="001A015C">
              <w:rPr>
                <w:noProof/>
                <w:webHidden/>
              </w:rPr>
              <w:fldChar w:fldCharType="separate"/>
            </w:r>
            <w:r w:rsidR="001A015C">
              <w:rPr>
                <w:noProof/>
                <w:webHidden/>
              </w:rPr>
              <w:t>15</w:t>
            </w:r>
            <w:r w:rsidR="001A015C">
              <w:rPr>
                <w:noProof/>
                <w:webHidden/>
              </w:rPr>
              <w:fldChar w:fldCharType="end"/>
            </w:r>
          </w:hyperlink>
        </w:p>
        <w:p w14:paraId="1F219634" w14:textId="77777777" w:rsidR="001A015C" w:rsidRDefault="004C0018">
          <w:pPr>
            <w:pStyle w:val="Obsah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07088410" w:history="1">
            <w:r w:rsidR="001A015C" w:rsidRPr="000C4912">
              <w:rPr>
                <w:rStyle w:val="Hypertextovodkaz"/>
                <w:noProof/>
              </w:rPr>
              <w:t>7</w:t>
            </w:r>
            <w:r w:rsidR="001A015C">
              <w:rPr>
                <w:rFonts w:asciiTheme="minorHAnsi" w:eastAsiaTheme="minorEastAsia" w:hAnsiTheme="minorHAnsi" w:cstheme="minorBidi"/>
                <w:b w:val="0"/>
                <w:bCs w:val="0"/>
                <w:iCs w:val="0"/>
                <w:noProof/>
                <w:sz w:val="22"/>
                <w:lang w:val="en-US" w:eastAsia="en-US"/>
              </w:rPr>
              <w:tab/>
            </w:r>
            <w:r w:rsidR="001A015C" w:rsidRPr="000C4912">
              <w:rPr>
                <w:rStyle w:val="Hypertextovodkaz"/>
                <w:noProof/>
              </w:rPr>
              <w:t>Dependencies</w:t>
            </w:r>
            <w:r w:rsidR="001A015C">
              <w:rPr>
                <w:noProof/>
                <w:webHidden/>
              </w:rPr>
              <w:tab/>
            </w:r>
            <w:r w:rsidR="001A015C">
              <w:rPr>
                <w:noProof/>
                <w:webHidden/>
              </w:rPr>
              <w:fldChar w:fldCharType="begin"/>
            </w:r>
            <w:r w:rsidR="001A015C">
              <w:rPr>
                <w:noProof/>
                <w:webHidden/>
              </w:rPr>
              <w:instrText xml:space="preserve"> PAGEREF _Toc407088410 \h </w:instrText>
            </w:r>
            <w:r w:rsidR="001A015C">
              <w:rPr>
                <w:noProof/>
                <w:webHidden/>
              </w:rPr>
            </w:r>
            <w:r w:rsidR="001A015C">
              <w:rPr>
                <w:noProof/>
                <w:webHidden/>
              </w:rPr>
              <w:fldChar w:fldCharType="separate"/>
            </w:r>
            <w:r w:rsidR="001A015C">
              <w:rPr>
                <w:noProof/>
                <w:webHidden/>
              </w:rPr>
              <w:t>16</w:t>
            </w:r>
            <w:r w:rsidR="001A015C">
              <w:rPr>
                <w:noProof/>
                <w:webHidden/>
              </w:rPr>
              <w:fldChar w:fldCharType="end"/>
            </w:r>
          </w:hyperlink>
        </w:p>
        <w:p w14:paraId="668C0222"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411" w:history="1">
            <w:r w:rsidR="001A015C" w:rsidRPr="000C4912">
              <w:rPr>
                <w:rStyle w:val="Hypertextovodkaz"/>
                <w:noProof/>
              </w:rPr>
              <w:t>7.1</w:t>
            </w:r>
            <w:r w:rsidR="001A015C">
              <w:rPr>
                <w:rFonts w:asciiTheme="minorHAnsi" w:eastAsiaTheme="minorEastAsia" w:hAnsiTheme="minorHAnsi" w:cstheme="minorBidi"/>
                <w:noProof/>
                <w:lang w:val="en-US" w:eastAsia="en-US"/>
              </w:rPr>
              <w:tab/>
            </w:r>
            <w:r w:rsidR="001A015C" w:rsidRPr="000C4912">
              <w:rPr>
                <w:rStyle w:val="Hypertextovodkaz"/>
                <w:noProof/>
              </w:rPr>
              <w:t>CSE</w:t>
            </w:r>
            <w:r w:rsidR="001A015C">
              <w:rPr>
                <w:noProof/>
                <w:webHidden/>
              </w:rPr>
              <w:tab/>
            </w:r>
            <w:r w:rsidR="001A015C">
              <w:rPr>
                <w:noProof/>
                <w:webHidden/>
              </w:rPr>
              <w:fldChar w:fldCharType="begin"/>
            </w:r>
            <w:r w:rsidR="001A015C">
              <w:rPr>
                <w:noProof/>
                <w:webHidden/>
              </w:rPr>
              <w:instrText xml:space="preserve"> PAGEREF _Toc407088411 \h </w:instrText>
            </w:r>
            <w:r w:rsidR="001A015C">
              <w:rPr>
                <w:noProof/>
                <w:webHidden/>
              </w:rPr>
            </w:r>
            <w:r w:rsidR="001A015C">
              <w:rPr>
                <w:noProof/>
                <w:webHidden/>
              </w:rPr>
              <w:fldChar w:fldCharType="separate"/>
            </w:r>
            <w:r w:rsidR="001A015C">
              <w:rPr>
                <w:noProof/>
                <w:webHidden/>
              </w:rPr>
              <w:t>16</w:t>
            </w:r>
            <w:r w:rsidR="001A015C">
              <w:rPr>
                <w:noProof/>
                <w:webHidden/>
              </w:rPr>
              <w:fldChar w:fldCharType="end"/>
            </w:r>
          </w:hyperlink>
        </w:p>
        <w:p w14:paraId="243AC9DD"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412" w:history="1">
            <w:r w:rsidR="001A015C" w:rsidRPr="000C4912">
              <w:rPr>
                <w:rStyle w:val="Hypertextovodkaz"/>
                <w:noProof/>
              </w:rPr>
              <w:t>7.2</w:t>
            </w:r>
            <w:r w:rsidR="001A015C">
              <w:rPr>
                <w:rFonts w:asciiTheme="minorHAnsi" w:eastAsiaTheme="minorEastAsia" w:hAnsiTheme="minorHAnsi" w:cstheme="minorBidi"/>
                <w:noProof/>
                <w:lang w:val="en-US" w:eastAsia="en-US"/>
              </w:rPr>
              <w:tab/>
            </w:r>
            <w:r w:rsidR="001A015C" w:rsidRPr="000C4912">
              <w:rPr>
                <w:rStyle w:val="Hypertextovodkaz"/>
                <w:noProof/>
              </w:rPr>
              <w:t>Management tools</w:t>
            </w:r>
            <w:r w:rsidR="001A015C">
              <w:rPr>
                <w:noProof/>
                <w:webHidden/>
              </w:rPr>
              <w:tab/>
            </w:r>
            <w:r w:rsidR="001A015C">
              <w:rPr>
                <w:noProof/>
                <w:webHidden/>
              </w:rPr>
              <w:fldChar w:fldCharType="begin"/>
            </w:r>
            <w:r w:rsidR="001A015C">
              <w:rPr>
                <w:noProof/>
                <w:webHidden/>
              </w:rPr>
              <w:instrText xml:space="preserve"> PAGEREF _Toc407088412 \h </w:instrText>
            </w:r>
            <w:r w:rsidR="001A015C">
              <w:rPr>
                <w:noProof/>
                <w:webHidden/>
              </w:rPr>
            </w:r>
            <w:r w:rsidR="001A015C">
              <w:rPr>
                <w:noProof/>
                <w:webHidden/>
              </w:rPr>
              <w:fldChar w:fldCharType="separate"/>
            </w:r>
            <w:r w:rsidR="001A015C">
              <w:rPr>
                <w:noProof/>
                <w:webHidden/>
              </w:rPr>
              <w:t>16</w:t>
            </w:r>
            <w:r w:rsidR="001A015C">
              <w:rPr>
                <w:noProof/>
                <w:webHidden/>
              </w:rPr>
              <w:fldChar w:fldCharType="end"/>
            </w:r>
          </w:hyperlink>
        </w:p>
        <w:p w14:paraId="7E5EF242" w14:textId="77777777" w:rsidR="001A015C" w:rsidRDefault="004C0018">
          <w:pPr>
            <w:pStyle w:val="Obsah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07088413" w:history="1">
            <w:r w:rsidR="001A015C" w:rsidRPr="000C4912">
              <w:rPr>
                <w:rStyle w:val="Hypertextovodkaz"/>
                <w:noProof/>
              </w:rPr>
              <w:t>8</w:t>
            </w:r>
            <w:r w:rsidR="001A015C">
              <w:rPr>
                <w:rFonts w:asciiTheme="minorHAnsi" w:eastAsiaTheme="minorEastAsia" w:hAnsiTheme="minorHAnsi" w:cstheme="minorBidi"/>
                <w:b w:val="0"/>
                <w:bCs w:val="0"/>
                <w:iCs w:val="0"/>
                <w:noProof/>
                <w:sz w:val="22"/>
                <w:lang w:val="en-US" w:eastAsia="en-US"/>
              </w:rPr>
              <w:tab/>
            </w:r>
            <w:r w:rsidR="001A015C" w:rsidRPr="000C4912">
              <w:rPr>
                <w:rStyle w:val="Hypertextovodkaz"/>
                <w:noProof/>
              </w:rPr>
              <w:t>Delivery</w:t>
            </w:r>
            <w:r w:rsidR="001A015C">
              <w:rPr>
                <w:noProof/>
                <w:webHidden/>
              </w:rPr>
              <w:tab/>
            </w:r>
            <w:r w:rsidR="001A015C">
              <w:rPr>
                <w:noProof/>
                <w:webHidden/>
              </w:rPr>
              <w:fldChar w:fldCharType="begin"/>
            </w:r>
            <w:r w:rsidR="001A015C">
              <w:rPr>
                <w:noProof/>
                <w:webHidden/>
              </w:rPr>
              <w:instrText xml:space="preserve"> PAGEREF _Toc407088413 \h </w:instrText>
            </w:r>
            <w:r w:rsidR="001A015C">
              <w:rPr>
                <w:noProof/>
                <w:webHidden/>
              </w:rPr>
            </w:r>
            <w:r w:rsidR="001A015C">
              <w:rPr>
                <w:noProof/>
                <w:webHidden/>
              </w:rPr>
              <w:fldChar w:fldCharType="separate"/>
            </w:r>
            <w:r w:rsidR="001A015C">
              <w:rPr>
                <w:noProof/>
                <w:webHidden/>
              </w:rPr>
              <w:t>16</w:t>
            </w:r>
            <w:r w:rsidR="001A015C">
              <w:rPr>
                <w:noProof/>
                <w:webHidden/>
              </w:rPr>
              <w:fldChar w:fldCharType="end"/>
            </w:r>
          </w:hyperlink>
        </w:p>
        <w:p w14:paraId="1B80B90D"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414" w:history="1">
            <w:r w:rsidR="001A015C" w:rsidRPr="000C4912">
              <w:rPr>
                <w:rStyle w:val="Hypertextovodkaz"/>
                <w:noProof/>
              </w:rPr>
              <w:t>8.1</w:t>
            </w:r>
            <w:r w:rsidR="001A015C">
              <w:rPr>
                <w:rFonts w:asciiTheme="minorHAnsi" w:eastAsiaTheme="minorEastAsia" w:hAnsiTheme="minorHAnsi" w:cstheme="minorBidi"/>
                <w:noProof/>
                <w:lang w:val="en-US" w:eastAsia="en-US"/>
              </w:rPr>
              <w:tab/>
            </w:r>
            <w:r w:rsidR="001A015C" w:rsidRPr="000C4912">
              <w:rPr>
                <w:rStyle w:val="Hypertextovodkaz"/>
                <w:noProof/>
              </w:rPr>
              <w:t>Software</w:t>
            </w:r>
            <w:r w:rsidR="001A015C">
              <w:rPr>
                <w:noProof/>
                <w:webHidden/>
              </w:rPr>
              <w:tab/>
            </w:r>
            <w:r w:rsidR="001A015C">
              <w:rPr>
                <w:noProof/>
                <w:webHidden/>
              </w:rPr>
              <w:fldChar w:fldCharType="begin"/>
            </w:r>
            <w:r w:rsidR="001A015C">
              <w:rPr>
                <w:noProof/>
                <w:webHidden/>
              </w:rPr>
              <w:instrText xml:space="preserve"> PAGEREF _Toc407088414 \h </w:instrText>
            </w:r>
            <w:r w:rsidR="001A015C">
              <w:rPr>
                <w:noProof/>
                <w:webHidden/>
              </w:rPr>
            </w:r>
            <w:r w:rsidR="001A015C">
              <w:rPr>
                <w:noProof/>
                <w:webHidden/>
              </w:rPr>
              <w:fldChar w:fldCharType="separate"/>
            </w:r>
            <w:r w:rsidR="001A015C">
              <w:rPr>
                <w:noProof/>
                <w:webHidden/>
              </w:rPr>
              <w:t>16</w:t>
            </w:r>
            <w:r w:rsidR="001A015C">
              <w:rPr>
                <w:noProof/>
                <w:webHidden/>
              </w:rPr>
              <w:fldChar w:fldCharType="end"/>
            </w:r>
          </w:hyperlink>
        </w:p>
        <w:p w14:paraId="3447F0EE"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415" w:history="1">
            <w:r w:rsidR="001A015C" w:rsidRPr="000C4912">
              <w:rPr>
                <w:rStyle w:val="Hypertextovodkaz"/>
                <w:noProof/>
              </w:rPr>
              <w:t>8.1.1</w:t>
            </w:r>
            <w:r w:rsidR="001A015C">
              <w:rPr>
                <w:rFonts w:asciiTheme="minorHAnsi" w:eastAsiaTheme="minorEastAsia" w:hAnsiTheme="minorHAnsi" w:cstheme="minorBidi"/>
                <w:noProof/>
                <w:sz w:val="22"/>
                <w:lang w:val="en-US" w:eastAsia="en-US"/>
              </w:rPr>
              <w:tab/>
            </w:r>
            <w:r w:rsidR="001A015C" w:rsidRPr="000C4912">
              <w:rPr>
                <w:rStyle w:val="Hypertextovodkaz"/>
                <w:noProof/>
              </w:rPr>
              <w:t>Source code</w:t>
            </w:r>
            <w:r w:rsidR="001A015C">
              <w:rPr>
                <w:noProof/>
                <w:webHidden/>
              </w:rPr>
              <w:tab/>
            </w:r>
            <w:r w:rsidR="001A015C">
              <w:rPr>
                <w:noProof/>
                <w:webHidden/>
              </w:rPr>
              <w:fldChar w:fldCharType="begin"/>
            </w:r>
            <w:r w:rsidR="001A015C">
              <w:rPr>
                <w:noProof/>
                <w:webHidden/>
              </w:rPr>
              <w:instrText xml:space="preserve"> PAGEREF _Toc407088415 \h </w:instrText>
            </w:r>
            <w:r w:rsidR="001A015C">
              <w:rPr>
                <w:noProof/>
                <w:webHidden/>
              </w:rPr>
            </w:r>
            <w:r w:rsidR="001A015C">
              <w:rPr>
                <w:noProof/>
                <w:webHidden/>
              </w:rPr>
              <w:fldChar w:fldCharType="separate"/>
            </w:r>
            <w:r w:rsidR="001A015C">
              <w:rPr>
                <w:noProof/>
                <w:webHidden/>
              </w:rPr>
              <w:t>16</w:t>
            </w:r>
            <w:r w:rsidR="001A015C">
              <w:rPr>
                <w:noProof/>
                <w:webHidden/>
              </w:rPr>
              <w:fldChar w:fldCharType="end"/>
            </w:r>
          </w:hyperlink>
        </w:p>
        <w:p w14:paraId="46F29FB2" w14:textId="77777777" w:rsidR="001A015C" w:rsidRDefault="004C0018">
          <w:pPr>
            <w:pStyle w:val="Obsah3"/>
            <w:tabs>
              <w:tab w:val="left" w:pos="1100"/>
              <w:tab w:val="right" w:leader="dot" w:pos="8660"/>
            </w:tabs>
            <w:rPr>
              <w:rFonts w:asciiTheme="minorHAnsi" w:eastAsiaTheme="minorEastAsia" w:hAnsiTheme="minorHAnsi" w:cstheme="minorBidi"/>
              <w:noProof/>
              <w:sz w:val="22"/>
              <w:lang w:val="en-US" w:eastAsia="en-US"/>
            </w:rPr>
          </w:pPr>
          <w:hyperlink w:anchor="_Toc407088416" w:history="1">
            <w:r w:rsidR="001A015C" w:rsidRPr="000C4912">
              <w:rPr>
                <w:rStyle w:val="Hypertextovodkaz"/>
                <w:noProof/>
              </w:rPr>
              <w:t>8.1.2</w:t>
            </w:r>
            <w:r w:rsidR="001A015C">
              <w:rPr>
                <w:rFonts w:asciiTheme="minorHAnsi" w:eastAsiaTheme="minorEastAsia" w:hAnsiTheme="minorHAnsi" w:cstheme="minorBidi"/>
                <w:noProof/>
                <w:sz w:val="22"/>
                <w:lang w:val="en-US" w:eastAsia="en-US"/>
              </w:rPr>
              <w:tab/>
            </w:r>
            <w:r w:rsidR="001A015C" w:rsidRPr="000C4912">
              <w:rPr>
                <w:rStyle w:val="Hypertextovodkaz"/>
                <w:noProof/>
              </w:rPr>
              <w:t>Binaries</w:t>
            </w:r>
            <w:r w:rsidR="001A015C">
              <w:rPr>
                <w:noProof/>
                <w:webHidden/>
              </w:rPr>
              <w:tab/>
            </w:r>
            <w:r w:rsidR="001A015C">
              <w:rPr>
                <w:noProof/>
                <w:webHidden/>
              </w:rPr>
              <w:fldChar w:fldCharType="begin"/>
            </w:r>
            <w:r w:rsidR="001A015C">
              <w:rPr>
                <w:noProof/>
                <w:webHidden/>
              </w:rPr>
              <w:instrText xml:space="preserve"> PAGEREF _Toc407088416 \h </w:instrText>
            </w:r>
            <w:r w:rsidR="001A015C">
              <w:rPr>
                <w:noProof/>
                <w:webHidden/>
              </w:rPr>
            </w:r>
            <w:r w:rsidR="001A015C">
              <w:rPr>
                <w:noProof/>
                <w:webHidden/>
              </w:rPr>
              <w:fldChar w:fldCharType="separate"/>
            </w:r>
            <w:r w:rsidR="001A015C">
              <w:rPr>
                <w:noProof/>
                <w:webHidden/>
              </w:rPr>
              <w:t>16</w:t>
            </w:r>
            <w:r w:rsidR="001A015C">
              <w:rPr>
                <w:noProof/>
                <w:webHidden/>
              </w:rPr>
              <w:fldChar w:fldCharType="end"/>
            </w:r>
          </w:hyperlink>
        </w:p>
        <w:p w14:paraId="64E54335" w14:textId="77777777" w:rsidR="001A015C" w:rsidRDefault="004C0018">
          <w:pPr>
            <w:pStyle w:val="Obsah2"/>
            <w:tabs>
              <w:tab w:val="left" w:pos="660"/>
              <w:tab w:val="right" w:leader="dot" w:pos="8660"/>
            </w:tabs>
            <w:rPr>
              <w:rFonts w:asciiTheme="minorHAnsi" w:eastAsiaTheme="minorEastAsia" w:hAnsiTheme="minorHAnsi" w:cstheme="minorBidi"/>
              <w:noProof/>
              <w:lang w:val="en-US" w:eastAsia="en-US"/>
            </w:rPr>
          </w:pPr>
          <w:hyperlink w:anchor="_Toc407088417" w:history="1">
            <w:r w:rsidR="001A015C" w:rsidRPr="000C4912">
              <w:rPr>
                <w:rStyle w:val="Hypertextovodkaz"/>
                <w:noProof/>
              </w:rPr>
              <w:t>8.2</w:t>
            </w:r>
            <w:r w:rsidR="001A015C">
              <w:rPr>
                <w:rFonts w:asciiTheme="minorHAnsi" w:eastAsiaTheme="minorEastAsia" w:hAnsiTheme="minorHAnsi" w:cstheme="minorBidi"/>
                <w:noProof/>
                <w:lang w:val="en-US" w:eastAsia="en-US"/>
              </w:rPr>
              <w:tab/>
            </w:r>
            <w:r w:rsidR="001A015C" w:rsidRPr="000C4912">
              <w:rPr>
                <w:rStyle w:val="Hypertextovodkaz"/>
                <w:noProof/>
              </w:rPr>
              <w:t>Other</w:t>
            </w:r>
            <w:r w:rsidR="001A015C">
              <w:rPr>
                <w:noProof/>
                <w:webHidden/>
              </w:rPr>
              <w:tab/>
            </w:r>
            <w:r w:rsidR="001A015C">
              <w:rPr>
                <w:noProof/>
                <w:webHidden/>
              </w:rPr>
              <w:fldChar w:fldCharType="begin"/>
            </w:r>
            <w:r w:rsidR="001A015C">
              <w:rPr>
                <w:noProof/>
                <w:webHidden/>
              </w:rPr>
              <w:instrText xml:space="preserve"> PAGEREF _Toc407088417 \h </w:instrText>
            </w:r>
            <w:r w:rsidR="001A015C">
              <w:rPr>
                <w:noProof/>
                <w:webHidden/>
              </w:rPr>
            </w:r>
            <w:r w:rsidR="001A015C">
              <w:rPr>
                <w:noProof/>
                <w:webHidden/>
              </w:rPr>
              <w:fldChar w:fldCharType="separate"/>
            </w:r>
            <w:r w:rsidR="001A015C">
              <w:rPr>
                <w:noProof/>
                <w:webHidden/>
              </w:rPr>
              <w:t>17</w:t>
            </w:r>
            <w:r w:rsidR="001A015C">
              <w:rPr>
                <w:noProof/>
                <w:webHidden/>
              </w:rPr>
              <w:fldChar w:fldCharType="end"/>
            </w:r>
          </w:hyperlink>
        </w:p>
        <w:p w14:paraId="1098061E" w14:textId="77777777" w:rsidR="00BB6C0B" w:rsidRPr="00CF33A3" w:rsidRDefault="00480705" w:rsidP="00CF33A3">
          <w:pPr>
            <w:outlineLvl w:val="0"/>
            <w:rPr>
              <w:lang w:val="en-US"/>
            </w:rPr>
            <w:sectPr w:rsidR="00BB6C0B" w:rsidRPr="00CF33A3" w:rsidSect="00CF33A3">
              <w:footerReference w:type="default" r:id="rId15"/>
              <w:pgSz w:w="11907" w:h="16840" w:code="9"/>
              <w:pgMar w:top="1247" w:right="1440" w:bottom="1440" w:left="1797" w:header="709" w:footer="462" w:gutter="0"/>
              <w:cols w:space="708"/>
              <w:docGrid w:linePitch="360"/>
            </w:sectPr>
          </w:pPr>
          <w:r w:rsidRPr="007015D6">
            <w:rPr>
              <w:lang w:val="en-US"/>
            </w:rPr>
            <w:fldChar w:fldCharType="end"/>
          </w:r>
        </w:p>
      </w:sdtContent>
    </w:sdt>
    <w:p w14:paraId="1098061F" w14:textId="77777777" w:rsidR="00BB6C0B" w:rsidRDefault="00BB6C0B" w:rsidP="0016726E">
      <w:pPr>
        <w:pStyle w:val="Heading1Numbered"/>
      </w:pPr>
      <w:bookmarkStart w:id="1" w:name="_Toc407088379"/>
      <w:bookmarkEnd w:id="0"/>
      <w:r>
        <w:lastRenderedPageBreak/>
        <w:t>Executive Summary</w:t>
      </w:r>
      <w:bookmarkEnd w:id="1"/>
    </w:p>
    <w:p w14:paraId="10980620" w14:textId="77777777" w:rsidR="00B42687" w:rsidRDefault="00B42687" w:rsidP="00B42687">
      <w:r>
        <w:t xml:space="preserve">Purpose of this document is to provide reader with detailed technical specification of solution for management of password of </w:t>
      </w:r>
      <w:r w:rsidR="00CA4B3A">
        <w:t>local (</w:t>
      </w:r>
      <w:r>
        <w:t>built-in</w:t>
      </w:r>
      <w:r w:rsidR="00CA4B3A">
        <w:t xml:space="preserve"> or custom)</w:t>
      </w:r>
      <w:r>
        <w:t xml:space="preserve"> Administrator password on domain-joined </w:t>
      </w:r>
      <w:r w:rsidR="00484FB8">
        <w:t>computers</w:t>
      </w:r>
      <w:r w:rsidR="00101EBA">
        <w:t xml:space="preserve"> (servers and workstations).</w:t>
      </w:r>
    </w:p>
    <w:p w14:paraId="10980621" w14:textId="77777777" w:rsidR="00E1113E" w:rsidRDefault="00E1113E" w:rsidP="00B42687">
      <w:r>
        <w:t>Technical specification covers the following areas:</w:t>
      </w:r>
    </w:p>
    <w:p w14:paraId="10980622" w14:textId="77777777" w:rsidR="00E1113E" w:rsidRDefault="00E1113E" w:rsidP="00E1113E">
      <w:pPr>
        <w:pStyle w:val="Odstavecseseznamem"/>
        <w:numPr>
          <w:ilvl w:val="0"/>
          <w:numId w:val="40"/>
        </w:numPr>
      </w:pPr>
      <w:r>
        <w:t>Summary of requirements for the solution</w:t>
      </w:r>
    </w:p>
    <w:p w14:paraId="10980623" w14:textId="77777777" w:rsidR="00E1113E" w:rsidRDefault="00E1113E" w:rsidP="00E1113E">
      <w:pPr>
        <w:pStyle w:val="Odstavecseseznamem"/>
        <w:numPr>
          <w:ilvl w:val="0"/>
          <w:numId w:val="40"/>
        </w:numPr>
      </w:pPr>
      <w:r>
        <w:t>Architecture of the solution</w:t>
      </w:r>
    </w:p>
    <w:p w14:paraId="10980624" w14:textId="77777777" w:rsidR="00E1113E" w:rsidRDefault="00E1113E" w:rsidP="00E1113E">
      <w:pPr>
        <w:pStyle w:val="Odstavecseseznamem"/>
        <w:numPr>
          <w:ilvl w:val="0"/>
          <w:numId w:val="40"/>
        </w:numPr>
      </w:pPr>
      <w:r>
        <w:t xml:space="preserve">Functional specification of </w:t>
      </w:r>
      <w:r w:rsidR="00590367">
        <w:t xml:space="preserve">particular </w:t>
      </w:r>
      <w:r>
        <w:t xml:space="preserve">components </w:t>
      </w:r>
      <w:r w:rsidR="00590367">
        <w:t xml:space="preserve">of </w:t>
      </w:r>
      <w:r>
        <w:t>solution</w:t>
      </w:r>
    </w:p>
    <w:p w14:paraId="10980625" w14:textId="77777777" w:rsidR="00E1113E" w:rsidRDefault="00E1113E" w:rsidP="00E1113E">
      <w:pPr>
        <w:pStyle w:val="Odstavecseseznamem"/>
        <w:numPr>
          <w:ilvl w:val="0"/>
          <w:numId w:val="40"/>
        </w:numPr>
      </w:pPr>
      <w:r>
        <w:t xml:space="preserve">Installation </w:t>
      </w:r>
      <w:r w:rsidR="00BE67C6">
        <w:t xml:space="preserve">and operation </w:t>
      </w:r>
      <w:r>
        <w:t>procedures</w:t>
      </w:r>
    </w:p>
    <w:p w14:paraId="10980626" w14:textId="77777777" w:rsidR="00590367" w:rsidRDefault="00590367" w:rsidP="00E1113E">
      <w:pPr>
        <w:pStyle w:val="Odstavecseseznamem"/>
        <w:numPr>
          <w:ilvl w:val="0"/>
          <w:numId w:val="40"/>
        </w:numPr>
      </w:pPr>
      <w:r>
        <w:t>Summary of deliverables</w:t>
      </w:r>
    </w:p>
    <w:p w14:paraId="10980627" w14:textId="77777777" w:rsidR="00484FB8" w:rsidRDefault="00484FB8" w:rsidP="00484FB8">
      <w:r>
        <w:t xml:space="preserve">Solution is built as a component of Group Policy framework, a built-in </w:t>
      </w:r>
      <w:r w:rsidR="00BE67C6">
        <w:t>mechanism</w:t>
      </w:r>
      <w:r>
        <w:t xml:space="preserve"> for management of configuration of </w:t>
      </w:r>
      <w:r w:rsidR="00101EBA">
        <w:t xml:space="preserve">domain-joined </w:t>
      </w:r>
      <w:r>
        <w:t>Windows</w:t>
      </w:r>
      <w:r w:rsidR="00BE67C6">
        <w:t>-based computers</w:t>
      </w:r>
      <w:r>
        <w:t>.</w:t>
      </w:r>
    </w:p>
    <w:p w14:paraId="10980628" w14:textId="77777777" w:rsidR="00101EBA" w:rsidRDefault="00484FB8" w:rsidP="00484FB8">
      <w:r>
        <w:t xml:space="preserve">Solution has a client side component – Group Policy Client Side Extension (CSE) </w:t>
      </w:r>
      <w:r w:rsidR="00BE67C6">
        <w:t xml:space="preserve">- </w:t>
      </w:r>
      <w:r>
        <w:t xml:space="preserve">that automatically performs all tasks related to maintenance of the password of </w:t>
      </w:r>
      <w:r w:rsidR="00CA4B3A">
        <w:t>local</w:t>
      </w:r>
      <w:r>
        <w:t xml:space="preserve"> Administrator account</w:t>
      </w:r>
      <w:r w:rsidR="00D04A52">
        <w:t xml:space="preserve"> on managed computer</w:t>
      </w:r>
      <w:r>
        <w:t xml:space="preserve">. </w:t>
      </w:r>
      <w:r w:rsidR="00BE67C6">
        <w:t xml:space="preserve">It periodically checks whether the password of </w:t>
      </w:r>
      <w:r w:rsidR="00CA4B3A">
        <w:t>local</w:t>
      </w:r>
      <w:r w:rsidR="00BE67C6">
        <w:t xml:space="preserve"> Administrator account has expired or not, and in case it has expired, i</w:t>
      </w:r>
      <w:r>
        <w:t>t gener</w:t>
      </w:r>
      <w:r w:rsidR="00BE67C6">
        <w:t>ates completely random password for this accounts, resets the account’s password to this new value</w:t>
      </w:r>
      <w:r>
        <w:t xml:space="preserve"> and stores the </w:t>
      </w:r>
      <w:r w:rsidR="00BE67C6">
        <w:t>new password</w:t>
      </w:r>
      <w:r w:rsidR="00101EBA">
        <w:t xml:space="preserve"> in the Active Directory.</w:t>
      </w:r>
    </w:p>
    <w:p w14:paraId="10980629" w14:textId="77777777" w:rsidR="00101EBA" w:rsidRDefault="00484FB8" w:rsidP="00484FB8">
      <w:r>
        <w:t xml:space="preserve">Passwords stored in the Active Directory are </w:t>
      </w:r>
      <w:r w:rsidR="00101EBA">
        <w:t xml:space="preserve">stored in confidential attributes (so as special access right is required to read the password) and </w:t>
      </w:r>
      <w:r>
        <w:t xml:space="preserve">protected from reading by standard Access Control List (ACL), so only users who </w:t>
      </w:r>
      <w:r w:rsidR="00BE67C6">
        <w:t>are</w:t>
      </w:r>
      <w:r>
        <w:t xml:space="preserve"> </w:t>
      </w:r>
      <w:r w:rsidR="00BE67C6">
        <w:t xml:space="preserve">explicitly </w:t>
      </w:r>
      <w:r>
        <w:t>given the permission to read the password for certain workstati</w:t>
      </w:r>
      <w:r w:rsidR="00101EBA">
        <w:t>on can actually read it.</w:t>
      </w:r>
    </w:p>
    <w:p w14:paraId="1098062A" w14:textId="77777777" w:rsidR="00101EBA" w:rsidRDefault="00101EBA" w:rsidP="00484FB8">
      <w:r>
        <w:t xml:space="preserve">Users </w:t>
      </w:r>
      <w:r w:rsidR="00484FB8">
        <w:t xml:space="preserve">who </w:t>
      </w:r>
      <w:r w:rsidR="00BE67C6">
        <w:t>are</w:t>
      </w:r>
      <w:r w:rsidR="00484FB8">
        <w:t xml:space="preserve"> given additional permission, can force the change the password for certai</w:t>
      </w:r>
      <w:r>
        <w:t>n workstation.</w:t>
      </w:r>
    </w:p>
    <w:p w14:paraId="1098062B" w14:textId="77777777" w:rsidR="00484FB8" w:rsidRDefault="00484FB8" w:rsidP="00484FB8">
      <w:r>
        <w:t xml:space="preserve">Transfer of password from </w:t>
      </w:r>
      <w:r w:rsidR="00101EBA">
        <w:t xml:space="preserve">managed </w:t>
      </w:r>
      <w:r w:rsidR="00D04A52">
        <w:t>computer to Active Directory is protected by Kerberos Encryption, so it is not possible to know the password by sniffing the network traffic.</w:t>
      </w:r>
    </w:p>
    <w:p w14:paraId="1098062C" w14:textId="77777777" w:rsidR="00101EBA" w:rsidRDefault="00101EBA" w:rsidP="00484FB8">
      <w:r>
        <w:t xml:space="preserve">Managed machine itself </w:t>
      </w:r>
      <w:r w:rsidR="007C5ADB">
        <w:t xml:space="preserve">only </w:t>
      </w:r>
      <w:r>
        <w:t>has a permission to write the passw</w:t>
      </w:r>
      <w:r w:rsidR="007C5ADB">
        <w:t>ord to its own computer account. This means that it</w:t>
      </w:r>
      <w:r>
        <w:t xml:space="preserve"> does not have a permission to read </w:t>
      </w:r>
      <w:r w:rsidR="007C5ADB">
        <w:t>any</w:t>
      </w:r>
      <w:r>
        <w:t xml:space="preserve"> password back from Active Directory - so in case that machine is compromised, attacker still can’t read the password of built-in administrator account from AD.</w:t>
      </w:r>
    </w:p>
    <w:p w14:paraId="1098062D" w14:textId="77777777" w:rsidR="00CA4B3A" w:rsidRDefault="00CA4B3A" w:rsidP="00484FB8">
      <w:r>
        <w:t>CSE is configured via GPO, the following parameters are configurable:</w:t>
      </w:r>
    </w:p>
    <w:p w14:paraId="1098062E" w14:textId="77777777" w:rsidR="00CA4B3A" w:rsidRDefault="00CA4B3A" w:rsidP="00CA4B3A">
      <w:pPr>
        <w:pStyle w:val="Odstavecseseznamem"/>
        <w:numPr>
          <w:ilvl w:val="0"/>
          <w:numId w:val="40"/>
        </w:numPr>
      </w:pPr>
      <w:r>
        <w:t>Name of administrator account (when not configured, built-in local administrator account is managed)</w:t>
      </w:r>
    </w:p>
    <w:p w14:paraId="1098062F" w14:textId="77777777" w:rsidR="00CA4B3A" w:rsidRDefault="00CA4B3A" w:rsidP="00CA4B3A">
      <w:pPr>
        <w:pStyle w:val="Odstavecseseznamem"/>
        <w:numPr>
          <w:ilvl w:val="0"/>
          <w:numId w:val="40"/>
        </w:numPr>
      </w:pPr>
      <w:r>
        <w:t>Complexity of password</w:t>
      </w:r>
    </w:p>
    <w:p w14:paraId="10980630" w14:textId="77777777" w:rsidR="00CA4B3A" w:rsidRDefault="00CA4B3A" w:rsidP="00CA4B3A">
      <w:pPr>
        <w:pStyle w:val="Odstavecseseznamem"/>
        <w:numPr>
          <w:ilvl w:val="0"/>
          <w:numId w:val="40"/>
        </w:numPr>
      </w:pPr>
      <w:r>
        <w:t>Length of password</w:t>
      </w:r>
    </w:p>
    <w:p w14:paraId="10980631" w14:textId="77777777" w:rsidR="00CA4B3A" w:rsidRDefault="00CA4B3A" w:rsidP="00CA4B3A">
      <w:pPr>
        <w:pStyle w:val="Odstavecseseznamem"/>
        <w:numPr>
          <w:ilvl w:val="0"/>
          <w:numId w:val="40"/>
        </w:numPr>
      </w:pPr>
      <w:r>
        <w:t>Maximum age of password (password is automatically changed when password is older than maximum age)</w:t>
      </w:r>
    </w:p>
    <w:p w14:paraId="10980632" w14:textId="77777777" w:rsidR="00101EBA" w:rsidRPr="00B42687" w:rsidRDefault="00101EBA" w:rsidP="00484FB8"/>
    <w:p w14:paraId="10980633" w14:textId="77777777" w:rsidR="00BB6C0B" w:rsidRDefault="00BB6C0B" w:rsidP="0016726E">
      <w:pPr>
        <w:pStyle w:val="Heading1Numbered"/>
      </w:pPr>
      <w:bookmarkStart w:id="2" w:name="_Toc407088380"/>
      <w:r>
        <w:lastRenderedPageBreak/>
        <w:t>Project Vision/Scope Summary</w:t>
      </w:r>
      <w:bookmarkEnd w:id="2"/>
    </w:p>
    <w:p w14:paraId="10980634" w14:textId="77777777" w:rsidR="00E1113E" w:rsidRDefault="00E1113E" w:rsidP="00E1113E">
      <w:pPr>
        <w:keepNext/>
      </w:pPr>
      <w:r>
        <w:t xml:space="preserve">Support scenarios for </w:t>
      </w:r>
      <w:r w:rsidR="00D04A52">
        <w:t>server</w:t>
      </w:r>
      <w:r>
        <w:t xml:space="preserve">s </w:t>
      </w:r>
      <w:r w:rsidR="002C0CA4">
        <w:t xml:space="preserve">and workstations </w:t>
      </w:r>
      <w:r>
        <w:t xml:space="preserve">include scenarios when it is not possible to use domain account to log on to </w:t>
      </w:r>
      <w:r w:rsidR="00D04A52">
        <w:t>server</w:t>
      </w:r>
      <w:r>
        <w:t xml:space="preserve"> and perform administrative tasks. Such scenarios include:</w:t>
      </w:r>
    </w:p>
    <w:p w14:paraId="10980635" w14:textId="77777777" w:rsidR="00E1113E" w:rsidRDefault="002C0CA4" w:rsidP="00E1113E">
      <w:pPr>
        <w:pStyle w:val="Odstavecseseznamem"/>
        <w:numPr>
          <w:ilvl w:val="0"/>
          <w:numId w:val="40"/>
        </w:numPr>
      </w:pPr>
      <w:r>
        <w:t>Machine</w:t>
      </w:r>
      <w:r w:rsidR="00E1113E">
        <w:t xml:space="preserve"> </w:t>
      </w:r>
      <w:r w:rsidR="00D04A52">
        <w:t>loses connection to corporate network and there is not cached credential with administrative privileges</w:t>
      </w:r>
    </w:p>
    <w:p w14:paraId="10980636" w14:textId="77777777" w:rsidR="007C5ADB" w:rsidRDefault="002C0CA4" w:rsidP="007C5ADB">
      <w:pPr>
        <w:pStyle w:val="Odstavecseseznamem"/>
        <w:numPr>
          <w:ilvl w:val="0"/>
          <w:numId w:val="40"/>
        </w:numPr>
      </w:pPr>
      <w:r>
        <w:t>Machine</w:t>
      </w:r>
      <w:r w:rsidR="00D04A52">
        <w:t xml:space="preserve"> loses connection with domain or is accidentally disjoined from domain</w:t>
      </w:r>
      <w:r w:rsidR="00BE67C6">
        <w:t>, so domain credentials cannot be used to log on to the server and repair it</w:t>
      </w:r>
    </w:p>
    <w:p w14:paraId="10980637" w14:textId="77777777" w:rsidR="00E1113E" w:rsidRDefault="009C2510" w:rsidP="00E1113E">
      <w:r>
        <w:t xml:space="preserve">For this type of support scenarios, support staff needs to know the password of built-in Administrator account to be able to log on to </w:t>
      </w:r>
      <w:r w:rsidR="00D04A52">
        <w:t>computer</w:t>
      </w:r>
      <w:r>
        <w:t xml:space="preserve"> and perform necessary administrative tasks.</w:t>
      </w:r>
    </w:p>
    <w:p w14:paraId="10980638" w14:textId="77777777" w:rsidR="00BB6C0B" w:rsidRDefault="007C5ADB" w:rsidP="00790235">
      <w:pPr>
        <w:keepNext/>
      </w:pPr>
      <w:r>
        <w:t>Additionally, there are security aspects of managing built-in administrative account’s password in distributed environment:</w:t>
      </w:r>
    </w:p>
    <w:p w14:paraId="10980639" w14:textId="77777777" w:rsidR="007C5ADB" w:rsidRDefault="007C5ADB" w:rsidP="007C5ADB">
      <w:pPr>
        <w:pStyle w:val="Odstavecseseznamem"/>
        <w:numPr>
          <w:ilvl w:val="0"/>
          <w:numId w:val="40"/>
        </w:numPr>
      </w:pPr>
      <w:r>
        <w:t>In many environments, password is the same on many machines, which opens the space for Pas</w:t>
      </w:r>
      <w:r w:rsidR="00B0610A">
        <w:t>s</w:t>
      </w:r>
      <w:r>
        <w:t>-the-hash (PTH) attack</w:t>
      </w:r>
    </w:p>
    <w:p w14:paraId="1098063A" w14:textId="77777777" w:rsidR="007C5ADB" w:rsidRDefault="007C5ADB" w:rsidP="007C5ADB">
      <w:pPr>
        <w:pStyle w:val="Odstavecseseznamem"/>
        <w:numPr>
          <w:ilvl w:val="0"/>
          <w:numId w:val="40"/>
        </w:numPr>
      </w:pPr>
      <w:r>
        <w:t>It is difficult to maintain strong, unique built-in admin passwords and provide access to them on need to know basis.</w:t>
      </w:r>
    </w:p>
    <w:p w14:paraId="1098063B" w14:textId="77777777" w:rsidR="007C5ADB" w:rsidRDefault="007C5ADB" w:rsidP="007C5ADB">
      <w:pPr>
        <w:pStyle w:val="Odstavecseseznamem"/>
        <w:numPr>
          <w:ilvl w:val="0"/>
          <w:numId w:val="40"/>
        </w:numPr>
      </w:pPr>
      <w:r>
        <w:t>It is difficult to regularly change such passwords, force the password change or plan password expiration on certain machine(s)</w:t>
      </w:r>
    </w:p>
    <w:p w14:paraId="1098063C" w14:textId="77777777" w:rsidR="00BB6C0B" w:rsidRDefault="009169AA" w:rsidP="00904069">
      <w:pPr>
        <w:pStyle w:val="Heading1Numbered"/>
      </w:pPr>
      <w:bookmarkStart w:id="3" w:name="_Toc407088381"/>
      <w:r>
        <w:t>Requirements and d</w:t>
      </w:r>
      <w:r w:rsidR="00BB6C0B">
        <w:t>esign Goals</w:t>
      </w:r>
      <w:bookmarkEnd w:id="3"/>
    </w:p>
    <w:p w14:paraId="1098063D" w14:textId="77777777" w:rsidR="00BB6C0B" w:rsidRDefault="009C2510" w:rsidP="00BB6C0B">
      <w:r>
        <w:t>The following paragraphs summarize requirements that solution must fulfil.</w:t>
      </w:r>
    </w:p>
    <w:p w14:paraId="1098063E" w14:textId="77777777" w:rsidR="00BB6C0B" w:rsidRDefault="00BB6C0B" w:rsidP="00904069">
      <w:pPr>
        <w:pStyle w:val="Heading2Numbered"/>
      </w:pPr>
      <w:bookmarkStart w:id="4" w:name="_Toc407088382"/>
      <w:r>
        <w:t>Business Requirements Summary</w:t>
      </w:r>
      <w:bookmarkEnd w:id="4"/>
    </w:p>
    <w:p w14:paraId="1098063F" w14:textId="77777777" w:rsidR="009C2510" w:rsidRDefault="009169AA" w:rsidP="00590367">
      <w:pPr>
        <w:keepNext/>
      </w:pPr>
      <w:r>
        <w:t xml:space="preserve">There are the following </w:t>
      </w:r>
      <w:r w:rsidR="009C2510">
        <w:t>business requirements for the solution:</w:t>
      </w:r>
    </w:p>
    <w:p w14:paraId="10980640" w14:textId="77777777" w:rsidR="009C2510" w:rsidRDefault="009C2510" w:rsidP="009C2510">
      <w:pPr>
        <w:pStyle w:val="Odstavecseseznamem"/>
        <w:numPr>
          <w:ilvl w:val="0"/>
          <w:numId w:val="40"/>
        </w:numPr>
      </w:pPr>
      <w:r>
        <w:t xml:space="preserve">Solution is required to be resistant against tampering with by user of the </w:t>
      </w:r>
      <w:r w:rsidR="00D04A52">
        <w:t>computer</w:t>
      </w:r>
      <w:r>
        <w:t xml:space="preserve"> it is implemented on, even if the user of the </w:t>
      </w:r>
      <w:r w:rsidR="00D04A52">
        <w:t>computer</w:t>
      </w:r>
      <w:r>
        <w:t xml:space="preserve"> is member of local Administrators group</w:t>
      </w:r>
    </w:p>
    <w:p w14:paraId="10980641" w14:textId="77777777" w:rsidR="009C2510" w:rsidRDefault="009C2510" w:rsidP="009C2510">
      <w:pPr>
        <w:pStyle w:val="Odstavecseseznamem"/>
        <w:numPr>
          <w:ilvl w:val="0"/>
          <w:numId w:val="40"/>
        </w:numPr>
      </w:pPr>
      <w:r>
        <w:t>Solution must be centrally manageable</w:t>
      </w:r>
      <w:r w:rsidR="00271AFB">
        <w:t>. This includes:</w:t>
      </w:r>
    </w:p>
    <w:p w14:paraId="10980642" w14:textId="77777777" w:rsidR="00271AFB" w:rsidRDefault="00271AFB" w:rsidP="00271AFB">
      <w:pPr>
        <w:pStyle w:val="Odstavecseseznamem"/>
        <w:numPr>
          <w:ilvl w:val="1"/>
          <w:numId w:val="40"/>
        </w:numPr>
      </w:pPr>
      <w:r>
        <w:t xml:space="preserve">Ability to know the password for certain </w:t>
      </w:r>
      <w:r w:rsidR="00D04A52">
        <w:t>computer</w:t>
      </w:r>
      <w:r>
        <w:t xml:space="preserve"> without the need to directly touch it, either locally, or remotely</w:t>
      </w:r>
    </w:p>
    <w:p w14:paraId="10980643" w14:textId="77777777" w:rsidR="00271AFB" w:rsidRDefault="00271AFB" w:rsidP="00271AFB">
      <w:pPr>
        <w:pStyle w:val="Odstavecseseznamem"/>
        <w:numPr>
          <w:ilvl w:val="1"/>
          <w:numId w:val="40"/>
        </w:numPr>
      </w:pPr>
      <w:r>
        <w:t xml:space="preserve">Ability to install, update and uninstall the solution in unattended way and on many </w:t>
      </w:r>
      <w:r w:rsidR="00D04A52">
        <w:t>computers</w:t>
      </w:r>
      <w:r>
        <w:t xml:space="preserve"> at the same time</w:t>
      </w:r>
    </w:p>
    <w:p w14:paraId="10980644" w14:textId="77777777" w:rsidR="00F1179C" w:rsidRDefault="00F1179C" w:rsidP="00F1179C">
      <w:pPr>
        <w:pStyle w:val="Odstavecseseznamem"/>
        <w:numPr>
          <w:ilvl w:val="0"/>
          <w:numId w:val="40"/>
        </w:numPr>
      </w:pPr>
      <w:r>
        <w:t>Solution must support built-in or custom (other than built-in) local administrator account</w:t>
      </w:r>
    </w:p>
    <w:p w14:paraId="10980645" w14:textId="77777777" w:rsidR="00BB6C0B" w:rsidRDefault="00D21A46" w:rsidP="00BB6C0B">
      <w:pPr>
        <w:pStyle w:val="Odstavecseseznamem"/>
        <w:numPr>
          <w:ilvl w:val="0"/>
          <w:numId w:val="40"/>
        </w:numPr>
      </w:pPr>
      <w:r>
        <w:t>Solution must be able to handle the scenario when built-in Administrator account is renamed</w:t>
      </w:r>
      <w:r w:rsidR="00BE67C6">
        <w:t>, withou</w:t>
      </w:r>
      <w:r w:rsidR="00BB723F">
        <w:t>t the knowledge of the new name</w:t>
      </w:r>
    </w:p>
    <w:p w14:paraId="10980646" w14:textId="77777777" w:rsidR="00271AFB" w:rsidRDefault="00271AFB" w:rsidP="00BB6C0B">
      <w:pPr>
        <w:pStyle w:val="Odstavecseseznamem"/>
        <w:numPr>
          <w:ilvl w:val="0"/>
          <w:numId w:val="40"/>
        </w:numPr>
      </w:pPr>
      <w:r>
        <w:t xml:space="preserve">Solution must be able to correctly handle the situation when </w:t>
      </w:r>
      <w:r w:rsidR="00D04A52">
        <w:t>computer</w:t>
      </w:r>
      <w:r>
        <w:t xml:space="preserve"> is disconnected from corporate network, i.e. not to change the password when it is not possible to report it to the password repository</w:t>
      </w:r>
    </w:p>
    <w:p w14:paraId="10980647" w14:textId="77777777" w:rsidR="00405E72" w:rsidRDefault="00405E72" w:rsidP="00BB6C0B">
      <w:pPr>
        <w:pStyle w:val="Odstavecseseznamem"/>
        <w:numPr>
          <w:ilvl w:val="0"/>
          <w:numId w:val="40"/>
        </w:numPr>
      </w:pPr>
      <w:r>
        <w:t xml:space="preserve">Solution must support OS  Windows </w:t>
      </w:r>
      <w:r w:rsidR="00137DB0">
        <w:t>XP/2003</w:t>
      </w:r>
      <w:r>
        <w:t xml:space="preserve"> and above</w:t>
      </w:r>
    </w:p>
    <w:p w14:paraId="10980648" w14:textId="77777777" w:rsidR="00405E72" w:rsidRDefault="00D04A52" w:rsidP="00BB6C0B">
      <w:pPr>
        <w:pStyle w:val="Odstavecseseznamem"/>
        <w:numPr>
          <w:ilvl w:val="0"/>
          <w:numId w:val="40"/>
        </w:numPr>
      </w:pPr>
      <w:r>
        <w:t>Solution must support x86 and amd</w:t>
      </w:r>
      <w:r w:rsidR="00405E72">
        <w:t>64 hardware platforms</w:t>
      </w:r>
    </w:p>
    <w:p w14:paraId="10980649" w14:textId="77777777" w:rsidR="00BB6C0B" w:rsidRDefault="00BB6C0B" w:rsidP="00904069">
      <w:pPr>
        <w:pStyle w:val="Heading2Numbered"/>
      </w:pPr>
      <w:bookmarkStart w:id="5" w:name="_Toc407088383"/>
      <w:r>
        <w:t>User Requirements Summary</w:t>
      </w:r>
      <w:bookmarkEnd w:id="5"/>
    </w:p>
    <w:p w14:paraId="1098064A" w14:textId="77777777" w:rsidR="009C2510" w:rsidRDefault="009169AA" w:rsidP="009C2510">
      <w:r>
        <w:t xml:space="preserve">There are the </w:t>
      </w:r>
      <w:r w:rsidR="009C2510">
        <w:t>following requirements in the area of end user experience:</w:t>
      </w:r>
    </w:p>
    <w:p w14:paraId="1098064B" w14:textId="77777777" w:rsidR="00F1179C" w:rsidRDefault="00F1179C" w:rsidP="009C2510">
      <w:pPr>
        <w:pStyle w:val="Odstavecseseznamem"/>
        <w:numPr>
          <w:ilvl w:val="0"/>
          <w:numId w:val="40"/>
        </w:numPr>
      </w:pPr>
      <w:r>
        <w:t>Solution must contain simple to use tool for retrieval of password for administrator account on given computer</w:t>
      </w:r>
    </w:p>
    <w:p w14:paraId="1098064C" w14:textId="77777777" w:rsidR="009C2510" w:rsidRDefault="009C2510" w:rsidP="009C2510">
      <w:pPr>
        <w:pStyle w:val="Odstavecseseznamem"/>
        <w:numPr>
          <w:ilvl w:val="0"/>
          <w:numId w:val="40"/>
        </w:numPr>
      </w:pPr>
      <w:r>
        <w:lastRenderedPageBreak/>
        <w:t xml:space="preserve">In default configuration, solution must not show any traces </w:t>
      </w:r>
      <w:r w:rsidR="00D21A46">
        <w:t xml:space="preserve">of activity on the </w:t>
      </w:r>
      <w:r w:rsidR="00D04A52">
        <w:t>computer</w:t>
      </w:r>
      <w:r w:rsidR="00D21A46">
        <w:t xml:space="preserve"> it is installed on – it must be hidden from user</w:t>
      </w:r>
      <w:r w:rsidR="00460E22">
        <w:t xml:space="preserve"> as much as possible</w:t>
      </w:r>
    </w:p>
    <w:p w14:paraId="1098064D" w14:textId="77777777" w:rsidR="00F1179C" w:rsidRPr="009C2510" w:rsidRDefault="00271AFB" w:rsidP="00F1179C">
      <w:pPr>
        <w:pStyle w:val="Odstavecseseznamem"/>
        <w:numPr>
          <w:ilvl w:val="0"/>
          <w:numId w:val="40"/>
        </w:numPr>
      </w:pPr>
      <w:r>
        <w:t>When configured by an administrator, solution must provide with logging of its activity</w:t>
      </w:r>
    </w:p>
    <w:p w14:paraId="1098064E" w14:textId="77777777" w:rsidR="00D21A46" w:rsidRDefault="00D21A46" w:rsidP="00904069">
      <w:pPr>
        <w:pStyle w:val="Heading2Numbered"/>
      </w:pPr>
      <w:bookmarkStart w:id="6" w:name="_Ref326269336"/>
      <w:bookmarkStart w:id="7" w:name="_Toc407088384"/>
      <w:r>
        <w:t>Security Requirements Summary</w:t>
      </w:r>
      <w:bookmarkEnd w:id="6"/>
      <w:bookmarkEnd w:id="7"/>
    </w:p>
    <w:p w14:paraId="1098064F" w14:textId="77777777" w:rsidR="00D21A46" w:rsidRDefault="009169AA" w:rsidP="009169AA">
      <w:pPr>
        <w:keepNext/>
      </w:pPr>
      <w:r>
        <w:t xml:space="preserve">There are the </w:t>
      </w:r>
      <w:r w:rsidR="00D21A46">
        <w:t>following security requirements for the solution:</w:t>
      </w:r>
    </w:p>
    <w:p w14:paraId="10980650" w14:textId="77777777" w:rsidR="00D21A46" w:rsidRDefault="00D21A46" w:rsidP="00D21A46">
      <w:pPr>
        <w:pStyle w:val="Odstavecseseznamem"/>
        <w:numPr>
          <w:ilvl w:val="0"/>
          <w:numId w:val="40"/>
        </w:numPr>
      </w:pPr>
      <w:r>
        <w:t>Solution must generate unique</w:t>
      </w:r>
      <w:r w:rsidR="00F1179C">
        <w:t xml:space="preserve"> random</w:t>
      </w:r>
      <w:r>
        <w:t xml:space="preserve"> password </w:t>
      </w:r>
      <w:r w:rsidR="009169AA">
        <w:t xml:space="preserve">of </w:t>
      </w:r>
      <w:r w:rsidR="00F1179C">
        <w:t>managed local</w:t>
      </w:r>
      <w:r w:rsidR="009169AA">
        <w:t xml:space="preserve"> Administrator account </w:t>
      </w:r>
      <w:r>
        <w:t xml:space="preserve">for every </w:t>
      </w:r>
      <w:r w:rsidR="00D04A52">
        <w:t>managed computer</w:t>
      </w:r>
    </w:p>
    <w:p w14:paraId="10980651" w14:textId="77777777" w:rsidR="00D21A46" w:rsidRDefault="00D21A46" w:rsidP="00D21A46">
      <w:pPr>
        <w:pStyle w:val="Odstavecseseznamem"/>
        <w:numPr>
          <w:ilvl w:val="0"/>
          <w:numId w:val="40"/>
        </w:numPr>
      </w:pPr>
      <w:r>
        <w:t xml:space="preserve">Generated passwords must </w:t>
      </w:r>
      <w:r w:rsidR="009169AA">
        <w:t>fulfil</w:t>
      </w:r>
      <w:r>
        <w:t xml:space="preserve"> the following complexity requirements:</w:t>
      </w:r>
    </w:p>
    <w:p w14:paraId="10980652" w14:textId="77777777" w:rsidR="00D21A46" w:rsidRDefault="00B90ACB" w:rsidP="00D21A46">
      <w:pPr>
        <w:pStyle w:val="Odstavecseseznamem"/>
        <w:numPr>
          <w:ilvl w:val="1"/>
          <w:numId w:val="40"/>
        </w:numPr>
      </w:pPr>
      <w:r>
        <w:t>Password must be at least 1</w:t>
      </w:r>
      <w:r w:rsidR="00F1179C">
        <w:t>2</w:t>
      </w:r>
      <w:r w:rsidR="00D21A46">
        <w:t xml:space="preserve"> characters long</w:t>
      </w:r>
    </w:p>
    <w:p w14:paraId="10980653" w14:textId="77777777" w:rsidR="00B90ACB" w:rsidRDefault="00B90ACB" w:rsidP="00B90ACB">
      <w:pPr>
        <w:pStyle w:val="Odstavecseseznamem"/>
        <w:numPr>
          <w:ilvl w:val="2"/>
          <w:numId w:val="40"/>
        </w:numPr>
      </w:pPr>
      <w:r>
        <w:t>Password length must be configurable</w:t>
      </w:r>
      <w:r w:rsidR="009169AA">
        <w:t xml:space="preserve"> by the administrator of the solution</w:t>
      </w:r>
      <w:r>
        <w:t xml:space="preserve"> to allow longer password length</w:t>
      </w:r>
      <w:r w:rsidR="009169AA">
        <w:t xml:space="preserve"> if required</w:t>
      </w:r>
    </w:p>
    <w:p w14:paraId="10980654" w14:textId="77777777" w:rsidR="00D21A46" w:rsidRDefault="00D21A46" w:rsidP="00D21A46">
      <w:pPr>
        <w:pStyle w:val="Odstavecseseznamem"/>
        <w:numPr>
          <w:ilvl w:val="1"/>
          <w:numId w:val="40"/>
        </w:numPr>
      </w:pPr>
      <w:r>
        <w:t xml:space="preserve">Password </w:t>
      </w:r>
      <w:r w:rsidR="00F1179C">
        <w:t xml:space="preserve">complexity must be configurable. Most complex password </w:t>
      </w:r>
      <w:r>
        <w:t>must contain at least 1 character from each of the following character groups:</w:t>
      </w:r>
    </w:p>
    <w:p w14:paraId="10980655" w14:textId="77777777" w:rsidR="00D21A46" w:rsidRDefault="00D21A46" w:rsidP="00D21A46">
      <w:pPr>
        <w:pStyle w:val="Odstavecseseznamem"/>
        <w:numPr>
          <w:ilvl w:val="2"/>
          <w:numId w:val="40"/>
        </w:numPr>
      </w:pPr>
      <w:r>
        <w:t>Capital letters</w:t>
      </w:r>
    </w:p>
    <w:p w14:paraId="10980656" w14:textId="77777777" w:rsidR="00D21A46" w:rsidRDefault="00D21A46" w:rsidP="00D21A46">
      <w:pPr>
        <w:pStyle w:val="Odstavecseseznamem"/>
        <w:numPr>
          <w:ilvl w:val="2"/>
          <w:numId w:val="40"/>
        </w:numPr>
      </w:pPr>
      <w:r>
        <w:t>Small letters</w:t>
      </w:r>
    </w:p>
    <w:p w14:paraId="10980657" w14:textId="77777777" w:rsidR="00D21A46" w:rsidRDefault="00D21A46" w:rsidP="00D21A46">
      <w:pPr>
        <w:pStyle w:val="Odstavecseseznamem"/>
        <w:numPr>
          <w:ilvl w:val="2"/>
          <w:numId w:val="40"/>
        </w:numPr>
      </w:pPr>
      <w:r>
        <w:t>Numbers</w:t>
      </w:r>
    </w:p>
    <w:p w14:paraId="10980658" w14:textId="77777777" w:rsidR="00F1179C" w:rsidRDefault="00D21A46" w:rsidP="00F1179C">
      <w:pPr>
        <w:pStyle w:val="Odstavecseseznamem"/>
        <w:numPr>
          <w:ilvl w:val="2"/>
          <w:numId w:val="40"/>
        </w:numPr>
      </w:pPr>
      <w:r>
        <w:t>Special characters</w:t>
      </w:r>
    </w:p>
    <w:p w14:paraId="10980659" w14:textId="77777777" w:rsidR="00F1179C" w:rsidRDefault="00F1179C" w:rsidP="00F1179C">
      <w:pPr>
        <w:ind w:left="1800"/>
      </w:pPr>
      <w:r w:rsidRPr="00F1179C">
        <w:rPr>
          <w:i/>
        </w:rPr>
        <w:t>Note</w:t>
      </w:r>
      <w:r>
        <w:t>: for characters belonging to each category, see table below</w:t>
      </w:r>
    </w:p>
    <w:p w14:paraId="1098065A" w14:textId="77777777" w:rsidR="00D21A46" w:rsidRDefault="00D21A46" w:rsidP="00D21A46">
      <w:pPr>
        <w:pStyle w:val="Odstavecseseznamem"/>
        <w:numPr>
          <w:ilvl w:val="0"/>
          <w:numId w:val="40"/>
        </w:numPr>
      </w:pPr>
      <w:r>
        <w:t xml:space="preserve">Maximum age of password </w:t>
      </w:r>
      <w:r w:rsidR="00F1179C">
        <w:t>must be configurable with default of 30 days</w:t>
      </w:r>
      <w:r>
        <w:t>. After this time, solution must automatically change the password to new value</w:t>
      </w:r>
    </w:p>
    <w:p w14:paraId="1098065B" w14:textId="77777777" w:rsidR="00790235" w:rsidRDefault="00790235" w:rsidP="00F2751E">
      <w:pPr>
        <w:pStyle w:val="Odstavecseseznamem"/>
        <w:numPr>
          <w:ilvl w:val="0"/>
          <w:numId w:val="40"/>
        </w:numPr>
      </w:pPr>
      <w:r>
        <w:t>Above mentioned values shall be considered as default and should be configurable</w:t>
      </w:r>
    </w:p>
    <w:p w14:paraId="1098065C" w14:textId="77777777" w:rsidR="008A2067" w:rsidRDefault="00D21A46" w:rsidP="00F2751E">
      <w:pPr>
        <w:pStyle w:val="Odstavecseseznamem"/>
        <w:numPr>
          <w:ilvl w:val="0"/>
          <w:numId w:val="40"/>
        </w:numPr>
      </w:pPr>
      <w:r>
        <w:t xml:space="preserve">Solution must allow only authorized personnel to know the password of built-in Administrator account for particular </w:t>
      </w:r>
      <w:r w:rsidR="00D04A52">
        <w:t>computer</w:t>
      </w:r>
    </w:p>
    <w:p w14:paraId="1098065D" w14:textId="77777777" w:rsidR="00D703AE" w:rsidRDefault="00D04A52" w:rsidP="00D04A52">
      <w:pPr>
        <w:pStyle w:val="Odstavecseseznamem"/>
        <w:numPr>
          <w:ilvl w:val="0"/>
          <w:numId w:val="40"/>
        </w:numPr>
      </w:pPr>
      <w:r>
        <w:t>S</w:t>
      </w:r>
      <w:r w:rsidR="00D703AE">
        <w:t xml:space="preserve">olution must allow for </w:t>
      </w:r>
      <w:r>
        <w:t>granular access control for reading the password</w:t>
      </w:r>
      <w:r w:rsidR="00F2751E">
        <w:t>,</w:t>
      </w:r>
      <w:r>
        <w:t xml:space="preserve"> on </w:t>
      </w:r>
      <w:r w:rsidR="00D703AE">
        <w:t>per-workstation basis</w:t>
      </w:r>
    </w:p>
    <w:p w14:paraId="1098065E" w14:textId="77777777" w:rsidR="00D21A46" w:rsidRDefault="00D21A46" w:rsidP="00D21A46">
      <w:pPr>
        <w:pStyle w:val="Odstavecseseznamem"/>
        <w:numPr>
          <w:ilvl w:val="0"/>
          <w:numId w:val="40"/>
        </w:numPr>
      </w:pPr>
      <w:r>
        <w:t xml:space="preserve">Solution must support changing the password of built-in Administrator account on demand, without the need to directly touch the workstation either locally or remotely, so it is possible to force password change when necessary, before password gets </w:t>
      </w:r>
      <w:r w:rsidR="00C74125">
        <w:t xml:space="preserve">automatically </w:t>
      </w:r>
      <w:r>
        <w:t>changed because of its age</w:t>
      </w:r>
    </w:p>
    <w:p w14:paraId="1098065F" w14:textId="77777777" w:rsidR="00F2751E" w:rsidRDefault="00F2751E" w:rsidP="00F2751E">
      <w:pPr>
        <w:pStyle w:val="Odstavecseseznamem"/>
        <w:numPr>
          <w:ilvl w:val="1"/>
          <w:numId w:val="40"/>
        </w:numPr>
      </w:pPr>
      <w:r>
        <w:t xml:space="preserve">It must be possible to plan the password expiration on per-workstation basis, to support scenarios such as “Password is set to expire </w:t>
      </w:r>
      <w:r w:rsidR="00235523">
        <w:t>today at midnight</w:t>
      </w:r>
      <w:r>
        <w:t>”</w:t>
      </w:r>
    </w:p>
    <w:p w14:paraId="10980660" w14:textId="77777777" w:rsidR="00D21A46" w:rsidRDefault="00D21A46" w:rsidP="00D21A46">
      <w:pPr>
        <w:pStyle w:val="Odstavecseseznamem"/>
        <w:numPr>
          <w:ilvl w:val="0"/>
          <w:numId w:val="40"/>
        </w:numPr>
      </w:pPr>
      <w:r>
        <w:t>Solution must allow for auditing of password reads from password repository</w:t>
      </w:r>
    </w:p>
    <w:p w14:paraId="10980661" w14:textId="77777777" w:rsidR="00590367" w:rsidRDefault="00590367" w:rsidP="00590367">
      <w:r>
        <w:t>Characters for password generation contained in particular categories are specified in table below:</w:t>
      </w:r>
    </w:p>
    <w:tbl>
      <w:tblPr>
        <w:tblStyle w:val="Mkatabulky"/>
        <w:tblW w:w="0" w:type="auto"/>
        <w:tblLook w:val="04A0" w:firstRow="1" w:lastRow="0" w:firstColumn="1" w:lastColumn="0" w:noHBand="0" w:noVBand="1"/>
      </w:tblPr>
      <w:tblGrid>
        <w:gridCol w:w="2434"/>
        <w:gridCol w:w="6570"/>
      </w:tblGrid>
      <w:tr w:rsidR="00590367" w14:paraId="10980664" w14:textId="77777777" w:rsidTr="0059036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7" w:type="dxa"/>
          </w:tcPr>
          <w:p w14:paraId="10980662" w14:textId="77777777" w:rsidR="00590367" w:rsidRDefault="00590367" w:rsidP="00590367">
            <w:r>
              <w:t>Category</w:t>
            </w:r>
          </w:p>
        </w:tc>
        <w:tc>
          <w:tcPr>
            <w:tcW w:w="6651" w:type="dxa"/>
          </w:tcPr>
          <w:p w14:paraId="10980663" w14:textId="77777777" w:rsidR="00590367" w:rsidRDefault="00590367" w:rsidP="00590367">
            <w:pPr>
              <w:cnfStyle w:val="100000000000" w:firstRow="1" w:lastRow="0" w:firstColumn="0" w:lastColumn="0" w:oddVBand="0" w:evenVBand="0" w:oddHBand="0" w:evenHBand="0" w:firstRowFirstColumn="0" w:firstRowLastColumn="0" w:lastRowFirstColumn="0" w:lastRowLastColumn="0"/>
            </w:pPr>
            <w:r>
              <w:t>Characters</w:t>
            </w:r>
          </w:p>
        </w:tc>
      </w:tr>
      <w:tr w:rsidR="00590367" w14:paraId="10980667" w14:textId="77777777" w:rsidTr="00590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5" w14:textId="77777777" w:rsidR="00590367" w:rsidRDefault="00590367" w:rsidP="00590367">
            <w:r>
              <w:t>Capital letters</w:t>
            </w:r>
          </w:p>
        </w:tc>
        <w:tc>
          <w:tcPr>
            <w:tcW w:w="6651" w:type="dxa"/>
          </w:tcPr>
          <w:p w14:paraId="10980666" w14:textId="77777777" w:rsidR="00590367" w:rsidRDefault="00590367" w:rsidP="00590367">
            <w:pPr>
              <w:cnfStyle w:val="000000100000" w:firstRow="0" w:lastRow="0" w:firstColumn="0" w:lastColumn="0" w:oddVBand="0" w:evenVBand="0" w:oddHBand="1" w:evenHBand="0" w:firstRowFirstColumn="0" w:firstRowLastColumn="0" w:lastRowFirstColumn="0" w:lastRowLastColumn="0"/>
            </w:pPr>
            <w:r w:rsidRPr="00590367">
              <w:t>ABCDEFGHIJKLMNOPQRSTUVWXYZ</w:t>
            </w:r>
          </w:p>
        </w:tc>
      </w:tr>
      <w:tr w:rsidR="00590367" w14:paraId="1098066A" w14:textId="77777777" w:rsidTr="005903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8" w14:textId="77777777" w:rsidR="00590367" w:rsidRDefault="00590367" w:rsidP="00590367">
            <w:r>
              <w:t>Small letters</w:t>
            </w:r>
          </w:p>
        </w:tc>
        <w:tc>
          <w:tcPr>
            <w:tcW w:w="6651" w:type="dxa"/>
          </w:tcPr>
          <w:p w14:paraId="10980669" w14:textId="77777777" w:rsidR="00590367" w:rsidRDefault="00590367" w:rsidP="00590367">
            <w:pPr>
              <w:cnfStyle w:val="000000010000" w:firstRow="0" w:lastRow="0" w:firstColumn="0" w:lastColumn="0" w:oddVBand="0" w:evenVBand="0" w:oddHBand="0" w:evenHBand="1" w:firstRowFirstColumn="0" w:firstRowLastColumn="0" w:lastRowFirstColumn="0" w:lastRowLastColumn="0"/>
            </w:pPr>
            <w:proofErr w:type="spellStart"/>
            <w:r w:rsidRPr="00590367">
              <w:t>abcdefghijklmnopqrstuvwxyz</w:t>
            </w:r>
            <w:proofErr w:type="spellEnd"/>
          </w:p>
        </w:tc>
      </w:tr>
      <w:tr w:rsidR="00590367" w14:paraId="1098066D" w14:textId="77777777" w:rsidTr="00590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B" w14:textId="77777777" w:rsidR="00590367" w:rsidRDefault="00590367" w:rsidP="00590367">
            <w:r>
              <w:t>Numbers</w:t>
            </w:r>
          </w:p>
        </w:tc>
        <w:tc>
          <w:tcPr>
            <w:tcW w:w="6651" w:type="dxa"/>
          </w:tcPr>
          <w:p w14:paraId="1098066C" w14:textId="77777777" w:rsidR="00590367" w:rsidRDefault="00590367" w:rsidP="00590367">
            <w:pPr>
              <w:cnfStyle w:val="000000100000" w:firstRow="0" w:lastRow="0" w:firstColumn="0" w:lastColumn="0" w:oddVBand="0" w:evenVBand="0" w:oddHBand="1" w:evenHBand="0" w:firstRowFirstColumn="0" w:firstRowLastColumn="0" w:lastRowFirstColumn="0" w:lastRowLastColumn="0"/>
            </w:pPr>
            <w:r w:rsidRPr="00590367">
              <w:t>0123456789</w:t>
            </w:r>
          </w:p>
        </w:tc>
      </w:tr>
      <w:tr w:rsidR="00590367" w14:paraId="10980670" w14:textId="77777777" w:rsidTr="005903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E" w14:textId="77777777" w:rsidR="00590367" w:rsidRDefault="00590367" w:rsidP="00590367">
            <w:r>
              <w:t>Special characters</w:t>
            </w:r>
          </w:p>
        </w:tc>
        <w:tc>
          <w:tcPr>
            <w:tcW w:w="6651" w:type="dxa"/>
          </w:tcPr>
          <w:p w14:paraId="1098066F" w14:textId="77777777" w:rsidR="00590367" w:rsidRDefault="002C0CA4" w:rsidP="00590367">
            <w:pPr>
              <w:cnfStyle w:val="000000010000" w:firstRow="0" w:lastRow="0" w:firstColumn="0" w:lastColumn="0" w:oddVBand="0" w:evenVBand="0" w:oddHBand="0" w:evenHBand="1" w:firstRowFirstColumn="0" w:firstRowLastColumn="0" w:lastRowFirstColumn="0" w:lastRowLastColumn="0"/>
            </w:pPr>
            <w:r w:rsidRPr="002C0CA4">
              <w:t>,.-+;!#&amp;@{}[]+$/()%|</w:t>
            </w:r>
          </w:p>
        </w:tc>
      </w:tr>
    </w:tbl>
    <w:p w14:paraId="10980671" w14:textId="77777777" w:rsidR="00590367" w:rsidRDefault="00590367" w:rsidP="00590367"/>
    <w:p w14:paraId="10980672" w14:textId="77777777" w:rsidR="00DB2A87" w:rsidRDefault="00DB2A87" w:rsidP="00DB2A87">
      <w:pPr>
        <w:pStyle w:val="Heading2Numbered"/>
      </w:pPr>
      <w:bookmarkStart w:id="8" w:name="_Toc407088385"/>
      <w:r>
        <w:lastRenderedPageBreak/>
        <w:t>Installation requirements</w:t>
      </w:r>
      <w:bookmarkEnd w:id="8"/>
    </w:p>
    <w:p w14:paraId="10980673" w14:textId="77777777" w:rsidR="001B2835" w:rsidRDefault="001B2835" w:rsidP="00F1179C">
      <w:pPr>
        <w:keepNext/>
      </w:pPr>
      <w:r>
        <w:t>Requirements for the installer are:</w:t>
      </w:r>
    </w:p>
    <w:p w14:paraId="10980674" w14:textId="77777777" w:rsidR="001B2835" w:rsidRDefault="001B2835" w:rsidP="001B2835">
      <w:pPr>
        <w:pStyle w:val="Odstavecseseznamem"/>
        <w:numPr>
          <w:ilvl w:val="0"/>
          <w:numId w:val="40"/>
        </w:numPr>
      </w:pPr>
      <w:r>
        <w:t xml:space="preserve">Must </w:t>
      </w:r>
      <w:r w:rsidR="00F1179C">
        <w:t>support unattended installation</w:t>
      </w:r>
    </w:p>
    <w:p w14:paraId="10980675" w14:textId="77777777" w:rsidR="001B2835" w:rsidRDefault="001B2835" w:rsidP="001B2835">
      <w:pPr>
        <w:pStyle w:val="Odstavecseseznamem"/>
        <w:numPr>
          <w:ilvl w:val="0"/>
          <w:numId w:val="40"/>
        </w:numPr>
      </w:pPr>
      <w:r>
        <w:t>Should be single file performing all tasks</w:t>
      </w:r>
      <w:r w:rsidRPr="00460E22">
        <w:t xml:space="preserve"> </w:t>
      </w:r>
      <w:r>
        <w:t>related to installation</w:t>
      </w:r>
    </w:p>
    <w:p w14:paraId="10980676" w14:textId="77777777" w:rsidR="00DB2A87" w:rsidRDefault="001B2835" w:rsidP="002C0CA4">
      <w:pPr>
        <w:pStyle w:val="Odstavecseseznamem"/>
        <w:numPr>
          <w:ilvl w:val="0"/>
          <w:numId w:val="40"/>
        </w:numPr>
      </w:pPr>
      <w:r>
        <w:t>Must run on Windows XP/2003 and above</w:t>
      </w:r>
    </w:p>
    <w:p w14:paraId="10980677" w14:textId="77777777" w:rsidR="001B2835" w:rsidRDefault="001B2835" w:rsidP="002C0CA4">
      <w:pPr>
        <w:pStyle w:val="Odstavecseseznamem"/>
        <w:numPr>
          <w:ilvl w:val="0"/>
          <w:numId w:val="40"/>
        </w:numPr>
      </w:pPr>
      <w:r>
        <w:t>Must support x86 and amd64 hardware platforms</w:t>
      </w:r>
    </w:p>
    <w:p w14:paraId="2F5A4299" w14:textId="23B8E6E3" w:rsidR="001A015C" w:rsidRDefault="001A015C" w:rsidP="001A015C">
      <w:pPr>
        <w:pStyle w:val="Odstavecseseznamem"/>
        <w:numPr>
          <w:ilvl w:val="0"/>
          <w:numId w:val="40"/>
        </w:numPr>
      </w:pPr>
      <w:r>
        <w:t>Must support creation of custom admin account during installation</w:t>
      </w:r>
    </w:p>
    <w:p w14:paraId="10980678" w14:textId="77777777" w:rsidR="005E0072" w:rsidRDefault="005E0072" w:rsidP="001B1D7D">
      <w:pPr>
        <w:pStyle w:val="Heading1Numbered"/>
      </w:pPr>
      <w:bookmarkStart w:id="9" w:name="_Toc407088386"/>
      <w:r>
        <w:t>Solution architecture</w:t>
      </w:r>
      <w:bookmarkEnd w:id="9"/>
    </w:p>
    <w:p w14:paraId="10980679" w14:textId="77777777" w:rsidR="00696A80" w:rsidRDefault="00696A80" w:rsidP="00696A80">
      <w:r>
        <w:t xml:space="preserve">Core of the functionality of solution </w:t>
      </w:r>
      <w:r w:rsidR="009169AA">
        <w:t>is</w:t>
      </w:r>
      <w:r>
        <w:t xml:space="preserve"> implemented as Client Side Group Policy Extension (CSE), installed on every managed </w:t>
      </w:r>
      <w:r w:rsidR="00F2751E">
        <w:t>computer</w:t>
      </w:r>
      <w:r>
        <w:t xml:space="preserve">. </w:t>
      </w:r>
      <w:r w:rsidR="00460E22">
        <w:t xml:space="preserve">Password repository </w:t>
      </w:r>
      <w:r w:rsidR="00F1179C">
        <w:t>is</w:t>
      </w:r>
      <w:r w:rsidR="00460E22">
        <w:t xml:space="preserve"> implemented using newly defined attributes in AD schema, added to </w:t>
      </w:r>
      <w:proofErr w:type="gramStart"/>
      <w:r w:rsidR="00460E22" w:rsidRPr="00460E22">
        <w:rPr>
          <w:rStyle w:val="Userinput"/>
        </w:rPr>
        <w:t>may-</w:t>
      </w:r>
      <w:proofErr w:type="gramEnd"/>
      <w:r w:rsidR="00460E22" w:rsidRPr="00460E22">
        <w:rPr>
          <w:rStyle w:val="Userinput"/>
        </w:rPr>
        <w:t>contain</w:t>
      </w:r>
      <w:r w:rsidR="00460E22">
        <w:t xml:space="preserve"> property set of computer accounts. </w:t>
      </w:r>
      <w:r>
        <w:t>This implementation model will bring the following benefits:</w:t>
      </w:r>
    </w:p>
    <w:p w14:paraId="1098067A" w14:textId="77777777" w:rsidR="00696A80" w:rsidRDefault="00391DDF" w:rsidP="00696A80">
      <w:pPr>
        <w:pStyle w:val="Odstavecseseznamem"/>
        <w:numPr>
          <w:ilvl w:val="0"/>
          <w:numId w:val="40"/>
        </w:numPr>
      </w:pPr>
      <w:r w:rsidRPr="00022534">
        <w:rPr>
          <w:b/>
        </w:rPr>
        <w:t>Resistance</w:t>
      </w:r>
      <w:r w:rsidR="00696A80" w:rsidRPr="00022534">
        <w:rPr>
          <w:b/>
        </w:rPr>
        <w:t xml:space="preserve"> against tampering with from the side of user of the </w:t>
      </w:r>
      <w:r w:rsidR="00F2751E">
        <w:rPr>
          <w:b/>
        </w:rPr>
        <w:t>computer</w:t>
      </w:r>
      <w:r w:rsidR="00696A80">
        <w:t>: securit</w:t>
      </w:r>
      <w:r>
        <w:t>y of CSE will be basically the same as security of GPO framework itself</w:t>
      </w:r>
    </w:p>
    <w:p w14:paraId="1098067B" w14:textId="77777777" w:rsidR="00C74125" w:rsidRDefault="00391DDF" w:rsidP="00696A80">
      <w:pPr>
        <w:pStyle w:val="Odstavecseseznamem"/>
        <w:numPr>
          <w:ilvl w:val="0"/>
          <w:numId w:val="40"/>
        </w:numPr>
      </w:pPr>
      <w:r w:rsidRPr="00022534">
        <w:rPr>
          <w:b/>
        </w:rPr>
        <w:t xml:space="preserve">Provide privileged security context for </w:t>
      </w:r>
      <w:r w:rsidR="00C74125">
        <w:rPr>
          <w:b/>
        </w:rPr>
        <w:t xml:space="preserve">local </w:t>
      </w:r>
      <w:r w:rsidRPr="00022534">
        <w:rPr>
          <w:b/>
        </w:rPr>
        <w:t>execution</w:t>
      </w:r>
      <w:r>
        <w:t>: all local operations will be performed under LOCAL SYSTEM security. This will ensure high enough privileges for local operations (especially pa</w:t>
      </w:r>
      <w:r w:rsidR="00C74125">
        <w:t xml:space="preserve">ssword reset of </w:t>
      </w:r>
      <w:r w:rsidR="00F1179C">
        <w:t xml:space="preserve">managed </w:t>
      </w:r>
      <w:r w:rsidR="00C74125">
        <w:t>admin account).</w:t>
      </w:r>
    </w:p>
    <w:p w14:paraId="1098067C" w14:textId="77777777" w:rsidR="00391DDF" w:rsidRDefault="00C74125" w:rsidP="00696A80">
      <w:pPr>
        <w:pStyle w:val="Odstavecseseznamem"/>
        <w:numPr>
          <w:ilvl w:val="0"/>
          <w:numId w:val="40"/>
        </w:numPr>
      </w:pPr>
      <w:r>
        <w:rPr>
          <w:b/>
        </w:rPr>
        <w:t>Provide security context for network operations</w:t>
      </w:r>
      <w:r w:rsidRPr="00C74125">
        <w:t>:</w:t>
      </w:r>
      <w:r>
        <w:t xml:space="preserve"> </w:t>
      </w:r>
      <w:r w:rsidR="00391DDF">
        <w:t>Network operations (especially interaction with password repository) will use identity</w:t>
      </w:r>
      <w:r w:rsidR="00460E22">
        <w:t xml:space="preserve"> of</w:t>
      </w:r>
      <w:r w:rsidR="00391DDF">
        <w:t xml:space="preserve"> computer account of managed </w:t>
      </w:r>
      <w:r w:rsidR="00F2751E">
        <w:t>computer</w:t>
      </w:r>
      <w:r w:rsidR="00391DDF">
        <w:t>.</w:t>
      </w:r>
    </w:p>
    <w:p w14:paraId="1098067D" w14:textId="77777777" w:rsidR="00391DDF" w:rsidRDefault="00391DDF" w:rsidP="00696A80">
      <w:pPr>
        <w:pStyle w:val="Odstavecseseznamem"/>
        <w:numPr>
          <w:ilvl w:val="0"/>
          <w:numId w:val="40"/>
        </w:numPr>
      </w:pPr>
      <w:r w:rsidRPr="00022534">
        <w:rPr>
          <w:b/>
        </w:rPr>
        <w:t>Automatic timing of operations</w:t>
      </w:r>
      <w:r>
        <w:t xml:space="preserve">: </w:t>
      </w:r>
      <w:r w:rsidR="009169AA">
        <w:t>password management (</w:t>
      </w:r>
      <w:r>
        <w:t xml:space="preserve">check of password age </w:t>
      </w:r>
      <w:r w:rsidR="009169AA">
        <w:t>and change of password if necessary)</w:t>
      </w:r>
      <w:r>
        <w:t xml:space="preserve"> will be performed every time GPO refresh event occurs on the </w:t>
      </w:r>
      <w:r w:rsidR="00F2751E">
        <w:t>computer</w:t>
      </w:r>
    </w:p>
    <w:p w14:paraId="1098067E" w14:textId="77777777" w:rsidR="00391DDF" w:rsidRDefault="00391DDF" w:rsidP="00696A80">
      <w:pPr>
        <w:pStyle w:val="Odstavecseseznamem"/>
        <w:numPr>
          <w:ilvl w:val="0"/>
          <w:numId w:val="40"/>
        </w:numPr>
      </w:pPr>
      <w:r w:rsidRPr="00022534">
        <w:rPr>
          <w:b/>
        </w:rPr>
        <w:t>Automatic detection of offline state</w:t>
      </w:r>
      <w:r>
        <w:t>: when managed workstation is offline, GPO refresh event will not occur and CSE execution is not triggered</w:t>
      </w:r>
    </w:p>
    <w:p w14:paraId="1098067F" w14:textId="77777777" w:rsidR="00391DDF" w:rsidRDefault="00391DDF" w:rsidP="00696A80">
      <w:pPr>
        <w:pStyle w:val="Odstavecseseznamem"/>
        <w:numPr>
          <w:ilvl w:val="0"/>
          <w:numId w:val="40"/>
        </w:numPr>
      </w:pPr>
      <w:r w:rsidRPr="00022534">
        <w:rPr>
          <w:b/>
        </w:rPr>
        <w:t>Scalability</w:t>
      </w:r>
      <w:r>
        <w:t xml:space="preserve">: locally installed solution is more independent, reliable and scalable than any central solution that touches every managed </w:t>
      </w:r>
      <w:r w:rsidR="00F2751E">
        <w:t>computer</w:t>
      </w:r>
      <w:r>
        <w:t xml:space="preserve"> across the network</w:t>
      </w:r>
      <w:r w:rsidR="00460E22">
        <w:t xml:space="preserve">. </w:t>
      </w:r>
    </w:p>
    <w:p w14:paraId="10980680" w14:textId="77777777" w:rsidR="00391DDF" w:rsidRDefault="00391DDF" w:rsidP="00391DDF">
      <w:r>
        <w:t xml:space="preserve">Another important component of the solution is password repository. In this solution, Active </w:t>
      </w:r>
      <w:r w:rsidR="008A2067">
        <w:t>Directory (AD) infrastructure will be used as a password repository. This will bring the following benefits:</w:t>
      </w:r>
    </w:p>
    <w:p w14:paraId="10980681" w14:textId="77777777" w:rsidR="008A2067" w:rsidRDefault="00D703AE" w:rsidP="008A2067">
      <w:pPr>
        <w:pStyle w:val="Odstavecseseznamem"/>
        <w:numPr>
          <w:ilvl w:val="0"/>
          <w:numId w:val="40"/>
        </w:numPr>
      </w:pPr>
      <w:r w:rsidRPr="00022534">
        <w:rPr>
          <w:b/>
        </w:rPr>
        <w:t>Availability</w:t>
      </w:r>
      <w:r>
        <w:t xml:space="preserve">: </w:t>
      </w:r>
      <w:r w:rsidR="008A2067">
        <w:t xml:space="preserve">Design goal is to manage passwords on domain-joined </w:t>
      </w:r>
      <w:r w:rsidR="00F2751E">
        <w:t>computers</w:t>
      </w:r>
      <w:r w:rsidR="008A2067">
        <w:t xml:space="preserve">, so for every managed </w:t>
      </w:r>
      <w:r w:rsidR="00F2751E">
        <w:t>computer</w:t>
      </w:r>
      <w:r w:rsidR="008A2067">
        <w:t>, AD infrastructure is reachable by design</w:t>
      </w:r>
    </w:p>
    <w:p w14:paraId="10980682" w14:textId="77777777" w:rsidR="008A2067" w:rsidRDefault="008A2067" w:rsidP="008A2067">
      <w:pPr>
        <w:pStyle w:val="Odstavecseseznamem"/>
        <w:numPr>
          <w:ilvl w:val="0"/>
          <w:numId w:val="40"/>
        </w:numPr>
      </w:pPr>
      <w:r w:rsidRPr="00022534">
        <w:rPr>
          <w:b/>
        </w:rPr>
        <w:t>Security</w:t>
      </w:r>
      <w:r>
        <w:t xml:space="preserve">: AD infrastructure offers advanced tools for implementation of </w:t>
      </w:r>
      <w:r w:rsidR="00D703AE">
        <w:t>security model for the solution by allowing for per-attribute Access Lists (ACLs)</w:t>
      </w:r>
      <w:r w:rsidR="009169AA">
        <w:t xml:space="preserve"> and implementing confidential attributes for password storage</w:t>
      </w:r>
    </w:p>
    <w:p w14:paraId="10980683" w14:textId="77777777" w:rsidR="00D703AE" w:rsidRDefault="00D703AE" w:rsidP="008A2067">
      <w:pPr>
        <w:pStyle w:val="Odstavecseseznamem"/>
        <w:numPr>
          <w:ilvl w:val="0"/>
          <w:numId w:val="40"/>
        </w:numPr>
      </w:pPr>
      <w:r w:rsidRPr="00022534">
        <w:rPr>
          <w:b/>
        </w:rPr>
        <w:t>Auditing</w:t>
      </w:r>
      <w:r>
        <w:t xml:space="preserve">: AD infrastructure implements auditing model on per-attribute level. </w:t>
      </w:r>
      <w:r w:rsidR="00C74125">
        <w:t xml:space="preserve">When </w:t>
      </w:r>
      <w:r w:rsidR="00DF3C23">
        <w:t>there is</w:t>
      </w:r>
      <w:r w:rsidR="00C74125">
        <w:t xml:space="preserve"> has </w:t>
      </w:r>
      <w:r>
        <w:t xml:space="preserve"> security monitoring of AD infrastructure in place, integration of auditing of password reads into security monitoring framework will be straightforward</w:t>
      </w:r>
    </w:p>
    <w:p w14:paraId="10980684" w14:textId="77777777" w:rsidR="00D703AE" w:rsidRDefault="00D703AE" w:rsidP="008A2067">
      <w:pPr>
        <w:pStyle w:val="Odstavecseseznamem"/>
        <w:numPr>
          <w:ilvl w:val="0"/>
          <w:numId w:val="40"/>
        </w:numPr>
      </w:pPr>
      <w:r w:rsidRPr="00022534">
        <w:rPr>
          <w:b/>
        </w:rPr>
        <w:t>Independence</w:t>
      </w:r>
      <w:r>
        <w:t>: Solution is self-contained</w:t>
      </w:r>
      <w:r w:rsidR="00163E80">
        <w:t>. It</w:t>
      </w:r>
      <w:r>
        <w:t xml:space="preserve"> </w:t>
      </w:r>
      <w:r w:rsidR="00163E80">
        <w:t>depends</w:t>
      </w:r>
      <w:r>
        <w:t xml:space="preserve"> only on AD infrastructure and nothing else, which makes it more secure and robust</w:t>
      </w:r>
      <w:r w:rsidR="00163E80">
        <w:t xml:space="preserve"> and makes implementation of desired security model easier.</w:t>
      </w:r>
    </w:p>
    <w:p w14:paraId="10980685" w14:textId="77777777" w:rsidR="00D703AE" w:rsidRDefault="00D703AE" w:rsidP="008A2067">
      <w:pPr>
        <w:pStyle w:val="Odstavecseseznamem"/>
        <w:numPr>
          <w:ilvl w:val="0"/>
          <w:numId w:val="40"/>
        </w:numPr>
      </w:pPr>
      <w:r w:rsidRPr="00022534">
        <w:rPr>
          <w:b/>
        </w:rPr>
        <w:t>Simplicity of implementation of transport encryption</w:t>
      </w:r>
      <w:r>
        <w:t>: When transferring passwords from managed workstations to the AD, it is necessary to protect it from eavesdropping on the wire. AD client on managed workstation supports Kerberos-based encryption for LDAP protocol operations. Encryption relies only on K</w:t>
      </w:r>
      <w:r w:rsidR="00163E80">
        <w:t>erberos authentication protocol</w:t>
      </w:r>
      <w:r>
        <w:t xml:space="preserve"> that is </w:t>
      </w:r>
      <w:r>
        <w:lastRenderedPageBreak/>
        <w:t>available to any domain-joined workstation by default</w:t>
      </w:r>
      <w:r w:rsidR="00163E80">
        <w:t xml:space="preserve">. That means that there is no need to implement other encryption means (such as SSL or </w:t>
      </w:r>
      <w:proofErr w:type="spellStart"/>
      <w:r w:rsidR="00163E80">
        <w:t>IPSec</w:t>
      </w:r>
      <w:proofErr w:type="spellEnd"/>
      <w:r w:rsidR="00163E80">
        <w:t>) that require additional planning and implementation of prerequisites (such as deployment of server certificates to domain controllers and PKI infrastructure in place)</w:t>
      </w:r>
    </w:p>
    <w:p w14:paraId="10980686" w14:textId="77777777" w:rsidR="00022534" w:rsidRDefault="00022534" w:rsidP="008A2067">
      <w:pPr>
        <w:pStyle w:val="Odstavecseseznamem"/>
        <w:numPr>
          <w:ilvl w:val="0"/>
          <w:numId w:val="40"/>
        </w:numPr>
      </w:pPr>
      <w:r w:rsidRPr="00022534">
        <w:rPr>
          <w:b/>
        </w:rPr>
        <w:t>Scalability</w:t>
      </w:r>
      <w:r>
        <w:t xml:space="preserve">: Using AD infrastructure as password repository will allow reporting the password to any </w:t>
      </w:r>
      <w:r w:rsidR="00C74125">
        <w:t xml:space="preserve">writable </w:t>
      </w:r>
      <w:r>
        <w:t>DC, typically the one tha</w:t>
      </w:r>
      <w:r w:rsidR="00C74125">
        <w:t>t is closest to the workstation;</w:t>
      </w:r>
      <w:r>
        <w:t xml:space="preserve"> thus password repository is not a single point of failure</w:t>
      </w:r>
    </w:p>
    <w:p w14:paraId="10980687" w14:textId="77777777" w:rsidR="00F2751E" w:rsidRDefault="00F2751E" w:rsidP="008A2067">
      <w:pPr>
        <w:pStyle w:val="Odstavecseseznamem"/>
        <w:numPr>
          <w:ilvl w:val="0"/>
          <w:numId w:val="40"/>
        </w:numPr>
      </w:pPr>
      <w:r>
        <w:rPr>
          <w:b/>
        </w:rPr>
        <w:t>Protection against attacks</w:t>
      </w:r>
      <w:r w:rsidRPr="00F2751E">
        <w:t>:</w:t>
      </w:r>
      <w:r>
        <w:t xml:space="preserve"> AD database is </w:t>
      </w:r>
      <w:r w:rsidR="00C01EB2">
        <w:t>one of</w:t>
      </w:r>
      <w:r>
        <w:t xml:space="preserve"> </w:t>
      </w:r>
      <w:r w:rsidR="00C01EB2">
        <w:t xml:space="preserve">most </w:t>
      </w:r>
      <w:r>
        <w:t>important asset</w:t>
      </w:r>
      <w:r w:rsidR="00C01EB2">
        <w:t>s</w:t>
      </w:r>
      <w:r>
        <w:t xml:space="preserve"> for each company, as it contains user identities</w:t>
      </w:r>
      <w:r w:rsidR="00C01EB2">
        <w:t xml:space="preserve"> including their passwords</w:t>
      </w:r>
      <w:r>
        <w:t xml:space="preserve">. That means that it is </w:t>
      </w:r>
      <w:r w:rsidR="00C01EB2">
        <w:t xml:space="preserve">usually </w:t>
      </w:r>
      <w:r>
        <w:t>accordingly protected, including backup media. This solution just reuses current protection model of AD database for its sensitive data – passwords of built-in Administrator account of managed computers. Additionally, AD infrastructure supports Read-Only Domain Controllers (RODCs) that are designed for environments with insufficient physical security</w:t>
      </w:r>
      <w:r w:rsidR="00C01EB2">
        <w:t xml:space="preserve">. This solution </w:t>
      </w:r>
      <w:r w:rsidR="00F1179C">
        <w:t xml:space="preserve">is not blocker for </w:t>
      </w:r>
      <w:proofErr w:type="spellStart"/>
      <w:r w:rsidR="00F1179C">
        <w:t>RODCimplementation</w:t>
      </w:r>
      <w:proofErr w:type="spellEnd"/>
      <w:r w:rsidR="00F1179C">
        <w:t>:</w:t>
      </w:r>
      <w:r w:rsidR="00C01EB2">
        <w:t xml:space="preserve"> </w:t>
      </w:r>
      <w:r w:rsidR="00F1179C">
        <w:t xml:space="preserve">passwords of local administrators of managed computers </w:t>
      </w:r>
      <w:r w:rsidR="002A21F6">
        <w:t>are by default prevented from</w:t>
      </w:r>
      <w:r w:rsidR="00C01EB2">
        <w:t xml:space="preserve"> replication to RODCs.</w:t>
      </w:r>
    </w:p>
    <w:p w14:paraId="10980688" w14:textId="77777777" w:rsidR="00391DDF" w:rsidRDefault="00391DDF" w:rsidP="00391DDF">
      <w:pPr>
        <w:pStyle w:val="Heading2Numbered"/>
      </w:pPr>
      <w:bookmarkStart w:id="10" w:name="_Toc407088387"/>
      <w:r>
        <w:t>Components of the solution</w:t>
      </w:r>
      <w:bookmarkEnd w:id="10"/>
    </w:p>
    <w:p w14:paraId="10980689" w14:textId="77777777" w:rsidR="005E0072" w:rsidRDefault="00163E80" w:rsidP="00D703AE">
      <w:pPr>
        <w:keepNext/>
      </w:pPr>
      <w:r>
        <w:t>Core of the solution is AD infrastructure and custom GPO CSE that were introduced in previous paragraph</w:t>
      </w:r>
      <w:r w:rsidR="00AD3DB1">
        <w:t>, however there are more components that make the solution complete. Following list specifies all components of the solution and their responsibilities:</w:t>
      </w:r>
    </w:p>
    <w:p w14:paraId="1098068A" w14:textId="77777777" w:rsidR="005E0072" w:rsidRDefault="005E0072" w:rsidP="005E0072">
      <w:pPr>
        <w:pStyle w:val="Odstavecseseznamem"/>
        <w:numPr>
          <w:ilvl w:val="0"/>
          <w:numId w:val="40"/>
        </w:numPr>
      </w:pPr>
      <w:r w:rsidRPr="00C74125">
        <w:rPr>
          <w:b/>
        </w:rPr>
        <w:t>Cli</w:t>
      </w:r>
      <w:r w:rsidR="00696A80" w:rsidRPr="00C74125">
        <w:rPr>
          <w:b/>
        </w:rPr>
        <w:t>ent Side Group Policy Extension</w:t>
      </w:r>
      <w:r>
        <w:t xml:space="preserve"> that </w:t>
      </w:r>
      <w:r w:rsidR="009D658D">
        <w:t>is</w:t>
      </w:r>
      <w:r>
        <w:t xml:space="preserve"> installed on each domain-joined </w:t>
      </w:r>
      <w:r w:rsidR="00C01EB2">
        <w:t>computer</w:t>
      </w:r>
      <w:r>
        <w:t>. CSE will be responsible for the following tasks:</w:t>
      </w:r>
    </w:p>
    <w:p w14:paraId="1098068B" w14:textId="77777777" w:rsidR="00205695" w:rsidRDefault="00205695" w:rsidP="005E0072">
      <w:pPr>
        <w:pStyle w:val="Odstavecseseznamem"/>
        <w:numPr>
          <w:ilvl w:val="1"/>
          <w:numId w:val="40"/>
        </w:numPr>
      </w:pPr>
      <w:r>
        <w:t>Management of password of built-in Administrator password:</w:t>
      </w:r>
    </w:p>
    <w:p w14:paraId="1098068C" w14:textId="77777777" w:rsidR="00205695" w:rsidRDefault="00205695" w:rsidP="00205695">
      <w:pPr>
        <w:pStyle w:val="Odstavecseseznamem"/>
        <w:numPr>
          <w:ilvl w:val="2"/>
          <w:numId w:val="40"/>
        </w:numPr>
      </w:pPr>
      <w:r>
        <w:t xml:space="preserve">Checking </w:t>
      </w:r>
      <w:r w:rsidR="00C01EB2">
        <w:t xml:space="preserve">whether </w:t>
      </w:r>
      <w:r>
        <w:t xml:space="preserve">the </w:t>
      </w:r>
      <w:r w:rsidR="00C01EB2">
        <w:t xml:space="preserve">password of </w:t>
      </w:r>
      <w:r>
        <w:t>built-in Administrator account</w:t>
      </w:r>
      <w:r w:rsidR="00C01EB2">
        <w:t xml:space="preserve"> </w:t>
      </w:r>
      <w:r w:rsidR="00C74125">
        <w:t xml:space="preserve">has </w:t>
      </w:r>
      <w:r w:rsidR="00C01EB2">
        <w:t>expired or not</w:t>
      </w:r>
    </w:p>
    <w:p w14:paraId="1098068D" w14:textId="77777777" w:rsidR="00205695" w:rsidRDefault="00205695" w:rsidP="00205695">
      <w:pPr>
        <w:pStyle w:val="Odstavecseseznamem"/>
        <w:numPr>
          <w:ilvl w:val="2"/>
          <w:numId w:val="40"/>
        </w:numPr>
      </w:pPr>
      <w:r>
        <w:t>Generating the new password when old password expires</w:t>
      </w:r>
      <w:r w:rsidR="009D658D">
        <w:t xml:space="preserve"> or is required to be changed prior to expiration</w:t>
      </w:r>
    </w:p>
    <w:p w14:paraId="1098068E" w14:textId="77777777" w:rsidR="00205695" w:rsidRDefault="00205695" w:rsidP="00205695">
      <w:pPr>
        <w:pStyle w:val="Odstavecseseznamem"/>
        <w:numPr>
          <w:ilvl w:val="2"/>
          <w:numId w:val="40"/>
        </w:numPr>
      </w:pPr>
      <w:r>
        <w:t>Changing the password of Administrator account</w:t>
      </w:r>
    </w:p>
    <w:p w14:paraId="1098068F" w14:textId="77777777" w:rsidR="00205695" w:rsidRDefault="00205695" w:rsidP="00205695">
      <w:pPr>
        <w:pStyle w:val="Odstavecseseznamem"/>
        <w:numPr>
          <w:ilvl w:val="2"/>
          <w:numId w:val="40"/>
        </w:numPr>
      </w:pPr>
      <w:r>
        <w:t>Reporting the password to password repository</w:t>
      </w:r>
    </w:p>
    <w:p w14:paraId="10980690" w14:textId="77777777" w:rsidR="00205695" w:rsidRDefault="00205695" w:rsidP="00205695">
      <w:pPr>
        <w:pStyle w:val="Odstavecseseznamem"/>
        <w:numPr>
          <w:ilvl w:val="2"/>
          <w:numId w:val="40"/>
        </w:numPr>
      </w:pPr>
      <w:r>
        <w:t xml:space="preserve">Reporting the </w:t>
      </w:r>
      <w:r w:rsidR="00C01EB2">
        <w:t xml:space="preserve">next expiration time </w:t>
      </w:r>
      <w:r>
        <w:t>to password repository</w:t>
      </w:r>
    </w:p>
    <w:p w14:paraId="10980691" w14:textId="77777777" w:rsidR="00205695" w:rsidRDefault="00205695" w:rsidP="00205695">
      <w:pPr>
        <w:pStyle w:val="Odstavecseseznamem"/>
        <w:numPr>
          <w:ilvl w:val="1"/>
          <w:numId w:val="40"/>
        </w:numPr>
      </w:pPr>
      <w:r>
        <w:t>Logging of activity to the Application Event log</w:t>
      </w:r>
    </w:p>
    <w:p w14:paraId="10980692" w14:textId="77777777" w:rsidR="00405E72" w:rsidRDefault="00405E72" w:rsidP="00405E72">
      <w:pPr>
        <w:pStyle w:val="Odstavecseseznamem"/>
        <w:numPr>
          <w:ilvl w:val="1"/>
          <w:numId w:val="40"/>
        </w:numPr>
      </w:pPr>
      <w:r>
        <w:t xml:space="preserve">Publishing </w:t>
      </w:r>
      <w:r w:rsidR="00C74125">
        <w:t>event</w:t>
      </w:r>
      <w:r>
        <w:t xml:space="preserve"> </w:t>
      </w:r>
      <w:r w:rsidR="009D658D">
        <w:t xml:space="preserve">log viewer </w:t>
      </w:r>
      <w:r>
        <w:t xml:space="preserve">templates so as event messages in Application Event Log </w:t>
      </w:r>
      <w:r w:rsidR="00C01EB2">
        <w:t xml:space="preserve">of managed computer </w:t>
      </w:r>
      <w:r>
        <w:t xml:space="preserve">are correctly displayed </w:t>
      </w:r>
    </w:p>
    <w:p w14:paraId="10980693" w14:textId="28C76F89" w:rsidR="00405E72" w:rsidRDefault="00405E72" w:rsidP="00205695">
      <w:pPr>
        <w:pStyle w:val="Odstavecseseznamem"/>
        <w:numPr>
          <w:ilvl w:val="1"/>
          <w:numId w:val="40"/>
        </w:numPr>
      </w:pPr>
      <w:r>
        <w:t>Publishing of COM-style installation/uninstallation functions (</w:t>
      </w:r>
      <w:proofErr w:type="spellStart"/>
      <w:r>
        <w:t>DllRegisterServer</w:t>
      </w:r>
      <w:proofErr w:type="spellEnd"/>
      <w:r>
        <w:t xml:space="preserve">, </w:t>
      </w:r>
      <w:proofErr w:type="spellStart"/>
      <w:r>
        <w:t>DllUnregisterServer</w:t>
      </w:r>
      <w:proofErr w:type="spellEnd"/>
      <w:r>
        <w:t>)</w:t>
      </w:r>
      <w:r w:rsidR="00CE430B">
        <w:t xml:space="preserve"> for case that MSI installation does not fit</w:t>
      </w:r>
    </w:p>
    <w:p w14:paraId="10980694" w14:textId="77777777" w:rsidR="000B79AD" w:rsidRDefault="00205695" w:rsidP="00DF50D0">
      <w:pPr>
        <w:pStyle w:val="Odstavecseseznamem"/>
        <w:keepNext/>
        <w:numPr>
          <w:ilvl w:val="0"/>
          <w:numId w:val="40"/>
        </w:numPr>
      </w:pPr>
      <w:r w:rsidRPr="00C74125">
        <w:rPr>
          <w:b/>
        </w:rPr>
        <w:t>Active Directory infrastructure</w:t>
      </w:r>
      <w:r>
        <w:t xml:space="preserve">. AD will </w:t>
      </w:r>
      <w:r w:rsidR="000B79AD">
        <w:t>be responsible for the following tasks:</w:t>
      </w:r>
    </w:p>
    <w:p w14:paraId="10980695" w14:textId="77777777" w:rsidR="00205695" w:rsidRDefault="000B79AD" w:rsidP="000B79AD">
      <w:pPr>
        <w:pStyle w:val="Odstavecseseznamem"/>
        <w:numPr>
          <w:ilvl w:val="1"/>
          <w:numId w:val="40"/>
        </w:numPr>
      </w:pPr>
      <w:r>
        <w:t xml:space="preserve">Will </w:t>
      </w:r>
      <w:r w:rsidR="00205695">
        <w:t>be used as a password repository</w:t>
      </w:r>
    </w:p>
    <w:p w14:paraId="10980696" w14:textId="77777777" w:rsidR="000B79AD" w:rsidRDefault="000B79AD" w:rsidP="000B79AD">
      <w:pPr>
        <w:pStyle w:val="Odstavecseseznamem"/>
        <w:numPr>
          <w:ilvl w:val="1"/>
          <w:numId w:val="40"/>
        </w:numPr>
      </w:pPr>
      <w:r>
        <w:t xml:space="preserve">Will enforce security </w:t>
      </w:r>
      <w:r w:rsidR="00405E72">
        <w:t xml:space="preserve">and auditing </w:t>
      </w:r>
      <w:r>
        <w:t>model upon passwords</w:t>
      </w:r>
    </w:p>
    <w:p w14:paraId="10980697" w14:textId="77777777" w:rsidR="00205695" w:rsidRDefault="00205695" w:rsidP="00590367">
      <w:pPr>
        <w:pStyle w:val="Odstavecseseznamem"/>
        <w:keepNext/>
        <w:numPr>
          <w:ilvl w:val="0"/>
          <w:numId w:val="40"/>
        </w:numPr>
      </w:pPr>
      <w:r w:rsidRPr="00C74125">
        <w:rPr>
          <w:b/>
        </w:rPr>
        <w:t>Group Policy</w:t>
      </w:r>
      <w:r w:rsidR="00391DDF">
        <w:t xml:space="preserve">. </w:t>
      </w:r>
      <w:r>
        <w:t>GPO will be responsible for the following tasks:</w:t>
      </w:r>
    </w:p>
    <w:p w14:paraId="10980698" w14:textId="77777777" w:rsidR="00205695" w:rsidRDefault="00205695" w:rsidP="00205695">
      <w:pPr>
        <w:pStyle w:val="Odstavecseseznamem"/>
        <w:numPr>
          <w:ilvl w:val="1"/>
          <w:numId w:val="40"/>
        </w:numPr>
      </w:pPr>
      <w:r>
        <w:t xml:space="preserve">Triggering the execution of CSE on managed </w:t>
      </w:r>
      <w:r w:rsidR="00C01EB2">
        <w:t>computer</w:t>
      </w:r>
      <w:r>
        <w:t xml:space="preserve">. CSE will be triggered every time GPO refresh event occurs on the </w:t>
      </w:r>
      <w:r w:rsidR="00C01EB2">
        <w:t>computer</w:t>
      </w:r>
    </w:p>
    <w:p w14:paraId="10980699" w14:textId="77777777" w:rsidR="00205695" w:rsidRDefault="00205695" w:rsidP="00205695">
      <w:pPr>
        <w:pStyle w:val="Odstavecseseznamem"/>
        <w:numPr>
          <w:ilvl w:val="1"/>
          <w:numId w:val="40"/>
        </w:numPr>
      </w:pPr>
      <w:r>
        <w:t xml:space="preserve">Installation/Upgrade /Uninstallation means. </w:t>
      </w:r>
      <w:r w:rsidR="000B79AD">
        <w:t xml:space="preserve">Lifetime management of CSE on managed workstation will be performed by GPO </w:t>
      </w:r>
      <w:proofErr w:type="spellStart"/>
      <w:r w:rsidR="000B79AD">
        <w:t>startup</w:t>
      </w:r>
      <w:proofErr w:type="spellEnd"/>
      <w:r w:rsidR="000B79AD">
        <w:t xml:space="preserve"> script that will perform necessary operations</w:t>
      </w:r>
    </w:p>
    <w:p w14:paraId="1098069A" w14:textId="77777777" w:rsidR="002A21F6" w:rsidRDefault="000B79AD" w:rsidP="000B79AD">
      <w:pPr>
        <w:pStyle w:val="Odstavecseseznamem"/>
        <w:numPr>
          <w:ilvl w:val="0"/>
          <w:numId w:val="40"/>
        </w:numPr>
      </w:pPr>
      <w:r w:rsidRPr="00C74125">
        <w:rPr>
          <w:b/>
        </w:rPr>
        <w:t>User console</w:t>
      </w:r>
      <w:r>
        <w:t xml:space="preserve">. </w:t>
      </w:r>
      <w:r w:rsidR="009D658D">
        <w:t xml:space="preserve">Any tool for viewing AD data (such as Active Directory Users </w:t>
      </w:r>
      <w:proofErr w:type="gramStart"/>
      <w:r w:rsidR="009D658D">
        <w:t>And</w:t>
      </w:r>
      <w:proofErr w:type="gramEnd"/>
      <w:r w:rsidR="009D658D">
        <w:t xml:space="preserve"> Computers, LDP, or ADSIEDIT) can be used to view the solution data in AD. Additionally, this solution contains </w:t>
      </w:r>
      <w:r w:rsidR="002A21F6">
        <w:t>additional UI to retrieve passwords:</w:t>
      </w:r>
    </w:p>
    <w:p w14:paraId="1098069B" w14:textId="77777777" w:rsidR="002A21F6" w:rsidRDefault="002A21F6" w:rsidP="002A21F6">
      <w:pPr>
        <w:pStyle w:val="Odstavecseseznamem"/>
        <w:numPr>
          <w:ilvl w:val="1"/>
          <w:numId w:val="40"/>
        </w:numPr>
      </w:pPr>
      <w:r>
        <w:t>Simple fat client UI</w:t>
      </w:r>
    </w:p>
    <w:p w14:paraId="1098069C" w14:textId="77777777" w:rsidR="002A21F6" w:rsidRDefault="002A21F6" w:rsidP="002A21F6">
      <w:pPr>
        <w:pStyle w:val="Odstavecseseznamem"/>
        <w:numPr>
          <w:ilvl w:val="1"/>
          <w:numId w:val="40"/>
        </w:numPr>
      </w:pPr>
      <w:r>
        <w:lastRenderedPageBreak/>
        <w:t>PowerShell module</w:t>
      </w:r>
    </w:p>
    <w:p w14:paraId="1098069D" w14:textId="77777777" w:rsidR="000B79AD" w:rsidRDefault="002A21F6" w:rsidP="000B79AD">
      <w:pPr>
        <w:pStyle w:val="Odstavecseseznamem"/>
        <w:numPr>
          <w:ilvl w:val="0"/>
          <w:numId w:val="40"/>
        </w:numPr>
      </w:pPr>
      <w:r>
        <w:t>Both types of UI offer</w:t>
      </w:r>
      <w:r w:rsidR="000B79AD">
        <w:t xml:space="preserve"> the following functionality:</w:t>
      </w:r>
    </w:p>
    <w:p w14:paraId="1098069E" w14:textId="77777777" w:rsidR="000B79AD" w:rsidRDefault="000B79AD" w:rsidP="000B79AD">
      <w:pPr>
        <w:pStyle w:val="Odstavecseseznamem"/>
        <w:numPr>
          <w:ilvl w:val="1"/>
          <w:numId w:val="40"/>
        </w:numPr>
      </w:pPr>
      <w:r>
        <w:t>Allow user to enter computer name</w:t>
      </w:r>
    </w:p>
    <w:p w14:paraId="1098069F" w14:textId="77777777" w:rsidR="000B79AD" w:rsidRDefault="000B79AD" w:rsidP="000B79AD">
      <w:pPr>
        <w:pStyle w:val="Odstavecseseznamem"/>
        <w:numPr>
          <w:ilvl w:val="1"/>
          <w:numId w:val="40"/>
        </w:numPr>
      </w:pPr>
      <w:r>
        <w:t>Contact AD infrastructure in the security context of user who requests the page and retrieve the password for given computer</w:t>
      </w:r>
      <w:r w:rsidR="009D658D">
        <w:t xml:space="preserve"> (using Kerberos constrained delegation)</w:t>
      </w:r>
    </w:p>
    <w:p w14:paraId="109806A0" w14:textId="77777777" w:rsidR="000B79AD" w:rsidRDefault="000B79AD" w:rsidP="000B79AD">
      <w:pPr>
        <w:pStyle w:val="Odstavecseseznamem"/>
        <w:numPr>
          <w:ilvl w:val="1"/>
          <w:numId w:val="40"/>
        </w:numPr>
      </w:pPr>
      <w:r>
        <w:t>Show the computer name and password to the user</w:t>
      </w:r>
    </w:p>
    <w:p w14:paraId="109806A1" w14:textId="77777777" w:rsidR="000B79AD" w:rsidRDefault="00405E72" w:rsidP="000B79AD">
      <w:pPr>
        <w:pStyle w:val="Odstavecseseznamem"/>
        <w:numPr>
          <w:ilvl w:val="1"/>
          <w:numId w:val="40"/>
        </w:numPr>
      </w:pPr>
      <w:r>
        <w:t xml:space="preserve">Provide the user with </w:t>
      </w:r>
      <w:r w:rsidR="00C01EB2">
        <w:t>UI to force expiration of password for computer</w:t>
      </w:r>
      <w:r w:rsidR="009D658D">
        <w:t xml:space="preserve"> (immediate or planned for certain time)</w:t>
      </w:r>
    </w:p>
    <w:p w14:paraId="109806A2" w14:textId="77777777" w:rsidR="00405E72" w:rsidRDefault="002A21F6" w:rsidP="00405E72">
      <w:pPr>
        <w:pStyle w:val="Odstavecseseznamem"/>
        <w:numPr>
          <w:ilvl w:val="0"/>
          <w:numId w:val="40"/>
        </w:numPr>
      </w:pPr>
      <w:r>
        <w:rPr>
          <w:b/>
        </w:rPr>
        <w:t xml:space="preserve">Windows </w:t>
      </w:r>
      <w:r w:rsidR="00405E72" w:rsidRPr="00C74125">
        <w:rPr>
          <w:b/>
        </w:rPr>
        <w:t xml:space="preserve">Installer </w:t>
      </w:r>
      <w:r>
        <w:rPr>
          <w:b/>
        </w:rPr>
        <w:t>package for x86 and amd64 platforms</w:t>
      </w:r>
      <w:r w:rsidR="00C74125">
        <w:rPr>
          <w:b/>
        </w:rPr>
        <w:t>.</w:t>
      </w:r>
      <w:r w:rsidR="00405E72">
        <w:t xml:space="preserve"> </w:t>
      </w:r>
      <w:r w:rsidR="00C74125">
        <w:t>Install</w:t>
      </w:r>
      <w:r>
        <w:t>ation package by default installs CSE and can install User console components (fat client and PowerShell module)</w:t>
      </w:r>
    </w:p>
    <w:p w14:paraId="109806A3" w14:textId="77777777" w:rsidR="00405E72" w:rsidRPr="005E0072" w:rsidRDefault="00405E72" w:rsidP="00405E72">
      <w:r>
        <w:t xml:space="preserve">Detailed description of particular components is subject of </w:t>
      </w:r>
      <w:r w:rsidR="00A1332C">
        <w:t>the following</w:t>
      </w:r>
      <w:r>
        <w:t xml:space="preserve"> paragraph</w:t>
      </w:r>
      <w:r w:rsidR="00A1332C">
        <w:t>s</w:t>
      </w:r>
    </w:p>
    <w:p w14:paraId="109806A4" w14:textId="77777777" w:rsidR="00BB6C0B" w:rsidRDefault="00BB6C0B" w:rsidP="001B1D7D">
      <w:pPr>
        <w:pStyle w:val="Heading1Numbered"/>
      </w:pPr>
      <w:bookmarkStart w:id="11" w:name="_Toc407088388"/>
      <w:r>
        <w:t>Solution Design</w:t>
      </w:r>
      <w:bookmarkEnd w:id="11"/>
    </w:p>
    <w:p w14:paraId="109806A5" w14:textId="77777777" w:rsidR="00BB6C0B" w:rsidRDefault="00405E72" w:rsidP="00704871">
      <w:pPr>
        <w:pStyle w:val="Heading2Numbered"/>
      </w:pPr>
      <w:bookmarkStart w:id="12" w:name="_Toc407088389"/>
      <w:r>
        <w:t>Client Side Group Policy Extension</w:t>
      </w:r>
      <w:bookmarkEnd w:id="12"/>
    </w:p>
    <w:p w14:paraId="109806A6" w14:textId="77777777" w:rsidR="00696A80" w:rsidRDefault="00696A80" w:rsidP="00696A80">
      <w:pPr>
        <w:pStyle w:val="Heading3Numbered"/>
      </w:pPr>
      <w:bookmarkStart w:id="13" w:name="_Toc407088390"/>
      <w:r>
        <w:t>Implementation</w:t>
      </w:r>
      <w:bookmarkEnd w:id="13"/>
    </w:p>
    <w:p w14:paraId="109806A7" w14:textId="77777777" w:rsidR="00405E72" w:rsidRDefault="00405E72" w:rsidP="00DF1C82">
      <w:pPr>
        <w:keepNext/>
      </w:pPr>
      <w:r>
        <w:t xml:space="preserve">CSE </w:t>
      </w:r>
      <w:r w:rsidR="009D658D">
        <w:t>is</w:t>
      </w:r>
      <w:r>
        <w:t xml:space="preserve"> implemented as single DLL file, </w:t>
      </w:r>
      <w:r w:rsidR="00696A80">
        <w:t>publishing the following entry points:</w:t>
      </w:r>
    </w:p>
    <w:p w14:paraId="109806A8" w14:textId="77777777" w:rsidR="00696A80" w:rsidRDefault="00696A80" w:rsidP="00696A80">
      <w:pPr>
        <w:pStyle w:val="Odstavecseseznamem"/>
        <w:numPr>
          <w:ilvl w:val="0"/>
          <w:numId w:val="40"/>
        </w:numPr>
      </w:pPr>
      <w:proofErr w:type="spellStart"/>
      <w:r>
        <w:t>DllRegisterServer</w:t>
      </w:r>
      <w:proofErr w:type="spellEnd"/>
    </w:p>
    <w:p w14:paraId="109806A9" w14:textId="77777777" w:rsidR="00696A80" w:rsidRDefault="002A21F6" w:rsidP="00696A80">
      <w:pPr>
        <w:pStyle w:val="Odstavecseseznamem"/>
        <w:numPr>
          <w:ilvl w:val="1"/>
          <w:numId w:val="40"/>
        </w:numPr>
      </w:pPr>
      <w:r>
        <w:t>Can be used</w:t>
      </w:r>
      <w:r w:rsidR="00696A80">
        <w:t xml:space="preserve"> for </w:t>
      </w:r>
      <w:r>
        <w:t>manual</w:t>
      </w:r>
      <w:r w:rsidR="00696A80">
        <w:t xml:space="preserve"> registration of CSE with GPO framework and with Event Log service during the CSE installation/upgrade</w:t>
      </w:r>
    </w:p>
    <w:p w14:paraId="109806AA" w14:textId="77777777" w:rsidR="00696A80" w:rsidRDefault="00696A80" w:rsidP="00696A80">
      <w:pPr>
        <w:pStyle w:val="Odstavecseseznamem"/>
        <w:numPr>
          <w:ilvl w:val="0"/>
          <w:numId w:val="40"/>
        </w:numPr>
      </w:pPr>
      <w:proofErr w:type="spellStart"/>
      <w:r>
        <w:t>DllUnregisterServer</w:t>
      </w:r>
      <w:proofErr w:type="spellEnd"/>
    </w:p>
    <w:p w14:paraId="109806AB" w14:textId="77777777" w:rsidR="00696A80" w:rsidRDefault="002A21F6" w:rsidP="00696A80">
      <w:pPr>
        <w:pStyle w:val="Odstavecseseznamem"/>
        <w:numPr>
          <w:ilvl w:val="1"/>
          <w:numId w:val="40"/>
        </w:numPr>
      </w:pPr>
      <w:r>
        <w:t>Can</w:t>
      </w:r>
      <w:r w:rsidR="00DF1C82">
        <w:t xml:space="preserve"> be used for </w:t>
      </w:r>
      <w:r>
        <w:t xml:space="preserve">manual </w:t>
      </w:r>
      <w:r w:rsidR="00DF1C82">
        <w:t>de</w:t>
      </w:r>
      <w:r w:rsidR="00696A80">
        <w:t>registration of CSE from GPO framework</w:t>
      </w:r>
      <w:r w:rsidR="00DF1C82">
        <w:t xml:space="preserve"> and Event Log service </w:t>
      </w:r>
      <w:r w:rsidR="00C01EB2">
        <w:t>during the</w:t>
      </w:r>
      <w:r w:rsidR="00DF1C82">
        <w:t xml:space="preserve"> uninstallation process</w:t>
      </w:r>
      <w:r w:rsidR="00C01EB2">
        <w:t xml:space="preserve"> of CSE</w:t>
      </w:r>
    </w:p>
    <w:p w14:paraId="109806AC" w14:textId="77777777" w:rsidR="00DF1C82" w:rsidRDefault="00DF1C82" w:rsidP="00DF1C82">
      <w:pPr>
        <w:pStyle w:val="Odstavecseseznamem"/>
        <w:numPr>
          <w:ilvl w:val="0"/>
          <w:numId w:val="40"/>
        </w:numPr>
      </w:pPr>
      <w:proofErr w:type="spellStart"/>
      <w:r>
        <w:t>ProcessGroupPolicy</w:t>
      </w:r>
      <w:proofErr w:type="spellEnd"/>
    </w:p>
    <w:p w14:paraId="109806AD" w14:textId="77777777" w:rsidR="00DF1C82" w:rsidRDefault="00DF1C82" w:rsidP="00DF1C82">
      <w:pPr>
        <w:pStyle w:val="Odstavecseseznamem"/>
        <w:numPr>
          <w:ilvl w:val="1"/>
          <w:numId w:val="40"/>
        </w:numPr>
      </w:pPr>
      <w:r>
        <w:t xml:space="preserve">It is main entry point for Group Policy framework. This entry point implements </w:t>
      </w:r>
      <w:proofErr w:type="spellStart"/>
      <w:r>
        <w:t>ProcessGroupPolicy</w:t>
      </w:r>
      <w:proofErr w:type="spellEnd"/>
      <w:r>
        <w:t xml:space="preserve"> </w:t>
      </w:r>
      <w:proofErr w:type="spellStart"/>
      <w:r>
        <w:t>callback</w:t>
      </w:r>
      <w:proofErr w:type="spellEnd"/>
      <w:r>
        <w:t xml:space="preserve"> as described in </w:t>
      </w:r>
      <w:r w:rsidR="00E40B25">
        <w:t>MSDN</w:t>
      </w:r>
      <w:r w:rsidR="00E40B25">
        <w:rPr>
          <w:rStyle w:val="Znakapoznpodarou"/>
        </w:rPr>
        <w:footnoteReference w:id="1"/>
      </w:r>
    </w:p>
    <w:p w14:paraId="109806AE" w14:textId="77777777" w:rsidR="00E40B25" w:rsidRDefault="00E40B25" w:rsidP="00E40B25">
      <w:r>
        <w:t>Logic of the processing is as follows:</w:t>
      </w:r>
    </w:p>
    <w:p w14:paraId="109806AF" w14:textId="77777777" w:rsidR="00E40B25" w:rsidRDefault="00E40B25" w:rsidP="00E40B25">
      <w:pPr>
        <w:pStyle w:val="Odstavecseseznamem"/>
        <w:numPr>
          <w:ilvl w:val="0"/>
          <w:numId w:val="40"/>
        </w:numPr>
      </w:pPr>
      <w:r>
        <w:t xml:space="preserve">CSE connects to computer object in Active Directory; to the computer object for workstation </w:t>
      </w:r>
      <w:r w:rsidR="00C01EB2">
        <w:t xml:space="preserve">or server </w:t>
      </w:r>
      <w:r>
        <w:t>it is running on</w:t>
      </w:r>
    </w:p>
    <w:p w14:paraId="109806B0" w14:textId="77777777" w:rsidR="00E40B25" w:rsidRDefault="00E40B25" w:rsidP="00DF50D0">
      <w:pPr>
        <w:pStyle w:val="Odstavecseseznamem"/>
        <w:keepNext/>
        <w:numPr>
          <w:ilvl w:val="0"/>
          <w:numId w:val="40"/>
        </w:numPr>
      </w:pPr>
      <w:r>
        <w:t>CSE the reads the value of attribute “</w:t>
      </w:r>
      <w:proofErr w:type="spellStart"/>
      <w:r w:rsidR="008906AF">
        <w:rPr>
          <w:rStyle w:val="Userinput"/>
        </w:rPr>
        <w:t>ms</w:t>
      </w:r>
      <w:proofErr w:type="spellEnd"/>
      <w:r w:rsidR="008906AF">
        <w:rPr>
          <w:rStyle w:val="Userinput"/>
        </w:rPr>
        <w:t>-MCS</w:t>
      </w:r>
      <w:r w:rsidR="002C0CA4" w:rsidRPr="002C0CA4">
        <w:rPr>
          <w:rStyle w:val="Userinput"/>
        </w:rPr>
        <w:t>-</w:t>
      </w:r>
      <w:proofErr w:type="spellStart"/>
      <w:r w:rsidRPr="002C0CA4">
        <w:rPr>
          <w:rStyle w:val="Userinput"/>
        </w:rPr>
        <w:t>AdmPwd</w:t>
      </w:r>
      <w:r w:rsidR="00C01EB2" w:rsidRPr="002C0CA4">
        <w:rPr>
          <w:rStyle w:val="Userinput"/>
        </w:rPr>
        <w:t>Expiration</w:t>
      </w:r>
      <w:r w:rsidRPr="002C0CA4">
        <w:rPr>
          <w:rStyle w:val="Userinput"/>
        </w:rPr>
        <w:t>Time</w:t>
      </w:r>
      <w:proofErr w:type="spellEnd"/>
      <w:r>
        <w:t xml:space="preserve">”. This attribute stores the </w:t>
      </w:r>
      <w:r w:rsidR="00C01EB2">
        <w:t>expiration time of current password</w:t>
      </w:r>
    </w:p>
    <w:p w14:paraId="109806B1" w14:textId="77777777" w:rsidR="00E40B25" w:rsidRDefault="00E40B25" w:rsidP="00E40B25">
      <w:pPr>
        <w:pStyle w:val="Odstavecseseznamem"/>
        <w:numPr>
          <w:ilvl w:val="1"/>
          <w:numId w:val="40"/>
        </w:numPr>
      </w:pPr>
      <w:r>
        <w:t xml:space="preserve">When the attribute is empty, password was never changed, </w:t>
      </w:r>
      <w:r w:rsidR="006A0371">
        <w:t>so CSE knows it is the time to reset the password</w:t>
      </w:r>
    </w:p>
    <w:p w14:paraId="109806B2" w14:textId="77777777" w:rsidR="006A0371" w:rsidRDefault="006A0371" w:rsidP="00E40B25">
      <w:pPr>
        <w:pStyle w:val="Odstavecseseznamem"/>
        <w:numPr>
          <w:ilvl w:val="1"/>
          <w:numId w:val="40"/>
        </w:numPr>
      </w:pPr>
      <w:r>
        <w:t xml:space="preserve">When the timestamp </w:t>
      </w:r>
      <w:r w:rsidR="00C01EB2">
        <w:t>is not older that current time, password has not expired yet</w:t>
      </w:r>
      <w:r>
        <w:t>,</w:t>
      </w:r>
      <w:r w:rsidR="00C01EB2">
        <w:t xml:space="preserve"> and</w:t>
      </w:r>
      <w:r>
        <w:t xml:space="preserve"> CSE does not perform any other operation and finishes processing</w:t>
      </w:r>
    </w:p>
    <w:p w14:paraId="109806B3" w14:textId="77777777" w:rsidR="006A0371" w:rsidRDefault="006A0371" w:rsidP="00E40B25">
      <w:pPr>
        <w:pStyle w:val="Odstavecseseznamem"/>
        <w:numPr>
          <w:ilvl w:val="1"/>
          <w:numId w:val="40"/>
        </w:numPr>
      </w:pPr>
      <w:r>
        <w:t xml:space="preserve">When the </w:t>
      </w:r>
      <w:r w:rsidR="00C01EB2">
        <w:t>timestamp is older than current time</w:t>
      </w:r>
      <w:r>
        <w:t>, CSE knows it is the time to reset the password</w:t>
      </w:r>
    </w:p>
    <w:p w14:paraId="109806B4" w14:textId="77777777" w:rsidR="003F4295" w:rsidRDefault="003F4295" w:rsidP="003F4295">
      <w:pPr>
        <w:pStyle w:val="Odstavecseseznamem"/>
        <w:numPr>
          <w:ilvl w:val="0"/>
          <w:numId w:val="40"/>
        </w:numPr>
      </w:pPr>
      <w:r>
        <w:t xml:space="preserve">When password needs to be reset, CSE detects the </w:t>
      </w:r>
      <w:r w:rsidR="00C01EB2">
        <w:t xml:space="preserve">local </w:t>
      </w:r>
      <w:r>
        <w:t xml:space="preserve">Administrator account </w:t>
      </w:r>
      <w:r w:rsidR="002A21F6">
        <w:t xml:space="preserve">to manage </w:t>
      </w:r>
      <w:r>
        <w:t>(</w:t>
      </w:r>
      <w:r w:rsidR="002A21F6">
        <w:t xml:space="preserve">either via name configured using GPO or </w:t>
      </w:r>
      <w:r>
        <w:t>via well-known SID) and connects to it</w:t>
      </w:r>
    </w:p>
    <w:p w14:paraId="109806B5" w14:textId="77777777" w:rsidR="003F4295" w:rsidRDefault="003F4295" w:rsidP="003F4295">
      <w:pPr>
        <w:pStyle w:val="Odstavecseseznamem"/>
        <w:numPr>
          <w:ilvl w:val="0"/>
          <w:numId w:val="40"/>
        </w:numPr>
      </w:pPr>
      <w:r>
        <w:t>Then CSE invents new password according to required criteria (length and complexity)</w:t>
      </w:r>
    </w:p>
    <w:p w14:paraId="109806B6" w14:textId="77777777" w:rsidR="003F4295" w:rsidRDefault="003F4295" w:rsidP="003F4295">
      <w:pPr>
        <w:pStyle w:val="Odstavecseseznamem"/>
        <w:numPr>
          <w:ilvl w:val="0"/>
          <w:numId w:val="40"/>
        </w:numPr>
      </w:pPr>
      <w:r>
        <w:t>Then CSE reports new password and timestamp to Active Directory, to the following attributes of computer account for workstation it runs on:</w:t>
      </w:r>
    </w:p>
    <w:p w14:paraId="109806B7" w14:textId="77777777" w:rsidR="003F4295" w:rsidRDefault="008906AF" w:rsidP="003F4295">
      <w:pPr>
        <w:pStyle w:val="Odstavecseseznamem"/>
        <w:numPr>
          <w:ilvl w:val="1"/>
          <w:numId w:val="40"/>
        </w:numPr>
      </w:pPr>
      <w:proofErr w:type="spellStart"/>
      <w:r>
        <w:rPr>
          <w:rStyle w:val="Userinput"/>
        </w:rPr>
        <w:t>ms</w:t>
      </w:r>
      <w:proofErr w:type="spellEnd"/>
      <w:r>
        <w:rPr>
          <w:rStyle w:val="Userinput"/>
        </w:rPr>
        <w:t>-MCS</w:t>
      </w:r>
      <w:r w:rsidR="002C0CA4">
        <w:rPr>
          <w:rStyle w:val="Userinput"/>
        </w:rPr>
        <w:t>-</w:t>
      </w:r>
      <w:proofErr w:type="spellStart"/>
      <w:r w:rsidR="003F4295" w:rsidRPr="00653F59">
        <w:rPr>
          <w:rStyle w:val="Userinput"/>
        </w:rPr>
        <w:t>AdmPwd</w:t>
      </w:r>
      <w:proofErr w:type="spellEnd"/>
      <w:r w:rsidR="003F4295" w:rsidRPr="00653F59">
        <w:rPr>
          <w:rStyle w:val="Userinput"/>
        </w:rPr>
        <w:t>:</w:t>
      </w:r>
      <w:r w:rsidR="003F4295">
        <w:t xml:space="preserve"> password in clear text</w:t>
      </w:r>
    </w:p>
    <w:p w14:paraId="109806B8" w14:textId="77777777" w:rsidR="003F4295" w:rsidRDefault="008906AF" w:rsidP="003F4295">
      <w:pPr>
        <w:pStyle w:val="Odstavecseseznamem"/>
        <w:numPr>
          <w:ilvl w:val="1"/>
          <w:numId w:val="40"/>
        </w:numPr>
      </w:pPr>
      <w:proofErr w:type="spellStart"/>
      <w:r>
        <w:rPr>
          <w:rStyle w:val="Userinput"/>
        </w:rPr>
        <w:lastRenderedPageBreak/>
        <w:t>ms</w:t>
      </w:r>
      <w:proofErr w:type="spellEnd"/>
      <w:r>
        <w:rPr>
          <w:rStyle w:val="Userinput"/>
        </w:rPr>
        <w:t>-MCS</w:t>
      </w:r>
      <w:r w:rsidR="002C0CA4">
        <w:rPr>
          <w:rStyle w:val="Userinput"/>
        </w:rPr>
        <w:t>-</w:t>
      </w:r>
      <w:proofErr w:type="spellStart"/>
      <w:r w:rsidR="003F4295" w:rsidRPr="00653F59">
        <w:rPr>
          <w:rStyle w:val="Userinput"/>
        </w:rPr>
        <w:t>AdmPwd</w:t>
      </w:r>
      <w:r w:rsidR="00C01EB2">
        <w:rPr>
          <w:rStyle w:val="Userinput"/>
        </w:rPr>
        <w:t>Expiration</w:t>
      </w:r>
      <w:r w:rsidR="003F4295" w:rsidRPr="00653F59">
        <w:rPr>
          <w:rStyle w:val="Userinput"/>
        </w:rPr>
        <w:t>Time</w:t>
      </w:r>
      <w:proofErr w:type="spellEnd"/>
      <w:r w:rsidR="003F4295">
        <w:t>: timestamp of current time</w:t>
      </w:r>
      <w:r w:rsidR="003D652E">
        <w:t xml:space="preserve"> plus maximum age of password</w:t>
      </w:r>
      <w:r w:rsidR="003F4295">
        <w:t>, in FILETIME format (64-bit integer), in UTC</w:t>
      </w:r>
    </w:p>
    <w:p w14:paraId="109806B9" w14:textId="77777777" w:rsidR="003F4295" w:rsidRDefault="003F4295" w:rsidP="003F4295">
      <w:pPr>
        <w:pStyle w:val="Odstavecseseznamem"/>
        <w:numPr>
          <w:ilvl w:val="1"/>
          <w:numId w:val="40"/>
        </w:numPr>
      </w:pPr>
      <w:r w:rsidRPr="00996614">
        <w:rPr>
          <w:i/>
        </w:rPr>
        <w:t>Note</w:t>
      </w:r>
      <w:r>
        <w:t>: This communication is encrypted with Kerberos encryption</w:t>
      </w:r>
    </w:p>
    <w:p w14:paraId="109806BA" w14:textId="77777777" w:rsidR="00996614" w:rsidRDefault="00996614" w:rsidP="00996614">
      <w:pPr>
        <w:pStyle w:val="Odstavecseseznamem"/>
        <w:numPr>
          <w:ilvl w:val="0"/>
          <w:numId w:val="40"/>
        </w:numPr>
      </w:pPr>
      <w:r>
        <w:t xml:space="preserve">After password and </w:t>
      </w:r>
      <w:r w:rsidR="003D652E">
        <w:t xml:space="preserve">expiration </w:t>
      </w:r>
      <w:r>
        <w:t xml:space="preserve">timestamp are successfully reported to AD, the password of </w:t>
      </w:r>
      <w:r w:rsidR="002A21F6">
        <w:t>managed</w:t>
      </w:r>
      <w:r>
        <w:t xml:space="preserve"> Administrator account is reset to new value</w:t>
      </w:r>
    </w:p>
    <w:p w14:paraId="109806BB" w14:textId="77777777" w:rsidR="00996614" w:rsidRDefault="00996614" w:rsidP="00996614">
      <w:pPr>
        <w:pStyle w:val="Odstavecseseznamem"/>
        <w:numPr>
          <w:ilvl w:val="1"/>
          <w:numId w:val="40"/>
        </w:numPr>
      </w:pPr>
      <w:r>
        <w:t xml:space="preserve">Reason for this sequence of steps is that we cannot report and reset password as a single transaction. So we consider the reporting of password to AD as more “risky” – more things can get wrong as there is network between workstation and domain controller, whereas password reset operation works against local computer. We try to perform the operation considered more risky first to be able to catch any errors prior resetting the password. This order of steps minimizes the risk that reported password will be different than </w:t>
      </w:r>
      <w:r w:rsidR="00F6203E">
        <w:t xml:space="preserve">actual </w:t>
      </w:r>
      <w:r>
        <w:t xml:space="preserve">password of </w:t>
      </w:r>
      <w:r w:rsidR="002A21F6">
        <w:t>managed</w:t>
      </w:r>
      <w:r>
        <w:t xml:space="preserve"> Administrator account</w:t>
      </w:r>
    </w:p>
    <w:p w14:paraId="109806BC" w14:textId="77777777" w:rsidR="00996614" w:rsidRDefault="00996614" w:rsidP="00996614">
      <w:pPr>
        <w:pStyle w:val="Odstavecseseznamem"/>
        <w:numPr>
          <w:ilvl w:val="0"/>
          <w:numId w:val="40"/>
        </w:numPr>
      </w:pPr>
      <w:r>
        <w:t>After successfully resetting the password, CSE finishes execution reporting success to GPO framework that called it</w:t>
      </w:r>
    </w:p>
    <w:p w14:paraId="109806BD" w14:textId="77777777" w:rsidR="00996614" w:rsidRDefault="00996614" w:rsidP="00996614">
      <w:pPr>
        <w:pStyle w:val="Odstavecseseznamem"/>
        <w:numPr>
          <w:ilvl w:val="0"/>
          <w:numId w:val="40"/>
        </w:numPr>
      </w:pPr>
      <w:r>
        <w:t>In case that some error occurs during the execution, CSE logs the error to Application log and finishes execution, reporting the error to GPO framework that called it</w:t>
      </w:r>
    </w:p>
    <w:p w14:paraId="109806BE" w14:textId="77777777" w:rsidR="001B2835" w:rsidRDefault="001B2835" w:rsidP="00996614">
      <w:pPr>
        <w:pStyle w:val="Heading3Numbered"/>
      </w:pPr>
      <w:bookmarkStart w:id="14" w:name="_Ref326268976"/>
      <w:bookmarkStart w:id="15" w:name="_Toc407088391"/>
      <w:r>
        <w:t>Configuration</w:t>
      </w:r>
      <w:bookmarkEnd w:id="14"/>
      <w:bookmarkEnd w:id="15"/>
    </w:p>
    <w:p w14:paraId="109806BF" w14:textId="77777777" w:rsidR="001B2835" w:rsidRDefault="001B2835" w:rsidP="001B2835">
      <w:pPr>
        <w:rPr>
          <w:rFonts w:ascii="Courier New" w:hAnsi="Courier New" w:cs="Courier New"/>
          <w:sz w:val="18"/>
        </w:rPr>
      </w:pPr>
      <w:r>
        <w:t>CSE is confi</w:t>
      </w:r>
      <w:r w:rsidR="00CC4D67">
        <w:t xml:space="preserve">gurable using registry values specified in the registry key: </w:t>
      </w:r>
    </w:p>
    <w:p w14:paraId="109806C0" w14:textId="77777777" w:rsidR="005B13AB" w:rsidRDefault="005B13AB" w:rsidP="001B2835">
      <w:pPr>
        <w:rPr>
          <w:rFonts w:ascii="Courier New" w:hAnsi="Courier New" w:cs="Courier New"/>
          <w:sz w:val="18"/>
        </w:rPr>
      </w:pPr>
      <w:r>
        <w:rPr>
          <w:rFonts w:ascii="Courier New" w:hAnsi="Courier New" w:cs="Courier New"/>
          <w:sz w:val="18"/>
        </w:rPr>
        <w:t>HKLM\</w:t>
      </w:r>
      <w:r w:rsidRPr="005B13AB">
        <w:rPr>
          <w:rFonts w:ascii="Courier New" w:hAnsi="Courier New" w:cs="Courier New"/>
          <w:sz w:val="18"/>
        </w:rPr>
        <w:t>Software\Policies\Microsoft Services\</w:t>
      </w:r>
      <w:proofErr w:type="spellStart"/>
      <w:r>
        <w:rPr>
          <w:rFonts w:ascii="Courier New" w:hAnsi="Courier New" w:cs="Courier New"/>
          <w:sz w:val="18"/>
        </w:rPr>
        <w:t>AdmPwd</w:t>
      </w:r>
      <w:proofErr w:type="spellEnd"/>
    </w:p>
    <w:p w14:paraId="109806C1" w14:textId="77777777" w:rsidR="00CC4D67" w:rsidRDefault="00CC4D67" w:rsidP="001B2835">
      <w:r>
        <w:t>Currently the following configuration values are supported:</w:t>
      </w:r>
    </w:p>
    <w:tbl>
      <w:tblPr>
        <w:tblStyle w:val="Mkatabulky"/>
        <w:tblW w:w="8988" w:type="dxa"/>
        <w:tblLook w:val="04A0" w:firstRow="1" w:lastRow="0" w:firstColumn="1" w:lastColumn="0" w:noHBand="0" w:noVBand="1"/>
      </w:tblPr>
      <w:tblGrid>
        <w:gridCol w:w="2866"/>
        <w:gridCol w:w="1309"/>
        <w:gridCol w:w="4813"/>
      </w:tblGrid>
      <w:tr w:rsidR="00CC4D67" w14:paraId="109806C5" w14:textId="77777777" w:rsidTr="00FF51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66" w:type="dxa"/>
          </w:tcPr>
          <w:p w14:paraId="109806C2" w14:textId="77777777" w:rsidR="00CC4D67" w:rsidRDefault="00CC4D67" w:rsidP="005B4BF0">
            <w:r>
              <w:t>Value</w:t>
            </w:r>
          </w:p>
        </w:tc>
        <w:tc>
          <w:tcPr>
            <w:tcW w:w="1309" w:type="dxa"/>
          </w:tcPr>
          <w:p w14:paraId="109806C3" w14:textId="77777777" w:rsidR="00CC4D67" w:rsidRDefault="00CC4D67" w:rsidP="005B4BF0">
            <w:pPr>
              <w:cnfStyle w:val="100000000000" w:firstRow="1" w:lastRow="0" w:firstColumn="0" w:lastColumn="0" w:oddVBand="0" w:evenVBand="0" w:oddHBand="0" w:evenHBand="0" w:firstRowFirstColumn="0" w:firstRowLastColumn="0" w:lastRowFirstColumn="0" w:lastRowLastColumn="0"/>
            </w:pPr>
            <w:r>
              <w:t>Type</w:t>
            </w:r>
          </w:p>
        </w:tc>
        <w:tc>
          <w:tcPr>
            <w:tcW w:w="4813" w:type="dxa"/>
          </w:tcPr>
          <w:p w14:paraId="109806C4" w14:textId="77777777" w:rsidR="00CC4D67" w:rsidRDefault="00CC4D67" w:rsidP="005B4BF0">
            <w:pPr>
              <w:cnfStyle w:val="100000000000" w:firstRow="1" w:lastRow="0" w:firstColumn="0" w:lastColumn="0" w:oddVBand="0" w:evenVBand="0" w:oddHBand="0" w:evenHBand="0" w:firstRowFirstColumn="0" w:firstRowLastColumn="0" w:lastRowFirstColumn="0" w:lastRowLastColumn="0"/>
            </w:pPr>
            <w:r>
              <w:t>Meaning</w:t>
            </w:r>
          </w:p>
        </w:tc>
      </w:tr>
      <w:tr w:rsidR="00575B9B" w14:paraId="19DCCB09" w14:textId="77777777" w:rsidTr="00CC4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4B34FC4" w14:textId="4A509440" w:rsidR="00575B9B" w:rsidRDefault="00FF51ED" w:rsidP="005B4BF0">
            <w:proofErr w:type="spellStart"/>
            <w:r>
              <w:t>AdmPwdEna</w:t>
            </w:r>
            <w:r w:rsidR="00575B9B" w:rsidRPr="00575B9B">
              <w:t>bled</w:t>
            </w:r>
            <w:proofErr w:type="spellEnd"/>
          </w:p>
        </w:tc>
        <w:tc>
          <w:tcPr>
            <w:tcW w:w="1341" w:type="dxa"/>
          </w:tcPr>
          <w:p w14:paraId="5E07DC9B" w14:textId="4504B862" w:rsidR="00575B9B" w:rsidRDefault="00575B9B" w:rsidP="005B4BF0">
            <w:pPr>
              <w:cnfStyle w:val="000000100000" w:firstRow="0" w:lastRow="0" w:firstColumn="0" w:lastColumn="0" w:oddVBand="0" w:evenVBand="0" w:oddHBand="1" w:evenHBand="0" w:firstRowFirstColumn="0" w:firstRowLastColumn="0" w:lastRowFirstColumn="0" w:lastRowLastColumn="0"/>
            </w:pPr>
            <w:r>
              <w:t>REG_DWORD</w:t>
            </w:r>
          </w:p>
        </w:tc>
        <w:tc>
          <w:tcPr>
            <w:tcW w:w="5905" w:type="dxa"/>
          </w:tcPr>
          <w:p w14:paraId="61224FC1" w14:textId="12C89797" w:rsidR="00575B9B" w:rsidRDefault="00575B9B" w:rsidP="005B4BF0">
            <w:pPr>
              <w:cnfStyle w:val="000000100000" w:firstRow="0" w:lastRow="0" w:firstColumn="0" w:lastColumn="0" w:oddVBand="0" w:evenVBand="0" w:oddHBand="1" w:evenHBand="0" w:firstRowFirstColumn="0" w:firstRowLastColumn="0" w:lastRowFirstColumn="0" w:lastRowLastColumn="0"/>
            </w:pPr>
            <w:r>
              <w:t xml:space="preserve">Setting to non-zero </w:t>
            </w:r>
            <w:r w:rsidR="00FF51ED">
              <w:t>enables</w:t>
            </w:r>
            <w:r>
              <w:t xml:space="preserve"> the solution.</w:t>
            </w:r>
          </w:p>
          <w:p w14:paraId="18096A58" w14:textId="77777777" w:rsidR="00575B9B" w:rsidRDefault="00FF51ED" w:rsidP="005B4BF0">
            <w:pPr>
              <w:cnfStyle w:val="000000100000" w:firstRow="0" w:lastRow="0" w:firstColumn="0" w:lastColumn="0" w:oddVBand="0" w:evenVBand="0" w:oddHBand="1" w:evenHBand="0" w:firstRowFirstColumn="0" w:firstRowLastColumn="0" w:lastRowFirstColumn="0" w:lastRowLastColumn="0"/>
            </w:pPr>
            <w:r>
              <w:t>Resulting policy must have this value set to non-zero so as the solution is enabled to work.</w:t>
            </w:r>
          </w:p>
          <w:p w14:paraId="6EA70E4E" w14:textId="1155EDEE" w:rsidR="00FF51ED" w:rsidRDefault="00FF51ED" w:rsidP="005B4BF0">
            <w:pPr>
              <w:cnfStyle w:val="000000100000" w:firstRow="0" w:lastRow="0" w:firstColumn="0" w:lastColumn="0" w:oddVBand="0" w:evenVBand="0" w:oddHBand="1" w:evenHBand="0" w:firstRowFirstColumn="0" w:firstRowLastColumn="0" w:lastRowFirstColumn="0" w:lastRowLastColumn="0"/>
            </w:pPr>
            <w:r>
              <w:t>Managed by policy “</w:t>
            </w:r>
            <w:r w:rsidRPr="00FF51ED">
              <w:t>Enable local admin password management</w:t>
            </w:r>
            <w:r>
              <w:t>”</w:t>
            </w:r>
          </w:p>
        </w:tc>
      </w:tr>
      <w:tr w:rsidR="002A21F6" w14:paraId="109806CA" w14:textId="77777777" w:rsidTr="00CC4D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C6" w14:textId="3C417B53" w:rsidR="002A21F6" w:rsidRDefault="002A21F6" w:rsidP="005B4BF0">
            <w:proofErr w:type="spellStart"/>
            <w:r>
              <w:t>AdminAccountName</w:t>
            </w:r>
            <w:proofErr w:type="spellEnd"/>
          </w:p>
        </w:tc>
        <w:tc>
          <w:tcPr>
            <w:tcW w:w="1341" w:type="dxa"/>
          </w:tcPr>
          <w:p w14:paraId="109806C7" w14:textId="77777777" w:rsidR="002A21F6" w:rsidRDefault="002A21F6" w:rsidP="005B4BF0">
            <w:pPr>
              <w:cnfStyle w:val="000000010000" w:firstRow="0" w:lastRow="0" w:firstColumn="0" w:lastColumn="0" w:oddVBand="0" w:evenVBand="0" w:oddHBand="0" w:evenHBand="1" w:firstRowFirstColumn="0" w:firstRowLastColumn="0" w:lastRowFirstColumn="0" w:lastRowLastColumn="0"/>
            </w:pPr>
            <w:r>
              <w:t>REG_SZ</w:t>
            </w:r>
          </w:p>
        </w:tc>
        <w:tc>
          <w:tcPr>
            <w:tcW w:w="5905" w:type="dxa"/>
          </w:tcPr>
          <w:p w14:paraId="109806C8" w14:textId="77777777" w:rsidR="002A21F6" w:rsidRDefault="002A21F6" w:rsidP="005B4BF0">
            <w:pPr>
              <w:cnfStyle w:val="000000010000" w:firstRow="0" w:lastRow="0" w:firstColumn="0" w:lastColumn="0" w:oddVBand="0" w:evenVBand="0" w:oddHBand="0" w:evenHBand="1" w:firstRowFirstColumn="0" w:firstRowLastColumn="0" w:lastRowFirstColumn="0" w:lastRowLastColumn="0"/>
            </w:pPr>
            <w:r>
              <w:t>Name of local account to manage password for.</w:t>
            </w:r>
          </w:p>
          <w:p w14:paraId="28957AE9" w14:textId="77777777" w:rsidR="002A21F6" w:rsidRDefault="002A21F6" w:rsidP="005B4BF0">
            <w:pPr>
              <w:cnfStyle w:val="000000010000" w:firstRow="0" w:lastRow="0" w:firstColumn="0" w:lastColumn="0" w:oddVBand="0" w:evenVBand="0" w:oddHBand="0" w:evenHBand="1" w:firstRowFirstColumn="0" w:firstRowLastColumn="0" w:lastRowFirstColumn="0" w:lastRowLastColumn="0"/>
            </w:pPr>
            <w:r>
              <w:t>If not configured, CSE manages built-in Administrator password regardless of its name (detects it via well-known SID)</w:t>
            </w:r>
          </w:p>
          <w:p w14:paraId="109806C9" w14:textId="0A90A9F2" w:rsidR="00FF51ED" w:rsidRDefault="00FF51ED" w:rsidP="005B4BF0">
            <w:pPr>
              <w:cnfStyle w:val="000000010000" w:firstRow="0" w:lastRow="0" w:firstColumn="0" w:lastColumn="0" w:oddVBand="0" w:evenVBand="0" w:oddHBand="0" w:evenHBand="1" w:firstRowFirstColumn="0" w:firstRowLastColumn="0" w:lastRowFirstColumn="0" w:lastRowLastColumn="0"/>
            </w:pPr>
            <w:r>
              <w:t>Managed by policy “</w:t>
            </w:r>
            <w:r w:rsidRPr="00FF51ED">
              <w:t>Customize administrator account name</w:t>
            </w:r>
            <w:r>
              <w:t>”</w:t>
            </w:r>
          </w:p>
        </w:tc>
      </w:tr>
      <w:tr w:rsidR="00CC4D67" w14:paraId="109806D1" w14:textId="77777777" w:rsidTr="00CC4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CB" w14:textId="77777777" w:rsidR="00CC4D67" w:rsidRDefault="00CC4D67" w:rsidP="005B4BF0">
            <w:proofErr w:type="spellStart"/>
            <w:r>
              <w:t>PasswordLength</w:t>
            </w:r>
            <w:proofErr w:type="spellEnd"/>
          </w:p>
        </w:tc>
        <w:tc>
          <w:tcPr>
            <w:tcW w:w="1341" w:type="dxa"/>
          </w:tcPr>
          <w:p w14:paraId="109806CC" w14:textId="77777777" w:rsidR="00CC4D67" w:rsidRDefault="00CC4D67" w:rsidP="005B4BF0">
            <w:pPr>
              <w:cnfStyle w:val="000000100000" w:firstRow="0" w:lastRow="0" w:firstColumn="0" w:lastColumn="0" w:oddVBand="0" w:evenVBand="0" w:oddHBand="1" w:evenHBand="0" w:firstRowFirstColumn="0" w:firstRowLastColumn="0" w:lastRowFirstColumn="0" w:lastRowLastColumn="0"/>
            </w:pPr>
            <w:r>
              <w:t>REG_DWORD</w:t>
            </w:r>
          </w:p>
        </w:tc>
        <w:tc>
          <w:tcPr>
            <w:tcW w:w="5905" w:type="dxa"/>
          </w:tcPr>
          <w:p w14:paraId="109806CD" w14:textId="77777777" w:rsidR="00CC4D67" w:rsidRDefault="00CC4D67" w:rsidP="005B4BF0">
            <w:pPr>
              <w:cnfStyle w:val="000000100000" w:firstRow="0" w:lastRow="0" w:firstColumn="0" w:lastColumn="0" w:oddVBand="0" w:evenVBand="0" w:oddHBand="1" w:evenHBand="0" w:firstRowFirstColumn="0" w:firstRowLastColumn="0" w:lastRowFirstColumn="0" w:lastRowLastColumn="0"/>
            </w:pPr>
            <w:r>
              <w:t>Length of password generated</w:t>
            </w:r>
          </w:p>
          <w:p w14:paraId="109806CE" w14:textId="77777777" w:rsidR="00CC4D67" w:rsidRDefault="00CC4D67" w:rsidP="005B4BF0">
            <w:pPr>
              <w:cnfStyle w:val="000000100000" w:firstRow="0" w:lastRow="0" w:firstColumn="0" w:lastColumn="0" w:oddVBand="0" w:evenVBand="0" w:oddHBand="1" w:evenHBand="0" w:firstRowFirstColumn="0" w:firstRowLastColumn="0" w:lastRowFirstColumn="0" w:lastRowLastColumn="0"/>
            </w:pPr>
            <w:r>
              <w:t>Minimum: 15</w:t>
            </w:r>
          </w:p>
          <w:p w14:paraId="109806CF" w14:textId="77777777" w:rsidR="00CC4D67" w:rsidRDefault="00CC4D67" w:rsidP="005B4BF0">
            <w:pPr>
              <w:cnfStyle w:val="000000100000" w:firstRow="0" w:lastRow="0" w:firstColumn="0" w:lastColumn="0" w:oddVBand="0" w:evenVBand="0" w:oddHBand="1" w:evenHBand="0" w:firstRowFirstColumn="0" w:firstRowLastColumn="0" w:lastRowFirstColumn="0" w:lastRowLastColumn="0"/>
            </w:pPr>
            <w:r>
              <w:t>Maximum: 64</w:t>
            </w:r>
          </w:p>
          <w:p w14:paraId="6AD4635B" w14:textId="77777777" w:rsidR="00CC4D67" w:rsidRDefault="00CC4D67" w:rsidP="005B4BF0">
            <w:pPr>
              <w:cnfStyle w:val="000000100000" w:firstRow="0" w:lastRow="0" w:firstColumn="0" w:lastColumn="0" w:oddVBand="0" w:evenVBand="0" w:oddHBand="1" w:evenHBand="0" w:firstRowFirstColumn="0" w:firstRowLastColumn="0" w:lastRowFirstColumn="0" w:lastRowLastColumn="0"/>
            </w:pPr>
            <w:r>
              <w:t>Default: 15</w:t>
            </w:r>
          </w:p>
          <w:p w14:paraId="109806D0" w14:textId="5F8A03F5" w:rsidR="00FF51ED" w:rsidRDefault="00FF51ED" w:rsidP="005B4BF0">
            <w:pPr>
              <w:cnfStyle w:val="000000100000" w:firstRow="0" w:lastRow="0" w:firstColumn="0" w:lastColumn="0" w:oddVBand="0" w:evenVBand="0" w:oddHBand="1" w:evenHBand="0" w:firstRowFirstColumn="0" w:firstRowLastColumn="0" w:lastRowFirstColumn="0" w:lastRowLastColumn="0"/>
            </w:pPr>
            <w:r>
              <w:t>Managed by policy “</w:t>
            </w:r>
            <w:r w:rsidRPr="00FF51ED">
              <w:t>Password Settings</w:t>
            </w:r>
            <w:r>
              <w:t>”</w:t>
            </w:r>
          </w:p>
        </w:tc>
      </w:tr>
      <w:tr w:rsidR="00F6203E" w14:paraId="109806DE" w14:textId="77777777" w:rsidTr="00CC4D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D2" w14:textId="77777777" w:rsidR="00F6203E" w:rsidRDefault="00F6203E" w:rsidP="005B4BF0">
            <w:proofErr w:type="spellStart"/>
            <w:r w:rsidRPr="00F6203E">
              <w:t>PasswordComplexity</w:t>
            </w:r>
            <w:proofErr w:type="spellEnd"/>
          </w:p>
        </w:tc>
        <w:tc>
          <w:tcPr>
            <w:tcW w:w="1341" w:type="dxa"/>
          </w:tcPr>
          <w:p w14:paraId="109806D3" w14:textId="77777777" w:rsidR="00F6203E" w:rsidRDefault="00F6203E" w:rsidP="005B4BF0">
            <w:pPr>
              <w:cnfStyle w:val="000000010000" w:firstRow="0" w:lastRow="0" w:firstColumn="0" w:lastColumn="0" w:oddVBand="0" w:evenVBand="0" w:oddHBand="0" w:evenHBand="1" w:firstRowFirstColumn="0" w:firstRowLastColumn="0" w:lastRowFirstColumn="0" w:lastRowLastColumn="0"/>
            </w:pPr>
            <w:r>
              <w:t>REG_DWORD</w:t>
            </w:r>
          </w:p>
        </w:tc>
        <w:tc>
          <w:tcPr>
            <w:tcW w:w="5905" w:type="dxa"/>
          </w:tcPr>
          <w:p w14:paraId="109806D4" w14:textId="77777777" w:rsidR="00F6203E" w:rsidRDefault="00F6203E" w:rsidP="005B4BF0">
            <w:pPr>
              <w:cnfStyle w:val="000000010000" w:firstRow="0" w:lastRow="0" w:firstColumn="0" w:lastColumn="0" w:oddVBand="0" w:evenVBand="0" w:oddHBand="0" w:evenHBand="1" w:firstRowFirstColumn="0" w:firstRowLastColumn="0" w:lastRowFirstColumn="0" w:lastRowLastColumn="0"/>
            </w:pPr>
            <w:r>
              <w:t>Complexity of generated password</w:t>
            </w:r>
          </w:p>
          <w:p w14:paraId="109806D5" w14:textId="77777777" w:rsidR="00F6203E" w:rsidRDefault="00F6203E" w:rsidP="005B4BF0">
            <w:pPr>
              <w:cnfStyle w:val="000000010000" w:firstRow="0" w:lastRow="0" w:firstColumn="0" w:lastColumn="0" w:oddVBand="0" w:evenVBand="0" w:oddHBand="0" w:evenHBand="1" w:firstRowFirstColumn="0" w:firstRowLastColumn="0" w:lastRowFirstColumn="0" w:lastRowLastColumn="0"/>
            </w:pPr>
            <w:r>
              <w:t>Minimum: 1</w:t>
            </w:r>
          </w:p>
          <w:p w14:paraId="109806D6" w14:textId="77777777" w:rsidR="00F6203E" w:rsidRDefault="00F6203E" w:rsidP="005B4BF0">
            <w:pPr>
              <w:cnfStyle w:val="000000010000" w:firstRow="0" w:lastRow="0" w:firstColumn="0" w:lastColumn="0" w:oddVBand="0" w:evenVBand="0" w:oddHBand="0" w:evenHBand="1" w:firstRowFirstColumn="0" w:firstRowLastColumn="0" w:lastRowFirstColumn="0" w:lastRowLastColumn="0"/>
            </w:pPr>
            <w:r>
              <w:t>Maximum: 4</w:t>
            </w:r>
          </w:p>
          <w:p w14:paraId="109806D7" w14:textId="77777777" w:rsidR="00F6203E" w:rsidRDefault="00F6203E" w:rsidP="005B4BF0">
            <w:pPr>
              <w:cnfStyle w:val="000000010000" w:firstRow="0" w:lastRow="0" w:firstColumn="0" w:lastColumn="0" w:oddVBand="0" w:evenVBand="0" w:oddHBand="0" w:evenHBand="1" w:firstRowFirstColumn="0" w:firstRowLastColumn="0" w:lastRowFirstColumn="0" w:lastRowLastColumn="0"/>
            </w:pPr>
            <w:r>
              <w:t>Default: 4</w:t>
            </w:r>
          </w:p>
          <w:p w14:paraId="109806D8" w14:textId="77777777" w:rsidR="00F6203E" w:rsidRDefault="00F6203E" w:rsidP="005B4BF0">
            <w:pPr>
              <w:cnfStyle w:val="000000010000" w:firstRow="0" w:lastRow="0" w:firstColumn="0" w:lastColumn="0" w:oddVBand="0" w:evenVBand="0" w:oddHBand="0" w:evenHBand="1" w:firstRowFirstColumn="0" w:firstRowLastColumn="0" w:lastRowFirstColumn="0" w:lastRowLastColumn="0"/>
            </w:pPr>
            <w:r>
              <w:t xml:space="preserve">(see paragraph </w:t>
            </w:r>
            <w:r>
              <w:fldChar w:fldCharType="begin"/>
            </w:r>
            <w:r>
              <w:instrText xml:space="preserve"> REF _Ref326269336 \n \h </w:instrText>
            </w:r>
            <w:r>
              <w:fldChar w:fldCharType="separate"/>
            </w:r>
            <w:r w:rsidR="00790235">
              <w:t>3.3</w:t>
            </w:r>
            <w:r>
              <w:fldChar w:fldCharType="end"/>
            </w:r>
            <w:r>
              <w:t xml:space="preserve"> for details)</w:t>
            </w:r>
          </w:p>
          <w:p w14:paraId="109806D9" w14:textId="77777777" w:rsidR="00CA1376" w:rsidRDefault="00CA1376" w:rsidP="005B4BF0">
            <w:pPr>
              <w:cnfStyle w:val="000000010000" w:firstRow="0" w:lastRow="0" w:firstColumn="0" w:lastColumn="0" w:oddVBand="0" w:evenVBand="0" w:oddHBand="0" w:evenHBand="1" w:firstRowFirstColumn="0" w:firstRowLastColumn="0" w:lastRowFirstColumn="0" w:lastRowLastColumn="0"/>
            </w:pPr>
            <w:r>
              <w:lastRenderedPageBreak/>
              <w:t>Meaning of values:</w:t>
            </w:r>
          </w:p>
          <w:p w14:paraId="109806DA" w14:textId="77777777" w:rsidR="00CA1376" w:rsidRDefault="00CA1376" w:rsidP="00CA1376">
            <w:pPr>
              <w:cnfStyle w:val="000000010000" w:firstRow="0" w:lastRow="0" w:firstColumn="0" w:lastColumn="0" w:oddVBand="0" w:evenVBand="0" w:oddHBand="0" w:evenHBand="1" w:firstRowFirstColumn="0" w:firstRowLastColumn="0" w:lastRowFirstColumn="0" w:lastRowLastColumn="0"/>
            </w:pPr>
            <w:r>
              <w:t>1 ... large letters</w:t>
            </w:r>
          </w:p>
          <w:p w14:paraId="109806DB" w14:textId="77777777" w:rsidR="00CA1376" w:rsidRDefault="00CA1376" w:rsidP="00CA1376">
            <w:pPr>
              <w:cnfStyle w:val="000000010000" w:firstRow="0" w:lastRow="0" w:firstColumn="0" w:lastColumn="0" w:oddVBand="0" w:evenVBand="0" w:oddHBand="0" w:evenHBand="1" w:firstRowFirstColumn="0" w:firstRowLastColumn="0" w:lastRowFirstColumn="0" w:lastRowLastColumn="0"/>
            </w:pPr>
            <w:r>
              <w:t xml:space="preserve">2 ... </w:t>
            </w:r>
            <w:proofErr w:type="spellStart"/>
            <w:r>
              <w:t>large_letters+small</w:t>
            </w:r>
            <w:proofErr w:type="spellEnd"/>
            <w:r>
              <w:t xml:space="preserve"> letters</w:t>
            </w:r>
          </w:p>
          <w:p w14:paraId="109806DC" w14:textId="77777777" w:rsidR="00CA1376" w:rsidRDefault="00CA1376" w:rsidP="00CA1376">
            <w:pPr>
              <w:cnfStyle w:val="000000010000" w:firstRow="0" w:lastRow="0" w:firstColumn="0" w:lastColumn="0" w:oddVBand="0" w:evenVBand="0" w:oddHBand="0" w:evenHBand="1" w:firstRowFirstColumn="0" w:firstRowLastColumn="0" w:lastRowFirstColumn="0" w:lastRowLastColumn="0"/>
            </w:pPr>
            <w:r>
              <w:t xml:space="preserve">3 ... </w:t>
            </w:r>
            <w:proofErr w:type="spellStart"/>
            <w:r>
              <w:t>large_letters</w:t>
            </w:r>
            <w:proofErr w:type="spellEnd"/>
            <w:r>
              <w:t xml:space="preserve"> + </w:t>
            </w:r>
            <w:proofErr w:type="spellStart"/>
            <w:r>
              <w:t>small_letters</w:t>
            </w:r>
            <w:proofErr w:type="spellEnd"/>
            <w:r>
              <w:t xml:space="preserve"> + numbers</w:t>
            </w:r>
          </w:p>
          <w:p w14:paraId="30B1CB1A" w14:textId="77777777" w:rsidR="00CA1376" w:rsidRDefault="00CA1376" w:rsidP="00CA1376">
            <w:pPr>
              <w:cnfStyle w:val="000000010000" w:firstRow="0" w:lastRow="0" w:firstColumn="0" w:lastColumn="0" w:oddVBand="0" w:evenVBand="0" w:oddHBand="0" w:evenHBand="1" w:firstRowFirstColumn="0" w:firstRowLastColumn="0" w:lastRowFirstColumn="0" w:lastRowLastColumn="0"/>
            </w:pPr>
            <w:r>
              <w:t xml:space="preserve">4 ... </w:t>
            </w:r>
            <w:proofErr w:type="spellStart"/>
            <w:r>
              <w:t>large_letters</w:t>
            </w:r>
            <w:proofErr w:type="spellEnd"/>
            <w:r>
              <w:t xml:space="preserve"> + </w:t>
            </w:r>
            <w:proofErr w:type="spellStart"/>
            <w:r>
              <w:t>small_letters</w:t>
            </w:r>
            <w:proofErr w:type="spellEnd"/>
            <w:r>
              <w:t xml:space="preserve"> + numbers + </w:t>
            </w:r>
            <w:proofErr w:type="spellStart"/>
            <w:r>
              <w:t>spec_chars</w:t>
            </w:r>
            <w:proofErr w:type="spellEnd"/>
          </w:p>
          <w:p w14:paraId="109806DD" w14:textId="0EA4AA38" w:rsidR="00FF51ED" w:rsidRDefault="00FF51ED" w:rsidP="00CA1376">
            <w:pPr>
              <w:cnfStyle w:val="000000010000" w:firstRow="0" w:lastRow="0" w:firstColumn="0" w:lastColumn="0" w:oddVBand="0" w:evenVBand="0" w:oddHBand="0" w:evenHBand="1" w:firstRowFirstColumn="0" w:firstRowLastColumn="0" w:lastRowFirstColumn="0" w:lastRowLastColumn="0"/>
            </w:pPr>
            <w:r>
              <w:t>Managed by policy “</w:t>
            </w:r>
            <w:r w:rsidRPr="00FF51ED">
              <w:t>Password Settings</w:t>
            </w:r>
            <w:r>
              <w:t>”</w:t>
            </w:r>
          </w:p>
        </w:tc>
      </w:tr>
      <w:tr w:rsidR="00620BE3" w14:paraId="109806E5" w14:textId="77777777" w:rsidTr="00CC4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DF" w14:textId="77777777" w:rsidR="00620BE3" w:rsidRPr="00F6203E" w:rsidRDefault="00620BE3" w:rsidP="005B4BF0">
            <w:proofErr w:type="spellStart"/>
            <w:r>
              <w:lastRenderedPageBreak/>
              <w:t>PasswordAgeDays</w:t>
            </w:r>
            <w:proofErr w:type="spellEnd"/>
          </w:p>
        </w:tc>
        <w:tc>
          <w:tcPr>
            <w:tcW w:w="1341" w:type="dxa"/>
          </w:tcPr>
          <w:p w14:paraId="109806E0" w14:textId="77777777" w:rsidR="00620BE3" w:rsidRDefault="00620BE3" w:rsidP="005B4BF0">
            <w:pPr>
              <w:cnfStyle w:val="000000100000" w:firstRow="0" w:lastRow="0" w:firstColumn="0" w:lastColumn="0" w:oddVBand="0" w:evenVBand="0" w:oddHBand="1" w:evenHBand="0" w:firstRowFirstColumn="0" w:firstRowLastColumn="0" w:lastRowFirstColumn="0" w:lastRowLastColumn="0"/>
            </w:pPr>
            <w:r>
              <w:t>REG_DWORG</w:t>
            </w:r>
          </w:p>
        </w:tc>
        <w:tc>
          <w:tcPr>
            <w:tcW w:w="5905" w:type="dxa"/>
          </w:tcPr>
          <w:p w14:paraId="109806E1" w14:textId="77777777" w:rsidR="00620BE3" w:rsidRDefault="00620BE3" w:rsidP="005B4BF0">
            <w:pPr>
              <w:cnfStyle w:val="000000100000" w:firstRow="0" w:lastRow="0" w:firstColumn="0" w:lastColumn="0" w:oddVBand="0" w:evenVBand="0" w:oddHBand="1" w:evenHBand="0" w:firstRowFirstColumn="0" w:firstRowLastColumn="0" w:lastRowFirstColumn="0" w:lastRowLastColumn="0"/>
            </w:pPr>
            <w:r>
              <w:t>Maximum age of password</w:t>
            </w:r>
          </w:p>
          <w:p w14:paraId="109806E2" w14:textId="77777777" w:rsidR="00620BE3" w:rsidRDefault="00620BE3" w:rsidP="005B4BF0">
            <w:pPr>
              <w:cnfStyle w:val="000000100000" w:firstRow="0" w:lastRow="0" w:firstColumn="0" w:lastColumn="0" w:oddVBand="0" w:evenVBand="0" w:oddHBand="1" w:evenHBand="0" w:firstRowFirstColumn="0" w:firstRowLastColumn="0" w:lastRowFirstColumn="0" w:lastRowLastColumn="0"/>
            </w:pPr>
            <w:r>
              <w:t>Minimum: 1</w:t>
            </w:r>
          </w:p>
          <w:p w14:paraId="109806E3" w14:textId="77777777" w:rsidR="00620BE3" w:rsidRDefault="00620BE3" w:rsidP="005B4BF0">
            <w:pPr>
              <w:cnfStyle w:val="000000100000" w:firstRow="0" w:lastRow="0" w:firstColumn="0" w:lastColumn="0" w:oddVBand="0" w:evenVBand="0" w:oddHBand="1" w:evenHBand="0" w:firstRowFirstColumn="0" w:firstRowLastColumn="0" w:lastRowFirstColumn="0" w:lastRowLastColumn="0"/>
            </w:pPr>
            <w:r>
              <w:t>Maximum: 365</w:t>
            </w:r>
          </w:p>
          <w:p w14:paraId="5E22D15A" w14:textId="77777777" w:rsidR="00620BE3" w:rsidRDefault="00620BE3" w:rsidP="005B4BF0">
            <w:pPr>
              <w:cnfStyle w:val="000000100000" w:firstRow="0" w:lastRow="0" w:firstColumn="0" w:lastColumn="0" w:oddVBand="0" w:evenVBand="0" w:oddHBand="1" w:evenHBand="0" w:firstRowFirstColumn="0" w:firstRowLastColumn="0" w:lastRowFirstColumn="0" w:lastRowLastColumn="0"/>
            </w:pPr>
            <w:r>
              <w:t>Default: 30</w:t>
            </w:r>
          </w:p>
          <w:p w14:paraId="109806E4" w14:textId="521B1DC8" w:rsidR="00FF51ED" w:rsidRDefault="00FF51ED" w:rsidP="005B4BF0">
            <w:pPr>
              <w:cnfStyle w:val="000000100000" w:firstRow="0" w:lastRow="0" w:firstColumn="0" w:lastColumn="0" w:oddVBand="0" w:evenVBand="0" w:oddHBand="1" w:evenHBand="0" w:firstRowFirstColumn="0" w:firstRowLastColumn="0" w:lastRowFirstColumn="0" w:lastRowLastColumn="0"/>
            </w:pPr>
            <w:r>
              <w:t>Managed by policy “</w:t>
            </w:r>
            <w:r w:rsidRPr="00FF51ED">
              <w:t>Password Settings</w:t>
            </w:r>
            <w:r>
              <w:t>”</w:t>
            </w:r>
          </w:p>
        </w:tc>
      </w:tr>
      <w:tr w:rsidR="00B33435" w14:paraId="7C5E71B8" w14:textId="77777777" w:rsidTr="00CC4D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66CBA89" w14:textId="6903A644" w:rsidR="00B33435" w:rsidRDefault="00B33435" w:rsidP="005B4BF0">
            <w:proofErr w:type="spellStart"/>
            <w:r w:rsidRPr="00B33435">
              <w:t>PwdExpirationProtectionEnabled</w:t>
            </w:r>
            <w:proofErr w:type="spellEnd"/>
          </w:p>
        </w:tc>
        <w:tc>
          <w:tcPr>
            <w:tcW w:w="1341" w:type="dxa"/>
          </w:tcPr>
          <w:p w14:paraId="143CC156" w14:textId="22FAB1F3" w:rsidR="00B33435" w:rsidRDefault="00B33435" w:rsidP="005B4BF0">
            <w:pPr>
              <w:cnfStyle w:val="000000010000" w:firstRow="0" w:lastRow="0" w:firstColumn="0" w:lastColumn="0" w:oddVBand="0" w:evenVBand="0" w:oddHBand="0" w:evenHBand="1" w:firstRowFirstColumn="0" w:firstRowLastColumn="0" w:lastRowFirstColumn="0" w:lastRowLastColumn="0"/>
            </w:pPr>
            <w:r>
              <w:t>REG_DWORD</w:t>
            </w:r>
          </w:p>
        </w:tc>
        <w:tc>
          <w:tcPr>
            <w:tcW w:w="5905" w:type="dxa"/>
          </w:tcPr>
          <w:p w14:paraId="06897386" w14:textId="77777777" w:rsidR="00B33435" w:rsidRDefault="00B33435" w:rsidP="005B4BF0">
            <w:pPr>
              <w:cnfStyle w:val="000000010000" w:firstRow="0" w:lastRow="0" w:firstColumn="0" w:lastColumn="0" w:oddVBand="0" w:evenVBand="0" w:oddHBand="0" w:evenHBand="1" w:firstRowFirstColumn="0" w:firstRowLastColumn="0" w:lastRowFirstColumn="0" w:lastRowLastColumn="0"/>
            </w:pPr>
            <w:r>
              <w:t xml:space="preserve">Whether CSE shall enforce password age to be aligned with </w:t>
            </w:r>
            <w:proofErr w:type="spellStart"/>
            <w:r>
              <w:t>PasswordAgeDays</w:t>
            </w:r>
            <w:proofErr w:type="spellEnd"/>
            <w:r>
              <w:t xml:space="preserve"> parameter</w:t>
            </w:r>
          </w:p>
          <w:p w14:paraId="72639FEF" w14:textId="77777777" w:rsidR="00B33435" w:rsidRDefault="00B33435" w:rsidP="005B4BF0">
            <w:pPr>
              <w:cnfStyle w:val="000000010000" w:firstRow="0" w:lastRow="0" w:firstColumn="0" w:lastColumn="0" w:oddVBand="0" w:evenVBand="0" w:oddHBand="0" w:evenHBand="1" w:firstRowFirstColumn="0" w:firstRowLastColumn="0" w:lastRowFirstColumn="0" w:lastRowLastColumn="0"/>
            </w:pPr>
            <w:r>
              <w:t xml:space="preserve">If set to non-zero, when password expiration time set on computer exceeds </w:t>
            </w:r>
            <w:proofErr w:type="spellStart"/>
            <w:r>
              <w:t>PasswordAgeDays</w:t>
            </w:r>
            <w:proofErr w:type="spellEnd"/>
            <w:r>
              <w:t xml:space="preserve"> policy, password is reset upon next GPO refresh and expiration is set according to policy</w:t>
            </w:r>
          </w:p>
          <w:p w14:paraId="79D1B01E" w14:textId="4CCD69D1" w:rsidR="00FF51ED" w:rsidRDefault="00FF51ED" w:rsidP="005B4BF0">
            <w:pPr>
              <w:cnfStyle w:val="000000010000" w:firstRow="0" w:lastRow="0" w:firstColumn="0" w:lastColumn="0" w:oddVBand="0" w:evenVBand="0" w:oddHBand="0" w:evenHBand="1" w:firstRowFirstColumn="0" w:firstRowLastColumn="0" w:lastRowFirstColumn="0" w:lastRowLastColumn="0"/>
            </w:pPr>
            <w:r>
              <w:t>Managed by policy “</w:t>
            </w:r>
            <w:r w:rsidRPr="00FF51ED">
              <w:t>Do not allow password expiration time longer than required by policy</w:t>
            </w:r>
            <w:r>
              <w:t>”</w:t>
            </w:r>
          </w:p>
        </w:tc>
      </w:tr>
    </w:tbl>
    <w:p w14:paraId="109806E6" w14:textId="622190A7" w:rsidR="00CC4D67" w:rsidRDefault="00CC4D67" w:rsidP="001B2835"/>
    <w:p w14:paraId="109806E7" w14:textId="77777777" w:rsidR="00996614" w:rsidRDefault="00996614" w:rsidP="00996614">
      <w:pPr>
        <w:pStyle w:val="Heading3Numbered"/>
      </w:pPr>
      <w:bookmarkStart w:id="16" w:name="_Toc407088392"/>
      <w:r>
        <w:t>Logging</w:t>
      </w:r>
      <w:bookmarkEnd w:id="16"/>
    </w:p>
    <w:p w14:paraId="109806E8" w14:textId="77777777" w:rsidR="00322306" w:rsidRDefault="00996614" w:rsidP="00996614">
      <w:r>
        <w:t>CSE logs all events in Application Event Log of local computer. Log messages are English only, but can be localized</w:t>
      </w:r>
      <w:r w:rsidR="00CB7C9E">
        <w:t xml:space="preserve"> or additional language can be added</w:t>
      </w:r>
      <w:r>
        <w:t>, if necessary.</w:t>
      </w:r>
    </w:p>
    <w:p w14:paraId="109806E9" w14:textId="77777777" w:rsidR="00322306" w:rsidRDefault="00322306" w:rsidP="00996614">
      <w:r>
        <w:t xml:space="preserve">Number of events that are logged is configurable via the following registry </w:t>
      </w:r>
      <w:r w:rsidR="00602D55">
        <w:t>REG_</w:t>
      </w:r>
      <w:r>
        <w:t>DWORD value:</w:t>
      </w:r>
    </w:p>
    <w:p w14:paraId="109806EA" w14:textId="77777777" w:rsidR="00322306" w:rsidRPr="00322306" w:rsidRDefault="00322306" w:rsidP="00996614">
      <w:pPr>
        <w:rPr>
          <w:rFonts w:ascii="Courier New" w:hAnsi="Courier New" w:cs="Courier New"/>
          <w:sz w:val="18"/>
        </w:rPr>
      </w:pPr>
      <w:r>
        <w:rPr>
          <w:rFonts w:ascii="Courier New" w:hAnsi="Courier New" w:cs="Courier New"/>
          <w:sz w:val="18"/>
        </w:rPr>
        <w:t>HKLM</w:t>
      </w:r>
      <w:r w:rsidRPr="00322306">
        <w:rPr>
          <w:rFonts w:ascii="Courier New" w:hAnsi="Courier New" w:cs="Courier New"/>
          <w:sz w:val="18"/>
        </w:rPr>
        <w:t>\SOFTWARE\Microsoft\Windows NT\CurrentVersion\Winlogon\GPExtensions</w:t>
      </w:r>
      <w:proofErr w:type="gramStart"/>
      <w:r w:rsidRPr="00322306">
        <w:rPr>
          <w:rFonts w:ascii="Courier New" w:hAnsi="Courier New" w:cs="Courier New"/>
          <w:sz w:val="18"/>
        </w:rPr>
        <w:t>\</w:t>
      </w:r>
      <w:r w:rsidR="00CB7C9E" w:rsidRPr="00CB7C9E">
        <w:rPr>
          <w:rFonts w:ascii="Courier New" w:hAnsi="Courier New" w:cs="Courier New"/>
          <w:sz w:val="18"/>
        </w:rPr>
        <w:t>{</w:t>
      </w:r>
      <w:proofErr w:type="gramEnd"/>
      <w:r w:rsidR="00CB7C9E" w:rsidRPr="00CB7C9E">
        <w:rPr>
          <w:rFonts w:ascii="Courier New" w:hAnsi="Courier New" w:cs="Courier New"/>
          <w:sz w:val="18"/>
        </w:rPr>
        <w:t>D76B9641-3288-4f75-942D-087DE603E3EA}</w:t>
      </w:r>
      <w:r w:rsidRPr="00322306">
        <w:rPr>
          <w:rFonts w:ascii="Courier New" w:hAnsi="Courier New" w:cs="Courier New"/>
          <w:sz w:val="18"/>
        </w:rPr>
        <w:t>\ExtensionDebugLevel</w:t>
      </w:r>
    </w:p>
    <w:p w14:paraId="109806EB" w14:textId="77777777" w:rsidR="00322306" w:rsidRDefault="00322306" w:rsidP="00602D55">
      <w:r>
        <w:t>Semantic of possible values is as follows:</w:t>
      </w:r>
    </w:p>
    <w:tbl>
      <w:tblPr>
        <w:tblStyle w:val="Mkatabulky"/>
        <w:tblW w:w="9129" w:type="dxa"/>
        <w:tblLook w:val="04A0" w:firstRow="1" w:lastRow="0" w:firstColumn="1" w:lastColumn="0" w:noHBand="0" w:noVBand="1"/>
      </w:tblPr>
      <w:tblGrid>
        <w:gridCol w:w="1758"/>
        <w:gridCol w:w="7371"/>
      </w:tblGrid>
      <w:tr w:rsidR="00322306" w14:paraId="109806EE" w14:textId="77777777" w:rsidTr="00E014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58" w:type="dxa"/>
          </w:tcPr>
          <w:p w14:paraId="109806EC" w14:textId="77777777" w:rsidR="00322306" w:rsidRDefault="00322306" w:rsidP="00996614">
            <w:r>
              <w:t>Value</w:t>
            </w:r>
          </w:p>
        </w:tc>
        <w:tc>
          <w:tcPr>
            <w:tcW w:w="7371" w:type="dxa"/>
          </w:tcPr>
          <w:p w14:paraId="109806ED" w14:textId="77777777" w:rsidR="00322306" w:rsidRDefault="00322306" w:rsidP="00996614">
            <w:pPr>
              <w:cnfStyle w:val="100000000000" w:firstRow="1" w:lastRow="0" w:firstColumn="0" w:lastColumn="0" w:oddVBand="0" w:evenVBand="0" w:oddHBand="0" w:evenHBand="0" w:firstRowFirstColumn="0" w:firstRowLastColumn="0" w:lastRowFirstColumn="0" w:lastRowLastColumn="0"/>
            </w:pPr>
            <w:r>
              <w:t>Meaning</w:t>
            </w:r>
          </w:p>
        </w:tc>
      </w:tr>
      <w:tr w:rsidR="00322306" w14:paraId="109806F3" w14:textId="77777777" w:rsidTr="0060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09806EF" w14:textId="77777777" w:rsidR="00322306" w:rsidRDefault="00322306" w:rsidP="00996614">
            <w:r>
              <w:t>0</w:t>
            </w:r>
          </w:p>
        </w:tc>
        <w:tc>
          <w:tcPr>
            <w:tcW w:w="7371" w:type="dxa"/>
          </w:tcPr>
          <w:p w14:paraId="109806F0" w14:textId="77777777" w:rsidR="00322306" w:rsidRDefault="00322306" w:rsidP="00996614">
            <w:pPr>
              <w:cnfStyle w:val="000000100000" w:firstRow="0" w:lastRow="0" w:firstColumn="0" w:lastColumn="0" w:oddVBand="0" w:evenVBand="0" w:oddHBand="1" w:evenHBand="0" w:firstRowFirstColumn="0" w:firstRowLastColumn="0" w:lastRowFirstColumn="0" w:lastRowLastColumn="0"/>
            </w:pPr>
            <w:r>
              <w:t>Silent mode; log errors only</w:t>
            </w:r>
          </w:p>
          <w:p w14:paraId="109806F1" w14:textId="77777777" w:rsidR="00322306" w:rsidRDefault="00322306" w:rsidP="00996614">
            <w:pPr>
              <w:cnfStyle w:val="000000100000" w:firstRow="0" w:lastRow="0" w:firstColumn="0" w:lastColumn="0" w:oddVBand="0" w:evenVBand="0" w:oddHBand="1" w:evenHBand="0" w:firstRowFirstColumn="0" w:firstRowLastColumn="0" w:lastRowFirstColumn="0" w:lastRowLastColumn="0"/>
            </w:pPr>
            <w:r>
              <w:t>When no error occurs, no information is logged about CSE activity</w:t>
            </w:r>
          </w:p>
          <w:p w14:paraId="109806F2" w14:textId="77777777" w:rsidR="00885191" w:rsidRDefault="00885191" w:rsidP="00996614">
            <w:pPr>
              <w:cnfStyle w:val="000000100000" w:firstRow="0" w:lastRow="0" w:firstColumn="0" w:lastColumn="0" w:oddVBand="0" w:evenVBand="0" w:oddHBand="1" w:evenHBand="0" w:firstRowFirstColumn="0" w:firstRowLastColumn="0" w:lastRowFirstColumn="0" w:lastRowLastColumn="0"/>
            </w:pPr>
            <w:r>
              <w:t>This is a default value</w:t>
            </w:r>
          </w:p>
        </w:tc>
      </w:tr>
      <w:tr w:rsidR="00322306" w14:paraId="109806F6" w14:textId="77777777" w:rsidTr="00602D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09806F4" w14:textId="77777777" w:rsidR="00322306" w:rsidRDefault="00322306" w:rsidP="00996614">
            <w:r>
              <w:t>1</w:t>
            </w:r>
          </w:p>
        </w:tc>
        <w:tc>
          <w:tcPr>
            <w:tcW w:w="7371" w:type="dxa"/>
          </w:tcPr>
          <w:p w14:paraId="109806F5" w14:textId="77777777" w:rsidR="00322306" w:rsidRDefault="00322306" w:rsidP="00996614">
            <w:pPr>
              <w:cnfStyle w:val="000000010000" w:firstRow="0" w:lastRow="0" w:firstColumn="0" w:lastColumn="0" w:oddVBand="0" w:evenVBand="0" w:oddHBand="0" w:evenHBand="1" w:firstRowFirstColumn="0" w:firstRowLastColumn="0" w:lastRowFirstColumn="0" w:lastRowLastColumn="0"/>
            </w:pPr>
            <w:r>
              <w:t>Log Errors and warnings</w:t>
            </w:r>
          </w:p>
        </w:tc>
      </w:tr>
      <w:tr w:rsidR="00322306" w14:paraId="109806F9" w14:textId="77777777" w:rsidTr="0060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09806F7" w14:textId="77777777" w:rsidR="00322306" w:rsidRDefault="00322306" w:rsidP="00996614">
            <w:r>
              <w:t>2</w:t>
            </w:r>
          </w:p>
        </w:tc>
        <w:tc>
          <w:tcPr>
            <w:tcW w:w="7371" w:type="dxa"/>
          </w:tcPr>
          <w:p w14:paraId="109806F8" w14:textId="77777777" w:rsidR="00322306" w:rsidRDefault="00322306" w:rsidP="00996614">
            <w:pPr>
              <w:cnfStyle w:val="000000100000" w:firstRow="0" w:lastRow="0" w:firstColumn="0" w:lastColumn="0" w:oddVBand="0" w:evenVBand="0" w:oddHBand="1" w:evenHBand="0" w:firstRowFirstColumn="0" w:firstRowLastColumn="0" w:lastRowFirstColumn="0" w:lastRowLastColumn="0"/>
            </w:pPr>
            <w:r>
              <w:t>Verbose mode, log everything</w:t>
            </w:r>
          </w:p>
        </w:tc>
      </w:tr>
    </w:tbl>
    <w:p w14:paraId="109806FA" w14:textId="77777777" w:rsidR="00322306" w:rsidRDefault="00322306" w:rsidP="00996614"/>
    <w:p w14:paraId="109806FB" w14:textId="77777777" w:rsidR="00996614" w:rsidRDefault="00322306" w:rsidP="001B2835">
      <w:r>
        <w:t>Event source for all events reported by CSE is always “</w:t>
      </w:r>
      <w:proofErr w:type="spellStart"/>
      <w:r w:rsidR="003D652E">
        <w:t>AdmPwd</w:t>
      </w:r>
      <w:proofErr w:type="spellEnd"/>
      <w:r>
        <w:t xml:space="preserve">”.  </w:t>
      </w:r>
      <w:r w:rsidR="00996614">
        <w:t>The following table summarizes the events t</w:t>
      </w:r>
      <w:r>
        <w:t>hat can occur in the Event Log:</w:t>
      </w:r>
    </w:p>
    <w:tbl>
      <w:tblPr>
        <w:tblStyle w:val="Mkatabulky"/>
        <w:tblW w:w="9129" w:type="dxa"/>
        <w:tblLook w:val="04A0" w:firstRow="1" w:lastRow="0" w:firstColumn="1" w:lastColumn="0" w:noHBand="0" w:noVBand="1"/>
      </w:tblPr>
      <w:tblGrid>
        <w:gridCol w:w="479"/>
        <w:gridCol w:w="1085"/>
        <w:gridCol w:w="2935"/>
        <w:gridCol w:w="4630"/>
      </w:tblGrid>
      <w:tr w:rsidR="00322306" w14:paraId="10980700" w14:textId="77777777" w:rsidTr="00136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9" w:type="dxa"/>
          </w:tcPr>
          <w:p w14:paraId="109806FC" w14:textId="77777777" w:rsidR="00322306" w:rsidRDefault="00322306" w:rsidP="00996614">
            <w:r>
              <w:lastRenderedPageBreak/>
              <w:t>ID</w:t>
            </w:r>
          </w:p>
        </w:tc>
        <w:tc>
          <w:tcPr>
            <w:tcW w:w="1085" w:type="dxa"/>
          </w:tcPr>
          <w:p w14:paraId="109806FD" w14:textId="77777777" w:rsidR="00322306" w:rsidRDefault="00322306" w:rsidP="00996614">
            <w:pPr>
              <w:cnfStyle w:val="100000000000" w:firstRow="1" w:lastRow="0" w:firstColumn="0" w:lastColumn="0" w:oddVBand="0" w:evenVBand="0" w:oddHBand="0" w:evenHBand="0" w:firstRowFirstColumn="0" w:firstRowLastColumn="0" w:lastRowFirstColumn="0" w:lastRowLastColumn="0"/>
            </w:pPr>
            <w:r>
              <w:t>Severity</w:t>
            </w:r>
          </w:p>
        </w:tc>
        <w:tc>
          <w:tcPr>
            <w:tcW w:w="2935" w:type="dxa"/>
          </w:tcPr>
          <w:p w14:paraId="109806FE" w14:textId="77777777" w:rsidR="00322306" w:rsidRDefault="00322306" w:rsidP="00996614">
            <w:pPr>
              <w:cnfStyle w:val="100000000000" w:firstRow="1" w:lastRow="0" w:firstColumn="0" w:lastColumn="0" w:oddVBand="0" w:evenVBand="0" w:oddHBand="0" w:evenHBand="0" w:firstRowFirstColumn="0" w:firstRowLastColumn="0" w:lastRowFirstColumn="0" w:lastRowLastColumn="0"/>
            </w:pPr>
            <w:r>
              <w:t>Description</w:t>
            </w:r>
          </w:p>
        </w:tc>
        <w:tc>
          <w:tcPr>
            <w:tcW w:w="4630" w:type="dxa"/>
          </w:tcPr>
          <w:p w14:paraId="109806FF" w14:textId="77777777" w:rsidR="00322306" w:rsidRDefault="00322306" w:rsidP="00996614">
            <w:pPr>
              <w:cnfStyle w:val="100000000000" w:firstRow="1" w:lastRow="0" w:firstColumn="0" w:lastColumn="0" w:oddVBand="0" w:evenVBand="0" w:oddHBand="0" w:evenHBand="0" w:firstRowFirstColumn="0" w:firstRowLastColumn="0" w:lastRowFirstColumn="0" w:lastRowLastColumn="0"/>
            </w:pPr>
            <w:r>
              <w:t>Comment</w:t>
            </w:r>
          </w:p>
        </w:tc>
      </w:tr>
      <w:tr w:rsidR="00322306" w14:paraId="1098070C"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07" w14:textId="77777777" w:rsidR="00322306" w:rsidRDefault="00322306" w:rsidP="00996614">
            <w:r>
              <w:t>2</w:t>
            </w:r>
          </w:p>
        </w:tc>
        <w:tc>
          <w:tcPr>
            <w:tcW w:w="1085" w:type="dxa"/>
          </w:tcPr>
          <w:p w14:paraId="10980708" w14:textId="77777777" w:rsidR="00322306" w:rsidRPr="00322306" w:rsidRDefault="00885191" w:rsidP="00996614">
            <w:pPr>
              <w:cnfStyle w:val="000000100000" w:firstRow="0" w:lastRow="0" w:firstColumn="0" w:lastColumn="0" w:oddVBand="0" w:evenVBand="0" w:oddHBand="1" w:evenHBand="0" w:firstRowFirstColumn="0" w:firstRowLastColumn="0" w:lastRowFirstColumn="0" w:lastRowLastColumn="0"/>
            </w:pPr>
            <w:r>
              <w:t>Error</w:t>
            </w:r>
          </w:p>
        </w:tc>
        <w:tc>
          <w:tcPr>
            <w:tcW w:w="2935" w:type="dxa"/>
          </w:tcPr>
          <w:p w14:paraId="10980709" w14:textId="77777777" w:rsidR="00322306" w:rsidRDefault="00885191" w:rsidP="00322306">
            <w:pPr>
              <w:cnfStyle w:val="000000100000" w:firstRow="0" w:lastRow="0" w:firstColumn="0" w:lastColumn="0" w:oddVBand="0" w:evenVBand="0" w:oddHBand="1" w:evenHBand="0" w:firstRowFirstColumn="0" w:firstRowLastColumn="0" w:lastRowFirstColumn="0" w:lastRowLastColumn="0"/>
            </w:pPr>
            <w:r w:rsidRPr="00885191">
              <w:t>Could not get computer object from AD. Error %1</w:t>
            </w:r>
          </w:p>
        </w:tc>
        <w:tc>
          <w:tcPr>
            <w:tcW w:w="4630" w:type="dxa"/>
          </w:tcPr>
          <w:p w14:paraId="1098070A" w14:textId="77777777" w:rsidR="00322306" w:rsidRDefault="00885191" w:rsidP="00322306">
            <w:pPr>
              <w:cnfStyle w:val="000000100000" w:firstRow="0" w:lastRow="0" w:firstColumn="0" w:lastColumn="0" w:oddVBand="0" w:evenVBand="0" w:oddHBand="1" w:evenHBand="0" w:firstRowFirstColumn="0" w:firstRowLastColumn="0" w:lastRowFirstColumn="0" w:lastRowLastColumn="0"/>
            </w:pPr>
            <w:r>
              <w:t>This event is logged in case that CSE is not able to connect to computer account for local computer in AD.</w:t>
            </w:r>
          </w:p>
          <w:p w14:paraId="1098070B" w14:textId="77777777" w:rsidR="00885191" w:rsidRDefault="00885191" w:rsidP="00885191">
            <w:pPr>
              <w:cnfStyle w:val="000000100000" w:firstRow="0" w:lastRow="0" w:firstColumn="0" w:lastColumn="0" w:oddVBand="0" w:evenVBand="0" w:oddHBand="1" w:evenHBand="0" w:firstRowFirstColumn="0" w:firstRowLastColumn="0" w:lastRowFirstColumn="0" w:lastRowLastColumn="0"/>
            </w:pPr>
            <w:r>
              <w:t>%1 is a placeholder for error code ret</w:t>
            </w:r>
            <w:r w:rsidR="003D652E">
              <w:t>urned by function that retrieves</w:t>
            </w:r>
            <w:r>
              <w:t xml:space="preserve"> local computer name, converts it to DN and connects to object, specified by the DN</w:t>
            </w:r>
          </w:p>
        </w:tc>
      </w:tr>
      <w:tr w:rsidR="00885191" w14:paraId="10980712"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0D" w14:textId="77777777" w:rsidR="00885191" w:rsidRDefault="00885191" w:rsidP="00996614">
            <w:r>
              <w:t>3</w:t>
            </w:r>
          </w:p>
        </w:tc>
        <w:tc>
          <w:tcPr>
            <w:tcW w:w="1085" w:type="dxa"/>
          </w:tcPr>
          <w:p w14:paraId="1098070E" w14:textId="77777777" w:rsidR="00885191" w:rsidRDefault="00885191" w:rsidP="00996614">
            <w:pPr>
              <w:cnfStyle w:val="000000010000" w:firstRow="0" w:lastRow="0" w:firstColumn="0" w:lastColumn="0" w:oddVBand="0" w:evenVBand="0" w:oddHBand="0" w:evenHBand="1" w:firstRowFirstColumn="0" w:firstRowLastColumn="0" w:lastRowFirstColumn="0" w:lastRowLastColumn="0"/>
            </w:pPr>
            <w:r>
              <w:t>Error</w:t>
            </w:r>
          </w:p>
        </w:tc>
        <w:tc>
          <w:tcPr>
            <w:tcW w:w="2935" w:type="dxa"/>
          </w:tcPr>
          <w:p w14:paraId="1098070F" w14:textId="77777777" w:rsidR="00885191" w:rsidRPr="00885191" w:rsidRDefault="00885191" w:rsidP="00322306">
            <w:pPr>
              <w:cnfStyle w:val="000000010000" w:firstRow="0" w:lastRow="0" w:firstColumn="0" w:lastColumn="0" w:oddVBand="0" w:evenVBand="0" w:oddHBand="0" w:evenHBand="1" w:firstRowFirstColumn="0" w:firstRowLastColumn="0" w:lastRowFirstColumn="0" w:lastRowLastColumn="0"/>
            </w:pPr>
            <w:r>
              <w:t>Could not get local Administrator account. Error %1</w:t>
            </w:r>
          </w:p>
        </w:tc>
        <w:tc>
          <w:tcPr>
            <w:tcW w:w="4630" w:type="dxa"/>
          </w:tcPr>
          <w:p w14:paraId="10980710" w14:textId="77777777" w:rsidR="00885191" w:rsidRDefault="00885191" w:rsidP="00322306">
            <w:pPr>
              <w:cnfStyle w:val="000000010000" w:firstRow="0" w:lastRow="0" w:firstColumn="0" w:lastColumn="0" w:oddVBand="0" w:evenVBand="0" w:oddHBand="0" w:evenHBand="1" w:firstRowFirstColumn="0" w:firstRowLastColumn="0" w:lastRowFirstColumn="0" w:lastRowLastColumn="0"/>
            </w:pPr>
            <w:r>
              <w:t>This event is logged in case that CSE is not able to connect to built-in Administrator account.</w:t>
            </w:r>
          </w:p>
          <w:p w14:paraId="10980711" w14:textId="50B3EAF8" w:rsidR="00885191" w:rsidRDefault="00885191" w:rsidP="00136B10">
            <w:pPr>
              <w:cnfStyle w:val="000000010000" w:firstRow="0" w:lastRow="0" w:firstColumn="0" w:lastColumn="0" w:oddVBand="0" w:evenVBand="0" w:oddHBand="0" w:evenHBand="1" w:firstRowFirstColumn="0" w:firstRowLastColumn="0" w:lastRowFirstColumn="0" w:lastRowLastColumn="0"/>
            </w:pPr>
            <w:r>
              <w:t>%1 is a placeholder to error code returned by function that detects the name of local administrator’s account</w:t>
            </w:r>
            <w:r w:rsidR="00136B10">
              <w:t xml:space="preserve"> </w:t>
            </w:r>
            <w:r>
              <w:t>and connects to the account</w:t>
            </w:r>
          </w:p>
        </w:tc>
      </w:tr>
      <w:tr w:rsidR="00885191" w14:paraId="10980718"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13" w14:textId="77777777" w:rsidR="00885191" w:rsidRDefault="00885191" w:rsidP="00996614">
            <w:r>
              <w:t>4</w:t>
            </w:r>
          </w:p>
        </w:tc>
        <w:tc>
          <w:tcPr>
            <w:tcW w:w="1085" w:type="dxa"/>
          </w:tcPr>
          <w:p w14:paraId="10980714" w14:textId="77777777" w:rsidR="00885191" w:rsidRDefault="00885191" w:rsidP="00996614">
            <w:pPr>
              <w:cnfStyle w:val="000000100000" w:firstRow="0" w:lastRow="0" w:firstColumn="0" w:lastColumn="0" w:oddVBand="0" w:evenVBand="0" w:oddHBand="1" w:evenHBand="0" w:firstRowFirstColumn="0" w:firstRowLastColumn="0" w:lastRowFirstColumn="0" w:lastRowLastColumn="0"/>
            </w:pPr>
            <w:r>
              <w:t>Error</w:t>
            </w:r>
          </w:p>
        </w:tc>
        <w:tc>
          <w:tcPr>
            <w:tcW w:w="2935" w:type="dxa"/>
          </w:tcPr>
          <w:p w14:paraId="10980715" w14:textId="77777777" w:rsidR="00885191" w:rsidRDefault="00885191" w:rsidP="003D652E">
            <w:pPr>
              <w:cnfStyle w:val="000000100000" w:firstRow="0" w:lastRow="0" w:firstColumn="0" w:lastColumn="0" w:oddVBand="0" w:evenVBand="0" w:oddHBand="1" w:evenHBand="0" w:firstRowFirstColumn="0" w:firstRowLastColumn="0" w:lastRowFirstColumn="0" w:lastRowLastColumn="0"/>
            </w:pPr>
            <w:r>
              <w:t xml:space="preserve">Could not get </w:t>
            </w:r>
            <w:r w:rsidR="003D652E">
              <w:t xml:space="preserve">password expiration </w:t>
            </w:r>
            <w:r>
              <w:t>timestamp from computer account in AD. Error %1.</w:t>
            </w:r>
          </w:p>
        </w:tc>
        <w:tc>
          <w:tcPr>
            <w:tcW w:w="4630" w:type="dxa"/>
          </w:tcPr>
          <w:p w14:paraId="10980716" w14:textId="77777777" w:rsidR="00885191" w:rsidRDefault="00885191" w:rsidP="00322306">
            <w:pPr>
              <w:cnfStyle w:val="000000100000" w:firstRow="0" w:lastRow="0" w:firstColumn="0" w:lastColumn="0" w:oddVBand="0" w:evenVBand="0" w:oddHBand="1" w:evenHBand="0" w:firstRowFirstColumn="0" w:firstRowLastColumn="0" w:lastRowFirstColumn="0" w:lastRowLastColumn="0"/>
            </w:pPr>
            <w:r>
              <w:t xml:space="preserve">This event is logged in case that CSE is not able to read the value of </w:t>
            </w:r>
            <w:proofErr w:type="spellStart"/>
            <w:r w:rsidR="008906AF">
              <w:rPr>
                <w:rStyle w:val="Userinput"/>
                <w:szCs w:val="22"/>
              </w:rPr>
              <w:t>ms</w:t>
            </w:r>
            <w:proofErr w:type="spellEnd"/>
            <w:r w:rsidR="008906AF">
              <w:rPr>
                <w:rStyle w:val="Userinput"/>
                <w:szCs w:val="22"/>
              </w:rPr>
              <w:t>-MCS</w:t>
            </w:r>
            <w:r w:rsidR="002C0CA4">
              <w:rPr>
                <w:rStyle w:val="Userinput"/>
                <w:szCs w:val="22"/>
              </w:rPr>
              <w:t>-</w:t>
            </w:r>
            <w:proofErr w:type="spellStart"/>
            <w:r w:rsidRPr="00653F59">
              <w:rPr>
                <w:rStyle w:val="Userinput"/>
                <w:szCs w:val="22"/>
              </w:rPr>
              <w:t>AdmPwd</w:t>
            </w:r>
            <w:r w:rsidR="00CB7C9E">
              <w:rPr>
                <w:rStyle w:val="Userinput"/>
                <w:szCs w:val="22"/>
              </w:rPr>
              <w:t>Expiration</w:t>
            </w:r>
            <w:r w:rsidRPr="00653F59">
              <w:rPr>
                <w:rStyle w:val="Userinput"/>
                <w:szCs w:val="22"/>
              </w:rPr>
              <w:t>Time</w:t>
            </w:r>
            <w:proofErr w:type="spellEnd"/>
            <w:r>
              <w:t xml:space="preserve"> of computer account in AD</w:t>
            </w:r>
          </w:p>
          <w:p w14:paraId="10980717" w14:textId="77777777" w:rsidR="00885191" w:rsidRDefault="00885191" w:rsidP="00885191">
            <w:pPr>
              <w:cnfStyle w:val="000000100000" w:firstRow="0" w:lastRow="0" w:firstColumn="0" w:lastColumn="0" w:oddVBand="0" w:evenVBand="0" w:oddHBand="1" w:evenHBand="0" w:firstRowFirstColumn="0" w:firstRowLastColumn="0" w:lastRowFirstColumn="0" w:lastRowLastColumn="0"/>
            </w:pPr>
            <w:r>
              <w:t xml:space="preserve">%1 is a placeholder for error code returned by function that reads the value of the attribute and converts the value to </w:t>
            </w:r>
            <w:r w:rsidRPr="00653F59">
              <w:rPr>
                <w:rStyle w:val="Userinput"/>
                <w:szCs w:val="22"/>
              </w:rPr>
              <w:t>unsigned __int64</w:t>
            </w:r>
            <w:r>
              <w:t xml:space="preserve"> type</w:t>
            </w:r>
          </w:p>
        </w:tc>
      </w:tr>
      <w:tr w:rsidR="00723B23" w14:paraId="10980724"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1F" w14:textId="77777777" w:rsidR="00723B23" w:rsidRDefault="00723B23" w:rsidP="00996614">
            <w:r>
              <w:t>6</w:t>
            </w:r>
          </w:p>
        </w:tc>
        <w:tc>
          <w:tcPr>
            <w:tcW w:w="1085" w:type="dxa"/>
          </w:tcPr>
          <w:p w14:paraId="10980720" w14:textId="77777777" w:rsidR="00723B23" w:rsidRDefault="00723B23" w:rsidP="00996614">
            <w:pPr>
              <w:cnfStyle w:val="000000010000" w:firstRow="0" w:lastRow="0" w:firstColumn="0" w:lastColumn="0" w:oddVBand="0" w:evenVBand="0" w:oddHBand="0" w:evenHBand="1" w:firstRowFirstColumn="0" w:firstRowLastColumn="0" w:lastRowFirstColumn="0" w:lastRowLastColumn="0"/>
            </w:pPr>
            <w:r>
              <w:t>Error</w:t>
            </w:r>
          </w:p>
        </w:tc>
        <w:tc>
          <w:tcPr>
            <w:tcW w:w="2935" w:type="dxa"/>
          </w:tcPr>
          <w:p w14:paraId="10980721" w14:textId="77777777" w:rsidR="00723B23" w:rsidRDefault="00723B23" w:rsidP="00322306">
            <w:pPr>
              <w:cnfStyle w:val="000000010000" w:firstRow="0" w:lastRow="0" w:firstColumn="0" w:lastColumn="0" w:oddVBand="0" w:evenVBand="0" w:oddHBand="0" w:evenHBand="1" w:firstRowFirstColumn="0" w:firstRowLastColumn="0" w:lastRowFirstColumn="0" w:lastRowLastColumn="0"/>
            </w:pPr>
            <w:r>
              <w:t>Could not reset local Administrator's password. Error %1</w:t>
            </w:r>
          </w:p>
        </w:tc>
        <w:tc>
          <w:tcPr>
            <w:tcW w:w="4630" w:type="dxa"/>
          </w:tcPr>
          <w:p w14:paraId="10980722" w14:textId="77777777" w:rsidR="00723B23" w:rsidRDefault="00723B23" w:rsidP="00723B23">
            <w:pPr>
              <w:cnfStyle w:val="000000010000" w:firstRow="0" w:lastRow="0" w:firstColumn="0" w:lastColumn="0" w:oddVBand="0" w:evenVBand="0" w:oddHBand="0" w:evenHBand="1" w:firstRowFirstColumn="0" w:firstRowLastColumn="0" w:lastRowFirstColumn="0" w:lastRowLastColumn="0"/>
            </w:pPr>
            <w:r>
              <w:t>This event is logged in case that CSE is not able to reset the password of built-in Administrator account.</w:t>
            </w:r>
          </w:p>
          <w:p w14:paraId="10980723" w14:textId="75AB69DC" w:rsidR="00723B23" w:rsidRDefault="00723B23" w:rsidP="00723B23">
            <w:pPr>
              <w:cnfStyle w:val="000000010000" w:firstRow="0" w:lastRow="0" w:firstColumn="0" w:lastColumn="0" w:oddVBand="0" w:evenVBand="0" w:oddHBand="0" w:evenHBand="1" w:firstRowFirstColumn="0" w:firstRowLastColumn="0" w:lastRowFirstColumn="0" w:lastRowLastColumn="0"/>
            </w:pPr>
            <w:r>
              <w:t xml:space="preserve">%1 is a placeholder for error returned by </w:t>
            </w:r>
            <w:proofErr w:type="spellStart"/>
            <w:r w:rsidR="0030256C" w:rsidRPr="0030256C">
              <w:rPr>
                <w:rStyle w:val="Userinput"/>
                <w:szCs w:val="22"/>
              </w:rPr>
              <w:t>NetUserSetInfo</w:t>
            </w:r>
            <w:proofErr w:type="spellEnd"/>
            <w:r w:rsidR="0030256C">
              <w:rPr>
                <w:rStyle w:val="Userinput"/>
                <w:szCs w:val="22"/>
              </w:rPr>
              <w:t>() API</w:t>
            </w:r>
          </w:p>
        </w:tc>
      </w:tr>
      <w:tr w:rsidR="00723B23" w14:paraId="1098072A"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25" w14:textId="77777777" w:rsidR="00723B23" w:rsidRDefault="00723B23" w:rsidP="00996614">
            <w:r>
              <w:t>7</w:t>
            </w:r>
          </w:p>
        </w:tc>
        <w:tc>
          <w:tcPr>
            <w:tcW w:w="1085" w:type="dxa"/>
          </w:tcPr>
          <w:p w14:paraId="10980726" w14:textId="77777777" w:rsidR="00723B23" w:rsidRDefault="00723B23" w:rsidP="00996614">
            <w:pPr>
              <w:cnfStyle w:val="000000100000" w:firstRow="0" w:lastRow="0" w:firstColumn="0" w:lastColumn="0" w:oddVBand="0" w:evenVBand="0" w:oddHBand="1" w:evenHBand="0" w:firstRowFirstColumn="0" w:firstRowLastColumn="0" w:lastRowFirstColumn="0" w:lastRowLastColumn="0"/>
            </w:pPr>
            <w:r>
              <w:t>Error</w:t>
            </w:r>
          </w:p>
        </w:tc>
        <w:tc>
          <w:tcPr>
            <w:tcW w:w="2935" w:type="dxa"/>
          </w:tcPr>
          <w:p w14:paraId="10980727" w14:textId="77777777" w:rsidR="00723B23" w:rsidRDefault="00723B23" w:rsidP="00322306">
            <w:pPr>
              <w:cnfStyle w:val="000000100000" w:firstRow="0" w:lastRow="0" w:firstColumn="0" w:lastColumn="0" w:oddVBand="0" w:evenVBand="0" w:oddHBand="1" w:evenHBand="0" w:firstRowFirstColumn="0" w:firstRowLastColumn="0" w:lastRowFirstColumn="0" w:lastRowLastColumn="0"/>
            </w:pPr>
            <w:r>
              <w:t>Could not write changed password to AD. Error %1.</w:t>
            </w:r>
          </w:p>
        </w:tc>
        <w:tc>
          <w:tcPr>
            <w:tcW w:w="4630" w:type="dxa"/>
          </w:tcPr>
          <w:p w14:paraId="10980728" w14:textId="77777777" w:rsidR="00723B23" w:rsidRDefault="00723B23" w:rsidP="00723B23">
            <w:pPr>
              <w:cnfStyle w:val="000000100000" w:firstRow="0" w:lastRow="0" w:firstColumn="0" w:lastColumn="0" w:oddVBand="0" w:evenVBand="0" w:oddHBand="1" w:evenHBand="0" w:firstRowFirstColumn="0" w:firstRowLastColumn="0" w:lastRowFirstColumn="0" w:lastRowLastColumn="0"/>
            </w:pPr>
            <w:r>
              <w:t>This event is logged in case that CSE is not able to report new password and timestamp to AD.</w:t>
            </w:r>
          </w:p>
          <w:p w14:paraId="10980729" w14:textId="74D17D83" w:rsidR="00723B23" w:rsidRDefault="00723B23" w:rsidP="00B33435">
            <w:pPr>
              <w:cnfStyle w:val="000000100000" w:firstRow="0" w:lastRow="0" w:firstColumn="0" w:lastColumn="0" w:oddVBand="0" w:evenVBand="0" w:oddHBand="1" w:evenHBand="0" w:firstRowFirstColumn="0" w:firstRowLastColumn="0" w:lastRowFirstColumn="0" w:lastRowLastColumn="0"/>
            </w:pPr>
            <w:r>
              <w:t xml:space="preserve">%1 is a placeholder for error code returned by </w:t>
            </w:r>
            <w:proofErr w:type="spellStart"/>
            <w:r w:rsidR="00B33435">
              <w:t>ldap_mod_s</w:t>
            </w:r>
            <w:proofErr w:type="spellEnd"/>
            <w:r w:rsidR="00B33435">
              <w:t xml:space="preserve"> call</w:t>
            </w:r>
          </w:p>
        </w:tc>
      </w:tr>
      <w:tr w:rsidR="00B33435" w14:paraId="27825F2E"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093F7917" w14:textId="10DFEA65" w:rsidR="00B33435" w:rsidRDefault="00B33435" w:rsidP="00996614">
            <w:r>
              <w:t>10</w:t>
            </w:r>
          </w:p>
        </w:tc>
        <w:tc>
          <w:tcPr>
            <w:tcW w:w="1085" w:type="dxa"/>
          </w:tcPr>
          <w:p w14:paraId="63150B18" w14:textId="792FE26E" w:rsidR="00B33435" w:rsidRDefault="00B33435" w:rsidP="00996614">
            <w:pPr>
              <w:cnfStyle w:val="000000010000" w:firstRow="0" w:lastRow="0" w:firstColumn="0" w:lastColumn="0" w:oddVBand="0" w:evenVBand="0" w:oddHBand="0" w:evenHBand="1" w:firstRowFirstColumn="0" w:firstRowLastColumn="0" w:lastRowFirstColumn="0" w:lastRowLastColumn="0"/>
            </w:pPr>
            <w:r>
              <w:t>Warning</w:t>
            </w:r>
          </w:p>
        </w:tc>
        <w:tc>
          <w:tcPr>
            <w:tcW w:w="2935" w:type="dxa"/>
          </w:tcPr>
          <w:p w14:paraId="39578A36" w14:textId="723F76F1" w:rsidR="00B33435" w:rsidRDefault="00B33435" w:rsidP="00322306">
            <w:pPr>
              <w:cnfStyle w:val="000000010000" w:firstRow="0" w:lastRow="0" w:firstColumn="0" w:lastColumn="0" w:oddVBand="0" w:evenVBand="0" w:oddHBand="0" w:evenHBand="1" w:firstRowFirstColumn="0" w:firstRowLastColumn="0" w:lastRowFirstColumn="0" w:lastRowLastColumn="0"/>
            </w:pPr>
            <w:r w:rsidRPr="00B33435">
              <w:t>Password expiration too long for computer (%1 days). Resetting password now.</w:t>
            </w:r>
          </w:p>
        </w:tc>
        <w:tc>
          <w:tcPr>
            <w:tcW w:w="4630" w:type="dxa"/>
          </w:tcPr>
          <w:p w14:paraId="6E5E0212" w14:textId="4CDBDA37" w:rsidR="00B33435" w:rsidRDefault="00B33435" w:rsidP="00723B23">
            <w:pPr>
              <w:cnfStyle w:val="000000010000" w:firstRow="0" w:lastRow="0" w:firstColumn="0" w:lastColumn="0" w:oddVBand="0" w:evenVBand="0" w:oddHBand="0" w:evenHBand="1" w:firstRowFirstColumn="0" w:firstRowLastColumn="0" w:lastRowFirstColumn="0" w:lastRowLastColumn="0"/>
            </w:pPr>
            <w:r>
              <w:t>This event is logged in case that CSE detects that password expiration for computer is longer than allowed by policy in place while</w:t>
            </w:r>
            <w:r w:rsidR="0030256C">
              <w:t xml:space="preserve"> protection against excessive password age is turned on</w:t>
            </w:r>
          </w:p>
        </w:tc>
      </w:tr>
      <w:tr w:rsidR="00723B23" w14:paraId="10980742"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3D" w14:textId="77777777" w:rsidR="00723B23" w:rsidRDefault="00723B23" w:rsidP="00996614">
            <w:r>
              <w:t>11</w:t>
            </w:r>
          </w:p>
        </w:tc>
        <w:tc>
          <w:tcPr>
            <w:tcW w:w="1085" w:type="dxa"/>
          </w:tcPr>
          <w:p w14:paraId="1098073E" w14:textId="77777777" w:rsidR="00723B23" w:rsidRDefault="00723B23" w:rsidP="00996614">
            <w:pPr>
              <w:cnfStyle w:val="000000100000" w:firstRow="0" w:lastRow="0" w:firstColumn="0" w:lastColumn="0" w:oddVBand="0" w:evenVBand="0" w:oddHBand="1" w:evenHBand="0" w:firstRowFirstColumn="0" w:firstRowLastColumn="0" w:lastRowFirstColumn="0" w:lastRowLastColumn="0"/>
            </w:pPr>
            <w:r>
              <w:t>Information</w:t>
            </w:r>
          </w:p>
        </w:tc>
        <w:tc>
          <w:tcPr>
            <w:tcW w:w="2935" w:type="dxa"/>
          </w:tcPr>
          <w:p w14:paraId="1098073F" w14:textId="77777777" w:rsidR="00723B23" w:rsidRDefault="00723B23" w:rsidP="00322306">
            <w:pPr>
              <w:cnfStyle w:val="000000100000" w:firstRow="0" w:lastRow="0" w:firstColumn="0" w:lastColumn="0" w:oddVBand="0" w:evenVBand="0" w:oddHBand="1" w:evenHBand="0" w:firstRowFirstColumn="0" w:firstRowLastColumn="0" w:lastRowFirstColumn="0" w:lastRowLastColumn="0"/>
            </w:pPr>
            <w:r>
              <w:t>It is not necessary to change password yet. Days to change: %1.</w:t>
            </w:r>
          </w:p>
        </w:tc>
        <w:tc>
          <w:tcPr>
            <w:tcW w:w="4630" w:type="dxa"/>
          </w:tcPr>
          <w:p w14:paraId="10980740" w14:textId="77777777" w:rsidR="00723B23" w:rsidRDefault="00602D55" w:rsidP="00723B23">
            <w:pPr>
              <w:cnfStyle w:val="000000100000" w:firstRow="0" w:lastRow="0" w:firstColumn="0" w:lastColumn="0" w:oddVBand="0" w:evenVBand="0" w:oddHBand="1" w:evenHBand="0" w:firstRowFirstColumn="0" w:firstRowLastColumn="0" w:lastRowFirstColumn="0" w:lastRowLastColumn="0"/>
            </w:pPr>
            <w:r>
              <w:t xml:space="preserve">This event is logged after </w:t>
            </w:r>
            <w:r w:rsidR="00723B23">
              <w:t>CSE detects that it is not yet the time to reset the passwor</w:t>
            </w:r>
            <w:r>
              <w:t>d</w:t>
            </w:r>
          </w:p>
          <w:p w14:paraId="10980741" w14:textId="77777777" w:rsidR="00602D55" w:rsidRDefault="00602D55" w:rsidP="00723B23">
            <w:pPr>
              <w:cnfStyle w:val="000000100000" w:firstRow="0" w:lastRow="0" w:firstColumn="0" w:lastColumn="0" w:oddVBand="0" w:evenVBand="0" w:oddHBand="1" w:evenHBand="0" w:firstRowFirstColumn="0" w:firstRowLastColumn="0" w:lastRowFirstColumn="0" w:lastRowLastColumn="0"/>
            </w:pPr>
            <w:r>
              <w:t>%1 is a placeholder for number of 24-hour’s intervals that remain till the password will be reset</w:t>
            </w:r>
          </w:p>
        </w:tc>
      </w:tr>
      <w:tr w:rsidR="00723B23" w14:paraId="10980747"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43" w14:textId="77777777" w:rsidR="00723B23" w:rsidRDefault="00602D55" w:rsidP="00996614">
            <w:r>
              <w:t>12</w:t>
            </w:r>
          </w:p>
        </w:tc>
        <w:tc>
          <w:tcPr>
            <w:tcW w:w="1085" w:type="dxa"/>
          </w:tcPr>
          <w:p w14:paraId="10980744" w14:textId="77777777" w:rsidR="00723B23" w:rsidRDefault="00602D55" w:rsidP="00996614">
            <w:pPr>
              <w:cnfStyle w:val="000000010000" w:firstRow="0" w:lastRow="0" w:firstColumn="0" w:lastColumn="0" w:oddVBand="0" w:evenVBand="0" w:oddHBand="0" w:evenHBand="1" w:firstRowFirstColumn="0" w:firstRowLastColumn="0" w:lastRowFirstColumn="0" w:lastRowLastColumn="0"/>
            </w:pPr>
            <w:r>
              <w:t>Information</w:t>
            </w:r>
          </w:p>
        </w:tc>
        <w:tc>
          <w:tcPr>
            <w:tcW w:w="2935" w:type="dxa"/>
          </w:tcPr>
          <w:p w14:paraId="10980745" w14:textId="77777777" w:rsidR="00723B23" w:rsidRDefault="00602D55" w:rsidP="00322306">
            <w:pPr>
              <w:cnfStyle w:val="000000010000" w:firstRow="0" w:lastRow="0" w:firstColumn="0" w:lastColumn="0" w:oddVBand="0" w:evenVBand="0" w:oddHBand="0" w:evenHBand="1" w:firstRowFirstColumn="0" w:firstRowLastColumn="0" w:lastRowFirstColumn="0" w:lastRowLastColumn="0"/>
            </w:pPr>
            <w:r>
              <w:t>Local Administrator's password has been changed.</w:t>
            </w:r>
          </w:p>
        </w:tc>
        <w:tc>
          <w:tcPr>
            <w:tcW w:w="4630" w:type="dxa"/>
          </w:tcPr>
          <w:p w14:paraId="10980746" w14:textId="77777777" w:rsidR="00723B23" w:rsidRDefault="00602D55" w:rsidP="00723B23">
            <w:pPr>
              <w:cnfStyle w:val="000000010000" w:firstRow="0" w:lastRow="0" w:firstColumn="0" w:lastColumn="0" w:oddVBand="0" w:evenVBand="0" w:oddHBand="0" w:evenHBand="1" w:firstRowFirstColumn="0" w:firstRowLastColumn="0" w:lastRowFirstColumn="0" w:lastRowLastColumn="0"/>
            </w:pPr>
            <w:r>
              <w:t>This event is logged after CSE resets the password of built-in Administrator account</w:t>
            </w:r>
          </w:p>
        </w:tc>
      </w:tr>
      <w:tr w:rsidR="00602D55" w14:paraId="1098074C"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48" w14:textId="77777777" w:rsidR="00602D55" w:rsidRDefault="00602D55" w:rsidP="00996614">
            <w:r>
              <w:t>13</w:t>
            </w:r>
          </w:p>
        </w:tc>
        <w:tc>
          <w:tcPr>
            <w:tcW w:w="1085" w:type="dxa"/>
          </w:tcPr>
          <w:p w14:paraId="10980749" w14:textId="77777777" w:rsidR="00602D55" w:rsidRDefault="00602D55" w:rsidP="00996614">
            <w:pPr>
              <w:cnfStyle w:val="000000100000" w:firstRow="0" w:lastRow="0" w:firstColumn="0" w:lastColumn="0" w:oddVBand="0" w:evenVBand="0" w:oddHBand="1" w:evenHBand="0" w:firstRowFirstColumn="0" w:firstRowLastColumn="0" w:lastRowFirstColumn="0" w:lastRowLastColumn="0"/>
            </w:pPr>
            <w:r>
              <w:t>Information</w:t>
            </w:r>
          </w:p>
        </w:tc>
        <w:tc>
          <w:tcPr>
            <w:tcW w:w="2935" w:type="dxa"/>
          </w:tcPr>
          <w:p w14:paraId="1098074A" w14:textId="77777777" w:rsidR="00602D55" w:rsidRDefault="00602D55" w:rsidP="00322306">
            <w:pPr>
              <w:cnfStyle w:val="000000100000" w:firstRow="0" w:lastRow="0" w:firstColumn="0" w:lastColumn="0" w:oddVBand="0" w:evenVBand="0" w:oddHBand="1" w:evenHBand="0" w:firstRowFirstColumn="0" w:firstRowLastColumn="0" w:lastRowFirstColumn="0" w:lastRowLastColumn="0"/>
            </w:pPr>
            <w:r>
              <w:t>Local Administrator's password has been reported to AD.</w:t>
            </w:r>
          </w:p>
        </w:tc>
        <w:tc>
          <w:tcPr>
            <w:tcW w:w="4630" w:type="dxa"/>
          </w:tcPr>
          <w:p w14:paraId="1098074B" w14:textId="77777777" w:rsidR="00602D55" w:rsidRDefault="00602D55" w:rsidP="00723B23">
            <w:pPr>
              <w:cnfStyle w:val="000000100000" w:firstRow="0" w:lastRow="0" w:firstColumn="0" w:lastColumn="0" w:oddVBand="0" w:evenVBand="0" w:oddHBand="1" w:evenHBand="0" w:firstRowFirstColumn="0" w:firstRowLastColumn="0" w:lastRowFirstColumn="0" w:lastRowLastColumn="0"/>
            </w:pPr>
            <w:r>
              <w:t>This event is logged after CSE reports the password and timestamp to AD</w:t>
            </w:r>
          </w:p>
        </w:tc>
      </w:tr>
      <w:tr w:rsidR="00602D55" w14:paraId="10980751"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4D" w14:textId="77777777" w:rsidR="00602D55" w:rsidRDefault="00602D55" w:rsidP="00996614">
            <w:r>
              <w:t>14</w:t>
            </w:r>
          </w:p>
        </w:tc>
        <w:tc>
          <w:tcPr>
            <w:tcW w:w="1085" w:type="dxa"/>
          </w:tcPr>
          <w:p w14:paraId="1098074E" w14:textId="77777777" w:rsidR="00602D55" w:rsidRDefault="00602D55" w:rsidP="00996614">
            <w:pPr>
              <w:cnfStyle w:val="000000010000" w:firstRow="0" w:lastRow="0" w:firstColumn="0" w:lastColumn="0" w:oddVBand="0" w:evenVBand="0" w:oddHBand="0" w:evenHBand="1" w:firstRowFirstColumn="0" w:firstRowLastColumn="0" w:lastRowFirstColumn="0" w:lastRowLastColumn="0"/>
            </w:pPr>
            <w:r>
              <w:t>Information</w:t>
            </w:r>
          </w:p>
        </w:tc>
        <w:tc>
          <w:tcPr>
            <w:tcW w:w="2935" w:type="dxa"/>
          </w:tcPr>
          <w:p w14:paraId="1098074F" w14:textId="77777777" w:rsidR="00602D55" w:rsidRDefault="00602D55" w:rsidP="00322306">
            <w:pPr>
              <w:cnfStyle w:val="000000010000" w:firstRow="0" w:lastRow="0" w:firstColumn="0" w:lastColumn="0" w:oddVBand="0" w:evenVBand="0" w:oddHBand="0" w:evenHBand="1" w:firstRowFirstColumn="0" w:firstRowLastColumn="0" w:lastRowFirstColumn="0" w:lastRowLastColumn="0"/>
            </w:pPr>
            <w:r>
              <w:t>Finished successfully</w:t>
            </w:r>
          </w:p>
        </w:tc>
        <w:tc>
          <w:tcPr>
            <w:tcW w:w="4630" w:type="dxa"/>
          </w:tcPr>
          <w:p w14:paraId="10980750" w14:textId="77777777" w:rsidR="00602D55" w:rsidRDefault="00602D55" w:rsidP="00723B23">
            <w:pPr>
              <w:cnfStyle w:val="000000010000" w:firstRow="0" w:lastRow="0" w:firstColumn="0" w:lastColumn="0" w:oddVBand="0" w:evenVBand="0" w:oddHBand="0" w:evenHBand="1" w:firstRowFirstColumn="0" w:firstRowLastColumn="0" w:lastRowFirstColumn="0" w:lastRowLastColumn="0"/>
            </w:pPr>
            <w:r>
              <w:t>This event is logged after CSE performed all required tasks and is about to finish</w:t>
            </w:r>
          </w:p>
        </w:tc>
      </w:tr>
      <w:tr w:rsidR="00602D55" w14:paraId="10980756"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52" w14:textId="77777777" w:rsidR="00602D55" w:rsidRDefault="00602D55" w:rsidP="00996614">
            <w:r>
              <w:t>15</w:t>
            </w:r>
          </w:p>
        </w:tc>
        <w:tc>
          <w:tcPr>
            <w:tcW w:w="1085" w:type="dxa"/>
          </w:tcPr>
          <w:p w14:paraId="10980753" w14:textId="77777777" w:rsidR="00602D55" w:rsidRDefault="00602D55" w:rsidP="00996614">
            <w:pPr>
              <w:cnfStyle w:val="000000100000" w:firstRow="0" w:lastRow="0" w:firstColumn="0" w:lastColumn="0" w:oddVBand="0" w:evenVBand="0" w:oddHBand="1" w:evenHBand="0" w:firstRowFirstColumn="0" w:firstRowLastColumn="0" w:lastRowFirstColumn="0" w:lastRowLastColumn="0"/>
            </w:pPr>
            <w:r>
              <w:t>Information</w:t>
            </w:r>
          </w:p>
        </w:tc>
        <w:tc>
          <w:tcPr>
            <w:tcW w:w="2935" w:type="dxa"/>
          </w:tcPr>
          <w:p w14:paraId="10980754" w14:textId="77777777" w:rsidR="00602D55" w:rsidRDefault="00602D55" w:rsidP="00322306">
            <w:pPr>
              <w:cnfStyle w:val="000000100000" w:firstRow="0" w:lastRow="0" w:firstColumn="0" w:lastColumn="0" w:oddVBand="0" w:evenVBand="0" w:oddHBand="1" w:evenHBand="0" w:firstRowFirstColumn="0" w:firstRowLastColumn="0" w:lastRowFirstColumn="0" w:lastRowLastColumn="0"/>
            </w:pPr>
            <w:r>
              <w:t>Beginning processing</w:t>
            </w:r>
          </w:p>
        </w:tc>
        <w:tc>
          <w:tcPr>
            <w:tcW w:w="4630" w:type="dxa"/>
          </w:tcPr>
          <w:p w14:paraId="10980755" w14:textId="77777777" w:rsidR="00602D55" w:rsidRDefault="00602D55" w:rsidP="00723B23">
            <w:pPr>
              <w:cnfStyle w:val="000000100000" w:firstRow="0" w:lastRow="0" w:firstColumn="0" w:lastColumn="0" w:oddVBand="0" w:evenVBand="0" w:oddHBand="1" w:evenHBand="0" w:firstRowFirstColumn="0" w:firstRowLastColumn="0" w:lastRowFirstColumn="0" w:lastRowLastColumn="0"/>
            </w:pPr>
            <w:r>
              <w:t>This event is logged when CSE starts processing</w:t>
            </w:r>
          </w:p>
        </w:tc>
      </w:tr>
      <w:tr w:rsidR="0060563D" w14:paraId="4D169A91"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725DD29E" w14:textId="74214CFE" w:rsidR="0060563D" w:rsidRDefault="0060563D" w:rsidP="00996614">
            <w:r>
              <w:t>16</w:t>
            </w:r>
          </w:p>
        </w:tc>
        <w:tc>
          <w:tcPr>
            <w:tcW w:w="1085" w:type="dxa"/>
          </w:tcPr>
          <w:p w14:paraId="1465DBF5" w14:textId="3C9392ED" w:rsidR="0060563D" w:rsidRDefault="0060563D" w:rsidP="00996614">
            <w:pPr>
              <w:cnfStyle w:val="000000010000" w:firstRow="0" w:lastRow="0" w:firstColumn="0" w:lastColumn="0" w:oddVBand="0" w:evenVBand="0" w:oddHBand="0" w:evenHBand="1" w:firstRowFirstColumn="0" w:firstRowLastColumn="0" w:lastRowFirstColumn="0" w:lastRowLastColumn="0"/>
            </w:pPr>
            <w:r>
              <w:t>Information</w:t>
            </w:r>
          </w:p>
        </w:tc>
        <w:tc>
          <w:tcPr>
            <w:tcW w:w="2935" w:type="dxa"/>
          </w:tcPr>
          <w:p w14:paraId="22B3F07E" w14:textId="29F3B2D0" w:rsidR="0060563D" w:rsidRDefault="0060563D" w:rsidP="00322306">
            <w:pPr>
              <w:cnfStyle w:val="000000010000" w:firstRow="0" w:lastRow="0" w:firstColumn="0" w:lastColumn="0" w:oddVBand="0" w:evenVBand="0" w:oddHBand="0" w:evenHBand="1" w:firstRowFirstColumn="0" w:firstRowLastColumn="0" w:lastRowFirstColumn="0" w:lastRowLastColumn="0"/>
            </w:pPr>
            <w:r w:rsidRPr="0060563D">
              <w:t>Admin account management not enabled, exiting</w:t>
            </w:r>
          </w:p>
        </w:tc>
        <w:tc>
          <w:tcPr>
            <w:tcW w:w="4630" w:type="dxa"/>
          </w:tcPr>
          <w:p w14:paraId="6C1DC4DF" w14:textId="283EC511" w:rsidR="0060563D" w:rsidRDefault="0060563D" w:rsidP="00723B23">
            <w:pPr>
              <w:cnfStyle w:val="000000010000" w:firstRow="0" w:lastRow="0" w:firstColumn="0" w:lastColumn="0" w:oddVBand="0" w:evenVBand="0" w:oddHBand="0" w:evenHBand="1" w:firstRowFirstColumn="0" w:firstRowLastColumn="0" w:lastRowFirstColumn="0" w:lastRowLastColumn="0"/>
            </w:pPr>
            <w:r>
              <w:t>This event is logged when admin account management is not enabled</w:t>
            </w:r>
          </w:p>
        </w:tc>
      </w:tr>
    </w:tbl>
    <w:p w14:paraId="1098076B" w14:textId="77777777" w:rsidR="00DF50D0" w:rsidRDefault="00DF50D0" w:rsidP="00590367">
      <w:pPr>
        <w:keepNext/>
      </w:pPr>
    </w:p>
    <w:p w14:paraId="1098076C" w14:textId="77777777" w:rsidR="00996614" w:rsidRDefault="00602D55" w:rsidP="00590367">
      <w:pPr>
        <w:keepNext/>
      </w:pPr>
      <w:r>
        <w:t>Notes:</w:t>
      </w:r>
    </w:p>
    <w:p w14:paraId="1098076D" w14:textId="77777777" w:rsidR="00602D55" w:rsidRDefault="00602D55" w:rsidP="00602D55">
      <w:pPr>
        <w:pStyle w:val="Odstavecseseznamem"/>
        <w:numPr>
          <w:ilvl w:val="0"/>
          <w:numId w:val="40"/>
        </w:numPr>
      </w:pPr>
      <w:r>
        <w:t xml:space="preserve">Generally, all </w:t>
      </w:r>
      <w:r w:rsidR="00A56CC0">
        <w:t>events with severity “Error”</w:t>
      </w:r>
      <w:r>
        <w:t xml:space="preserve"> are blocking, so in case that any error occurs, no other tasks are performed and CSE terminates processing</w:t>
      </w:r>
    </w:p>
    <w:p w14:paraId="1098076E" w14:textId="77777777" w:rsidR="003D565B" w:rsidRDefault="003D565B" w:rsidP="00602D55">
      <w:pPr>
        <w:pStyle w:val="Odstavecseseznamem"/>
        <w:numPr>
          <w:ilvl w:val="0"/>
          <w:numId w:val="40"/>
        </w:numPr>
      </w:pPr>
      <w:r>
        <w:t>Event source for the Event Log is embedded in the same DLL as main GPO executive. Reason for this decision was to make the deployment simple</w:t>
      </w:r>
    </w:p>
    <w:p w14:paraId="1098076F" w14:textId="77777777" w:rsidR="003D565B" w:rsidRDefault="003D565B" w:rsidP="003D565B">
      <w:pPr>
        <w:pStyle w:val="Heading3Numbered"/>
      </w:pPr>
      <w:bookmarkStart w:id="17" w:name="_Toc407088393"/>
      <w:r>
        <w:t>Information security</w:t>
      </w:r>
      <w:bookmarkEnd w:id="17"/>
    </w:p>
    <w:p w14:paraId="10980770" w14:textId="77777777" w:rsidR="003D565B" w:rsidRDefault="003D565B" w:rsidP="003D565B">
      <w:pPr>
        <w:keepNext/>
      </w:pPr>
      <w:r>
        <w:t>Solution ma</w:t>
      </w:r>
      <w:r w:rsidR="00A56CC0">
        <w:t xml:space="preserve">intains 2 pieces of information for </w:t>
      </w:r>
      <w:r w:rsidR="008B420F">
        <w:t>managed</w:t>
      </w:r>
      <w:r w:rsidR="00A56CC0">
        <w:t xml:space="preserve"> Administrator account in Active Directory:</w:t>
      </w:r>
    </w:p>
    <w:p w14:paraId="10980771" w14:textId="77777777" w:rsidR="00DB026B" w:rsidRDefault="00A56CC0" w:rsidP="00DB026B">
      <w:pPr>
        <w:pStyle w:val="Odstavecseseznamem"/>
        <w:numPr>
          <w:ilvl w:val="0"/>
          <w:numId w:val="40"/>
        </w:numPr>
      </w:pPr>
      <w:r>
        <w:t>Current password</w:t>
      </w:r>
    </w:p>
    <w:p w14:paraId="10980772" w14:textId="77777777" w:rsidR="00DB026B" w:rsidRDefault="00DB026B" w:rsidP="00DB026B">
      <w:pPr>
        <w:pStyle w:val="Odstavecseseznamem"/>
        <w:numPr>
          <w:ilvl w:val="0"/>
          <w:numId w:val="40"/>
        </w:numPr>
      </w:pPr>
      <w:r>
        <w:t xml:space="preserve">Timestamp of </w:t>
      </w:r>
      <w:r w:rsidR="003D652E">
        <w:t>expiration of current password</w:t>
      </w:r>
    </w:p>
    <w:p w14:paraId="10980773" w14:textId="77777777" w:rsidR="00DB026B" w:rsidRDefault="00DB026B" w:rsidP="005B13AB">
      <w:pPr>
        <w:keepNext/>
      </w:pPr>
      <w:r>
        <w:t>Permission model around this information is as follows:</w:t>
      </w:r>
    </w:p>
    <w:tbl>
      <w:tblPr>
        <w:tblStyle w:val="Mkatabulky"/>
        <w:tblW w:w="0" w:type="auto"/>
        <w:tblLook w:val="04A0" w:firstRow="1" w:lastRow="0" w:firstColumn="1" w:lastColumn="0" w:noHBand="0" w:noVBand="1"/>
      </w:tblPr>
      <w:tblGrid>
        <w:gridCol w:w="1885"/>
        <w:gridCol w:w="3496"/>
        <w:gridCol w:w="3623"/>
      </w:tblGrid>
      <w:tr w:rsidR="00DB026B" w14:paraId="10980777" w14:textId="77777777" w:rsidTr="00B90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10980774" w14:textId="77777777" w:rsidR="00DB026B" w:rsidRDefault="00DB026B" w:rsidP="005B13AB">
            <w:pPr>
              <w:keepNext/>
            </w:pPr>
            <w:r>
              <w:t>Information</w:t>
            </w:r>
          </w:p>
        </w:tc>
        <w:tc>
          <w:tcPr>
            <w:tcW w:w="3544" w:type="dxa"/>
          </w:tcPr>
          <w:p w14:paraId="10980775" w14:textId="77777777" w:rsidR="00DB026B" w:rsidRDefault="00DB026B" w:rsidP="005B13AB">
            <w:pPr>
              <w:keepNext/>
              <w:cnfStyle w:val="100000000000" w:firstRow="1" w:lastRow="0" w:firstColumn="0" w:lastColumn="0" w:oddVBand="0" w:evenVBand="0" w:oddHBand="0" w:evenHBand="0" w:firstRowFirstColumn="0" w:firstRowLastColumn="0" w:lastRowFirstColumn="0" w:lastRowLastColumn="0"/>
            </w:pPr>
            <w:r>
              <w:t>Who can read</w:t>
            </w:r>
          </w:p>
        </w:tc>
        <w:tc>
          <w:tcPr>
            <w:tcW w:w="3674" w:type="dxa"/>
          </w:tcPr>
          <w:p w14:paraId="10980776" w14:textId="77777777" w:rsidR="00DB026B" w:rsidRDefault="00DB026B" w:rsidP="005B13AB">
            <w:pPr>
              <w:keepNext/>
              <w:cnfStyle w:val="100000000000" w:firstRow="1" w:lastRow="0" w:firstColumn="0" w:lastColumn="0" w:oddVBand="0" w:evenVBand="0" w:oddHBand="0" w:evenHBand="0" w:firstRowFirstColumn="0" w:firstRowLastColumn="0" w:lastRowFirstColumn="0" w:lastRowLastColumn="0"/>
            </w:pPr>
            <w:r>
              <w:t>Who can write</w:t>
            </w:r>
          </w:p>
        </w:tc>
      </w:tr>
      <w:tr w:rsidR="00DB026B" w14:paraId="1098077B" w14:textId="77777777" w:rsidTr="00B90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10980778" w14:textId="77777777" w:rsidR="00DB026B" w:rsidRDefault="00DB026B" w:rsidP="00DB026B">
            <w:r>
              <w:t>Password</w:t>
            </w:r>
          </w:p>
        </w:tc>
        <w:tc>
          <w:tcPr>
            <w:tcW w:w="3544" w:type="dxa"/>
          </w:tcPr>
          <w:p w14:paraId="10980779" w14:textId="77777777" w:rsidR="00DB026B" w:rsidRDefault="00DB026B" w:rsidP="00DB026B">
            <w:pPr>
              <w:cnfStyle w:val="000000100000" w:firstRow="0" w:lastRow="0" w:firstColumn="0" w:lastColumn="0" w:oddVBand="0" w:evenVBand="0" w:oddHBand="1" w:evenHBand="0" w:firstRowFirstColumn="0" w:firstRowLastColumn="0" w:lastRowFirstColumn="0" w:lastRowLastColumn="0"/>
            </w:pPr>
            <w:r>
              <w:t>IT support staff responsible for workstation support</w:t>
            </w:r>
          </w:p>
        </w:tc>
        <w:tc>
          <w:tcPr>
            <w:tcW w:w="3674" w:type="dxa"/>
          </w:tcPr>
          <w:p w14:paraId="1098077A" w14:textId="77777777" w:rsidR="00DB026B" w:rsidRDefault="00DB026B" w:rsidP="00DB026B">
            <w:pPr>
              <w:cnfStyle w:val="000000100000" w:firstRow="0" w:lastRow="0" w:firstColumn="0" w:lastColumn="0" w:oddVBand="0" w:evenVBand="0" w:oddHBand="1" w:evenHBand="0" w:firstRowFirstColumn="0" w:firstRowLastColumn="0" w:lastRowFirstColumn="0" w:lastRowLastColumn="0"/>
            </w:pPr>
            <w:r>
              <w:t>Computer that owns the computer account (so every computer can write only own password to AD)</w:t>
            </w:r>
          </w:p>
        </w:tc>
      </w:tr>
      <w:tr w:rsidR="00DB026B" w14:paraId="10980781" w14:textId="77777777" w:rsidTr="00B90A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1098077C" w14:textId="77777777" w:rsidR="00DB026B" w:rsidRDefault="00B90ACB" w:rsidP="00DB026B">
            <w:r>
              <w:t xml:space="preserve">Password Expiration </w:t>
            </w:r>
            <w:r w:rsidR="00DB026B">
              <w:t>Timestamp</w:t>
            </w:r>
          </w:p>
        </w:tc>
        <w:tc>
          <w:tcPr>
            <w:tcW w:w="3544" w:type="dxa"/>
          </w:tcPr>
          <w:p w14:paraId="1098077D" w14:textId="77777777" w:rsidR="00DB026B" w:rsidRDefault="00DB026B" w:rsidP="00DB026B">
            <w:pPr>
              <w:cnfStyle w:val="000000010000" w:firstRow="0" w:lastRow="0" w:firstColumn="0" w:lastColumn="0" w:oddVBand="0" w:evenVBand="0" w:oddHBand="0" w:evenHBand="1" w:firstRowFirstColumn="0" w:firstRowLastColumn="0" w:lastRowFirstColumn="0" w:lastRowLastColumn="0"/>
            </w:pPr>
            <w:r>
              <w:t>Anyone who can read other attributes of computer account</w:t>
            </w:r>
          </w:p>
          <w:p w14:paraId="1098077E" w14:textId="77777777" w:rsidR="00A56CC0" w:rsidRDefault="00A56CC0" w:rsidP="00A56CC0">
            <w:pPr>
              <w:cnfStyle w:val="000000010000" w:firstRow="0" w:lastRow="0" w:firstColumn="0" w:lastColumn="0" w:oddVBand="0" w:evenVBand="0" w:oddHBand="0" w:evenHBand="1" w:firstRowFirstColumn="0" w:firstRowLastColumn="0" w:lastRowFirstColumn="0" w:lastRowLastColumn="0"/>
            </w:pPr>
            <w:r>
              <w:t>Computer that owns the computer account (so every computer can know whether it is the time to change the password)</w:t>
            </w:r>
          </w:p>
        </w:tc>
        <w:tc>
          <w:tcPr>
            <w:tcW w:w="3674" w:type="dxa"/>
          </w:tcPr>
          <w:p w14:paraId="1098077F" w14:textId="77777777" w:rsidR="00DB026B" w:rsidRDefault="00DB026B" w:rsidP="00DB026B">
            <w:pPr>
              <w:cnfStyle w:val="000000010000" w:firstRow="0" w:lastRow="0" w:firstColumn="0" w:lastColumn="0" w:oddVBand="0" w:evenVBand="0" w:oddHBand="0" w:evenHBand="1" w:firstRowFirstColumn="0" w:firstRowLastColumn="0" w:lastRowFirstColumn="0" w:lastRowLastColumn="0"/>
            </w:pPr>
            <w:r>
              <w:t xml:space="preserve">Computer that owns the computer account (so every computer can write only own password </w:t>
            </w:r>
            <w:r w:rsidR="003D652E">
              <w:t>expiration</w:t>
            </w:r>
            <w:r>
              <w:t xml:space="preserve"> timestamp to AD)</w:t>
            </w:r>
          </w:p>
          <w:p w14:paraId="10980780" w14:textId="77777777" w:rsidR="00DB026B" w:rsidRDefault="00DB026B" w:rsidP="00CB7C9E">
            <w:pPr>
              <w:cnfStyle w:val="000000010000" w:firstRow="0" w:lastRow="0" w:firstColumn="0" w:lastColumn="0" w:oddVBand="0" w:evenVBand="0" w:oddHBand="0" w:evenHBand="1" w:firstRowFirstColumn="0" w:firstRowLastColumn="0" w:lastRowFirstColumn="0" w:lastRowLastColumn="0"/>
            </w:pPr>
            <w:r>
              <w:t>IT support staff responsible for workstation support (so they are able to force password reset upon next GPO refresh</w:t>
            </w:r>
            <w:r w:rsidR="00CB7C9E">
              <w:t xml:space="preserve"> or explicitly set password expiration time </w:t>
            </w:r>
            <w:r>
              <w:t>)</w:t>
            </w:r>
          </w:p>
        </w:tc>
      </w:tr>
    </w:tbl>
    <w:p w14:paraId="10980782" w14:textId="77777777" w:rsidR="00DB026B" w:rsidRDefault="00DB026B" w:rsidP="00DB026B"/>
    <w:p w14:paraId="10980783" w14:textId="77777777" w:rsidR="00A771BB" w:rsidRDefault="00A771BB" w:rsidP="00DB026B">
      <w:r w:rsidRPr="00607D94">
        <w:rPr>
          <w:i/>
        </w:rPr>
        <w:t>Note</w:t>
      </w:r>
      <w:r>
        <w:t xml:space="preserve">: Domain administrators can obviously read and write both </w:t>
      </w:r>
      <w:r w:rsidR="00607D94">
        <w:t xml:space="preserve">pieces of </w:t>
      </w:r>
      <w:r>
        <w:t>information.</w:t>
      </w:r>
    </w:p>
    <w:p w14:paraId="10980784" w14:textId="77777777" w:rsidR="00DB026B" w:rsidRDefault="00DB026B" w:rsidP="00DB026B">
      <w:r>
        <w:t>When transferred over the network, bot</w:t>
      </w:r>
      <w:r w:rsidR="00022534">
        <w:t>h</w:t>
      </w:r>
      <w:r>
        <w:t xml:space="preserve"> password and timestamp are encrypted by Kerberos encryption</w:t>
      </w:r>
    </w:p>
    <w:p w14:paraId="10980785" w14:textId="77777777" w:rsidR="00DB026B" w:rsidRDefault="00DB026B" w:rsidP="00DB026B">
      <w:r>
        <w:t>When stored in AD, both password and timestamp are stored in clear text.</w:t>
      </w:r>
    </w:p>
    <w:p w14:paraId="10980786" w14:textId="77777777" w:rsidR="00DB026B" w:rsidRDefault="00DB026B" w:rsidP="00DF50D0">
      <w:pPr>
        <w:keepNext/>
      </w:pPr>
      <w:r>
        <w:t>We decided to store password in AD in clear text because:</w:t>
      </w:r>
    </w:p>
    <w:p w14:paraId="10980787" w14:textId="77777777" w:rsidR="00DB026B" w:rsidRDefault="00DB026B" w:rsidP="00DB026B">
      <w:pPr>
        <w:pStyle w:val="Odstavecseseznamem"/>
        <w:numPr>
          <w:ilvl w:val="0"/>
          <w:numId w:val="40"/>
        </w:numPr>
      </w:pPr>
      <w:r>
        <w:t>Password is protected by ACL</w:t>
      </w:r>
      <w:r w:rsidR="00A771BB">
        <w:t>, so it is possible to define who can and who cannot read it</w:t>
      </w:r>
    </w:p>
    <w:p w14:paraId="10980788" w14:textId="77777777" w:rsidR="00A771BB" w:rsidRDefault="00A771BB" w:rsidP="00DB026B">
      <w:pPr>
        <w:pStyle w:val="Odstavecseseznamem"/>
        <w:numPr>
          <w:ilvl w:val="0"/>
          <w:numId w:val="40"/>
        </w:numPr>
      </w:pPr>
      <w:r>
        <w:t>Password encryption in AD would make the solution much more difficult to implement while the level of security would not increase much:</w:t>
      </w:r>
    </w:p>
    <w:p w14:paraId="10980789" w14:textId="77777777" w:rsidR="00A771BB" w:rsidRDefault="00A771BB" w:rsidP="00A771BB">
      <w:pPr>
        <w:pStyle w:val="Odstavecseseznamem"/>
        <w:numPr>
          <w:ilvl w:val="1"/>
          <w:numId w:val="40"/>
        </w:numPr>
      </w:pPr>
      <w:r>
        <w:t>When using symmetric encryption, key distribution and protection mechanism would need to be implemented</w:t>
      </w:r>
      <w:r w:rsidR="00CB7C9E">
        <w:t>, because</w:t>
      </w:r>
      <w:r>
        <w:t>:</w:t>
      </w:r>
    </w:p>
    <w:p w14:paraId="1098078A" w14:textId="77777777" w:rsidR="00A771BB" w:rsidRDefault="00A771BB" w:rsidP="00A771BB">
      <w:pPr>
        <w:pStyle w:val="Odstavecseseznamem"/>
        <w:numPr>
          <w:ilvl w:val="2"/>
          <w:numId w:val="40"/>
        </w:numPr>
      </w:pPr>
      <w:r>
        <w:t xml:space="preserve">The </w:t>
      </w:r>
      <w:r w:rsidR="003D652E">
        <w:t>managed computer</w:t>
      </w:r>
      <w:r>
        <w:t xml:space="preserve"> would need to encrypt the password </w:t>
      </w:r>
    </w:p>
    <w:p w14:paraId="1098078B" w14:textId="77777777" w:rsidR="00A771BB" w:rsidRDefault="00A771BB" w:rsidP="00A771BB">
      <w:pPr>
        <w:pStyle w:val="Odstavecseseznamem"/>
        <w:numPr>
          <w:ilvl w:val="2"/>
          <w:numId w:val="40"/>
        </w:numPr>
      </w:pPr>
      <w:r>
        <w:t>IT support staff would need to decrypt the password</w:t>
      </w:r>
    </w:p>
    <w:p w14:paraId="1098078C" w14:textId="77777777" w:rsidR="00CB7C9E" w:rsidRDefault="00CB7C9E" w:rsidP="00A771BB">
      <w:pPr>
        <w:pStyle w:val="Odstavecseseznamem"/>
        <w:numPr>
          <w:ilvl w:val="2"/>
          <w:numId w:val="40"/>
        </w:numPr>
      </w:pPr>
      <w:r>
        <w:t xml:space="preserve">Both parties would need to use the same </w:t>
      </w:r>
      <w:r w:rsidR="007A10A9">
        <w:t>key</w:t>
      </w:r>
    </w:p>
    <w:p w14:paraId="1098078D" w14:textId="77777777" w:rsidR="00A771BB" w:rsidRDefault="00A771BB" w:rsidP="00A771BB">
      <w:pPr>
        <w:pStyle w:val="Odstavecseseznamem"/>
        <w:numPr>
          <w:ilvl w:val="1"/>
          <w:numId w:val="40"/>
        </w:numPr>
      </w:pPr>
      <w:r>
        <w:t xml:space="preserve">When using asymmetric encryption, workstation could encrypt by its private key, and IT support staff would decrypt using public key. Distribution and protection of public key would still need to be implemented so as all users in IT Support staff role </w:t>
      </w:r>
      <w:r w:rsidR="00A56CC0">
        <w:t xml:space="preserve">(and no one else) </w:t>
      </w:r>
      <w:r>
        <w:t>could have the public key</w:t>
      </w:r>
    </w:p>
    <w:p w14:paraId="1098078E" w14:textId="77777777" w:rsidR="00022534" w:rsidRDefault="00022534" w:rsidP="00A56CC0">
      <w:r>
        <w:lastRenderedPageBreak/>
        <w:t xml:space="preserve">Above means that distribution of decryption key would need to be implemented, </w:t>
      </w:r>
      <w:r w:rsidR="003D652E">
        <w:t>which leads to complexity in implementation of key distribut</w:t>
      </w:r>
      <w:r w:rsidR="007A10A9">
        <w:t>ion and protection mechanism (</w:t>
      </w:r>
      <w:r w:rsidR="003D652E">
        <w:t>much bigger complexity than password management solution itself</w:t>
      </w:r>
      <w:r w:rsidR="007A10A9">
        <w:t>. Proper solution for management of encryption/decryption keys would probably resemble Information Rights Management infrastructure)</w:t>
      </w:r>
      <w:r w:rsidR="003D652E">
        <w:t>. So we decided not to encrypt the password in AD and rely on protection of AD database that most organization</w:t>
      </w:r>
      <w:r w:rsidR="007A10A9">
        <w:t>s have</w:t>
      </w:r>
      <w:r w:rsidR="003D652E">
        <w:t xml:space="preserve"> already implemented as a protection means for sensitive information it contains</w:t>
      </w:r>
      <w:r>
        <w:t>.</w:t>
      </w:r>
    </w:p>
    <w:p w14:paraId="1098078F" w14:textId="77777777" w:rsidR="00522F72" w:rsidRDefault="00522F72" w:rsidP="00522F72">
      <w:pPr>
        <w:pStyle w:val="Heading3Numbered"/>
      </w:pPr>
      <w:bookmarkStart w:id="18" w:name="_Toc407088394"/>
      <w:r>
        <w:t>Protection against deletion of computer account</w:t>
      </w:r>
      <w:bookmarkEnd w:id="18"/>
    </w:p>
    <w:p w14:paraId="10980790" w14:textId="77777777" w:rsidR="00522F72" w:rsidRDefault="00522F72" w:rsidP="00522F72">
      <w:r>
        <w:t>Com</w:t>
      </w:r>
      <w:r w:rsidR="00B90ACB">
        <w:t>puter accounts might be subject</w:t>
      </w:r>
      <w:r>
        <w:t xml:space="preserve"> of acc</w:t>
      </w:r>
      <w:r w:rsidR="00A56CC0">
        <w:t xml:space="preserve">idental deletion. In such case </w:t>
      </w:r>
      <w:r w:rsidR="00350E6D">
        <w:t xml:space="preserve">(especially </w:t>
      </w:r>
      <w:r w:rsidR="00A56CC0">
        <w:t>when AD Recycle Bin feature of Windo</w:t>
      </w:r>
      <w:r w:rsidR="00350E6D">
        <w:t xml:space="preserve">ws 2008 R2 is not implemented) </w:t>
      </w:r>
      <w:r>
        <w:t>password of built-in Administrator account would be lost and there would not be an easy wa</w:t>
      </w:r>
      <w:r w:rsidR="00350E6D">
        <w:t>y for support staff to read it:</w:t>
      </w:r>
      <w:r>
        <w:t xml:space="preserve"> it would require using the </w:t>
      </w:r>
      <w:proofErr w:type="spellStart"/>
      <w:r>
        <w:t>SystemSt</w:t>
      </w:r>
      <w:r w:rsidR="003D652E">
        <w:t>ate</w:t>
      </w:r>
      <w:proofErr w:type="spellEnd"/>
      <w:r w:rsidR="003D652E">
        <w:t xml:space="preserve"> backup to read the password – unless the Forest Functional Level (FFL) is Windows 2008 R2 and AD Recycle Bin feature is turned on.</w:t>
      </w:r>
    </w:p>
    <w:p w14:paraId="10980791" w14:textId="77777777" w:rsidR="00522F72" w:rsidRDefault="00522F72" w:rsidP="00522F72">
      <w:pPr>
        <w:keepNext/>
      </w:pPr>
      <w:r>
        <w:t>Approach for protection against accidental deletion of computer account will be implemented as follows:</w:t>
      </w:r>
    </w:p>
    <w:p w14:paraId="10980792" w14:textId="77777777" w:rsidR="00522F72" w:rsidRDefault="008906AF" w:rsidP="00522F72">
      <w:pPr>
        <w:pStyle w:val="Odstavecseseznamem"/>
        <w:numPr>
          <w:ilvl w:val="0"/>
          <w:numId w:val="40"/>
        </w:numPr>
      </w:pPr>
      <w:proofErr w:type="spellStart"/>
      <w:r>
        <w:rPr>
          <w:rStyle w:val="Userinput"/>
        </w:rPr>
        <w:t>ms</w:t>
      </w:r>
      <w:proofErr w:type="spellEnd"/>
      <w:r>
        <w:rPr>
          <w:rStyle w:val="Userinput"/>
        </w:rPr>
        <w:t>-MCS</w:t>
      </w:r>
      <w:r w:rsidR="002C0CA4">
        <w:rPr>
          <w:rStyle w:val="Userinput"/>
        </w:rPr>
        <w:t>-</w:t>
      </w:r>
      <w:proofErr w:type="spellStart"/>
      <w:r w:rsidR="00522F72" w:rsidRPr="0063730A">
        <w:rPr>
          <w:rStyle w:val="Userinput"/>
        </w:rPr>
        <w:t>AdmPwd</w:t>
      </w:r>
      <w:proofErr w:type="spellEnd"/>
      <w:r w:rsidR="00522F72">
        <w:t xml:space="preserve"> attribute </w:t>
      </w:r>
      <w:r w:rsidR="009D335B">
        <w:t>is</w:t>
      </w:r>
      <w:r w:rsidR="00522F72">
        <w:t xml:space="preserve"> added to </w:t>
      </w:r>
      <w:r w:rsidR="0063730A">
        <w:t>the set of attributes that will not be stripped off the object during the deletion</w:t>
      </w:r>
    </w:p>
    <w:p w14:paraId="10980793" w14:textId="77777777" w:rsidR="0063730A" w:rsidRDefault="0063730A" w:rsidP="00522F72">
      <w:pPr>
        <w:pStyle w:val="Odstavecseseznamem"/>
        <w:numPr>
          <w:ilvl w:val="0"/>
          <w:numId w:val="40"/>
        </w:numPr>
      </w:pPr>
      <w:r>
        <w:t>This means that password will still be available on tombstone of computer account for the lifetime of tombstone – which is 180 days by default</w:t>
      </w:r>
    </w:p>
    <w:p w14:paraId="10980794" w14:textId="77777777" w:rsidR="0063730A" w:rsidRDefault="0063730A" w:rsidP="00522F72">
      <w:pPr>
        <w:pStyle w:val="Odstavecseseznamem"/>
        <w:numPr>
          <w:ilvl w:val="0"/>
          <w:numId w:val="40"/>
        </w:numPr>
      </w:pPr>
      <w:r>
        <w:t>So when accidental deletion of computer account occurs, Domain admin role will be able to quickly recover the password from the tombstone object</w:t>
      </w:r>
    </w:p>
    <w:p w14:paraId="10980795" w14:textId="77777777" w:rsidR="0063730A" w:rsidRDefault="0063730A" w:rsidP="00522F72">
      <w:pPr>
        <w:pStyle w:val="Odstavecseseznamem"/>
        <w:numPr>
          <w:ilvl w:val="0"/>
          <w:numId w:val="40"/>
        </w:numPr>
      </w:pPr>
      <w:r>
        <w:t>Only after tombstone expires, the password is definitely lost. Tombstone lifetime is long enough for the purpose of password recovery</w:t>
      </w:r>
    </w:p>
    <w:p w14:paraId="10980796" w14:textId="77777777" w:rsidR="0063730A" w:rsidRDefault="0063730A" w:rsidP="0063730A">
      <w:r>
        <w:t>Main benefit of this approach is that it allows not exporting passwords from AD infrastructure to independent location where it would need to be specially protected (which could be difficult, especially in case when owner of the independent storage would not be Domain admin role)</w:t>
      </w:r>
      <w:r w:rsidR="00350E6D">
        <w:t xml:space="preserve"> – just for covering the special case of accidentally deleted computer account.</w:t>
      </w:r>
    </w:p>
    <w:p w14:paraId="10980797" w14:textId="77777777" w:rsidR="00607D94" w:rsidRDefault="00607D94" w:rsidP="00607D94">
      <w:pPr>
        <w:pStyle w:val="Heading2Numbered"/>
      </w:pPr>
      <w:bookmarkStart w:id="19" w:name="_Toc407088395"/>
      <w:r>
        <w:t>Active Directory infrastructure</w:t>
      </w:r>
      <w:bookmarkEnd w:id="19"/>
    </w:p>
    <w:p w14:paraId="10980798" w14:textId="77777777" w:rsidR="00607D94" w:rsidRDefault="00607D94" w:rsidP="00DF50D0">
      <w:pPr>
        <w:keepNext/>
      </w:pPr>
      <w:r>
        <w:t>Active Directory infrastructure supports the solution by:</w:t>
      </w:r>
    </w:p>
    <w:p w14:paraId="10980799" w14:textId="77777777" w:rsidR="00607D94" w:rsidRDefault="00607D94" w:rsidP="00607D94">
      <w:pPr>
        <w:pStyle w:val="Odstavecseseznamem"/>
        <w:numPr>
          <w:ilvl w:val="0"/>
          <w:numId w:val="40"/>
        </w:numPr>
      </w:pPr>
      <w:r>
        <w:t>Implementing the shared storage of information maintained by the solution</w:t>
      </w:r>
    </w:p>
    <w:p w14:paraId="1098079A" w14:textId="77777777" w:rsidR="00607D94" w:rsidRDefault="00607D94" w:rsidP="00607D94">
      <w:pPr>
        <w:pStyle w:val="Odstavecseseznamem"/>
        <w:numPr>
          <w:ilvl w:val="0"/>
          <w:numId w:val="40"/>
        </w:numPr>
      </w:pPr>
      <w:r>
        <w:t>Implementing GPO framework that is used to trigger CSE activity</w:t>
      </w:r>
    </w:p>
    <w:p w14:paraId="1098079B" w14:textId="77777777" w:rsidR="00607D94" w:rsidRDefault="00607D94" w:rsidP="00607D94">
      <w:pPr>
        <w:keepNext/>
      </w:pPr>
      <w:r>
        <w:t>The following p</w:t>
      </w:r>
      <w:r w:rsidR="00146C1D">
        <w:t>aragraphs summa</w:t>
      </w:r>
      <w:r>
        <w:t>rize changes that are required on the Active Directory level when implementing the solution.</w:t>
      </w:r>
    </w:p>
    <w:p w14:paraId="1098079C" w14:textId="77777777" w:rsidR="00607D94" w:rsidRDefault="00607D94" w:rsidP="00607D94">
      <w:pPr>
        <w:pStyle w:val="Heading3Numbered"/>
      </w:pPr>
      <w:bookmarkStart w:id="20" w:name="_Toc407088396"/>
      <w:r>
        <w:t>AD Schema</w:t>
      </w:r>
      <w:bookmarkEnd w:id="20"/>
    </w:p>
    <w:p w14:paraId="1098079D" w14:textId="77777777" w:rsidR="00607D94" w:rsidRDefault="00607D94" w:rsidP="00607D94">
      <w:r>
        <w:t xml:space="preserve">It is required to extend the schema of AD by two new attributes that store password of built-in Administrator account for each workstation and timestamp of password </w:t>
      </w:r>
      <w:r w:rsidR="0071647C">
        <w:t>expiration</w:t>
      </w:r>
      <w:r>
        <w:t>.</w:t>
      </w:r>
    </w:p>
    <w:p w14:paraId="1098079E" w14:textId="77777777" w:rsidR="00607D94" w:rsidRDefault="00607D94" w:rsidP="009873F3">
      <w:pPr>
        <w:pStyle w:val="Odstavecseseznamem"/>
        <w:numPr>
          <w:ilvl w:val="0"/>
          <w:numId w:val="40"/>
        </w:numPr>
      </w:pPr>
      <w:r>
        <w:t xml:space="preserve">Both attributes are added to </w:t>
      </w:r>
      <w:r w:rsidRPr="00653F59">
        <w:rPr>
          <w:rStyle w:val="Userinput"/>
        </w:rPr>
        <w:t>may-contain</w:t>
      </w:r>
      <w:r>
        <w:t xml:space="preserve"> attribute set of </w:t>
      </w:r>
      <w:r w:rsidRPr="00653F59">
        <w:rPr>
          <w:rStyle w:val="Userinput"/>
        </w:rPr>
        <w:t>computer</w:t>
      </w:r>
      <w:r>
        <w:t xml:space="preserve"> class.</w:t>
      </w:r>
    </w:p>
    <w:p w14:paraId="1098079F" w14:textId="77777777" w:rsidR="00607D94" w:rsidRDefault="00607D94" w:rsidP="00607D94">
      <w:r>
        <w:t xml:space="preserve">Specification of new attributes is in the table below, full AD schema extension LDIF script is attached in file </w:t>
      </w:r>
      <w:proofErr w:type="spellStart"/>
      <w:r w:rsidR="00DB2A87">
        <w:t>AdmPwd_SchemaExtension</w:t>
      </w:r>
      <w:proofErr w:type="spellEnd"/>
      <w:r w:rsidR="00DB2A87">
        <w:t xml:space="preserve"> that is part of delivery</w:t>
      </w:r>
      <w:r>
        <w:t>.</w:t>
      </w:r>
    </w:p>
    <w:tbl>
      <w:tblPr>
        <w:tblStyle w:val="Mkatabulky"/>
        <w:tblW w:w="0" w:type="auto"/>
        <w:tblLayout w:type="fixed"/>
        <w:tblLook w:val="04A0" w:firstRow="1" w:lastRow="0" w:firstColumn="1" w:lastColumn="0" w:noHBand="0" w:noVBand="1"/>
      </w:tblPr>
      <w:tblGrid>
        <w:gridCol w:w="2751"/>
        <w:gridCol w:w="2976"/>
        <w:gridCol w:w="3391"/>
      </w:tblGrid>
      <w:tr w:rsidR="00607D94" w14:paraId="109807A3" w14:textId="77777777" w:rsidTr="007A1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0" w14:textId="77777777" w:rsidR="00607D94" w:rsidRDefault="00607D94" w:rsidP="00607D94">
            <w:r>
              <w:t>Attribute</w:t>
            </w:r>
          </w:p>
        </w:tc>
        <w:tc>
          <w:tcPr>
            <w:tcW w:w="2976" w:type="dxa"/>
          </w:tcPr>
          <w:p w14:paraId="109807A1" w14:textId="77777777" w:rsidR="00607D94" w:rsidRDefault="00607D94" w:rsidP="00607D94">
            <w:pPr>
              <w:cnfStyle w:val="100000000000" w:firstRow="1" w:lastRow="0" w:firstColumn="0" w:lastColumn="0" w:oddVBand="0" w:evenVBand="0" w:oddHBand="0" w:evenHBand="0" w:firstRowFirstColumn="0" w:firstRowLastColumn="0" w:lastRowFirstColumn="0" w:lastRowLastColumn="0"/>
            </w:pPr>
            <w:r>
              <w:t>Parameter</w:t>
            </w:r>
          </w:p>
        </w:tc>
        <w:tc>
          <w:tcPr>
            <w:tcW w:w="3391" w:type="dxa"/>
          </w:tcPr>
          <w:p w14:paraId="109807A2" w14:textId="77777777" w:rsidR="00607D94" w:rsidRDefault="00607D94" w:rsidP="00607D94">
            <w:pPr>
              <w:cnfStyle w:val="100000000000" w:firstRow="1" w:lastRow="0" w:firstColumn="0" w:lastColumn="0" w:oddVBand="0" w:evenVBand="0" w:oddHBand="0" w:evenHBand="0" w:firstRowFirstColumn="0" w:firstRowLastColumn="0" w:lastRowFirstColumn="0" w:lastRowLastColumn="0"/>
            </w:pPr>
            <w:r>
              <w:t>Value</w:t>
            </w:r>
          </w:p>
        </w:tc>
      </w:tr>
      <w:tr w:rsidR="00607D94" w14:paraId="109807A8"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4" w14:textId="77777777" w:rsidR="00607D94" w:rsidRDefault="008906AF" w:rsidP="00607D94">
            <w:proofErr w:type="spellStart"/>
            <w:r>
              <w:t>ms</w:t>
            </w:r>
            <w:proofErr w:type="spellEnd"/>
            <w:r>
              <w:t>-MCS</w:t>
            </w:r>
            <w:r w:rsidR="002C0CA4">
              <w:t>-</w:t>
            </w:r>
            <w:proofErr w:type="spellStart"/>
            <w:r w:rsidR="00607D94">
              <w:t>AdmPwd</w:t>
            </w:r>
            <w:proofErr w:type="spellEnd"/>
          </w:p>
        </w:tc>
        <w:tc>
          <w:tcPr>
            <w:tcW w:w="2976" w:type="dxa"/>
          </w:tcPr>
          <w:p w14:paraId="109807A5" w14:textId="77777777" w:rsidR="00607D94" w:rsidRDefault="00607D94" w:rsidP="00607D94">
            <w:pPr>
              <w:cnfStyle w:val="000000100000" w:firstRow="0" w:lastRow="0" w:firstColumn="0" w:lastColumn="0" w:oddVBand="0" w:evenVBand="0" w:oddHBand="1" w:evenHBand="0" w:firstRowFirstColumn="0" w:firstRowLastColumn="0" w:lastRowFirstColumn="0" w:lastRowLastColumn="0"/>
            </w:pPr>
            <w:r>
              <w:t>Syntax</w:t>
            </w:r>
          </w:p>
        </w:tc>
        <w:tc>
          <w:tcPr>
            <w:tcW w:w="3391" w:type="dxa"/>
          </w:tcPr>
          <w:p w14:paraId="109807A6" w14:textId="77777777" w:rsidR="00607D94" w:rsidRDefault="00607D94" w:rsidP="00607D94">
            <w:pPr>
              <w:cnfStyle w:val="000000100000" w:firstRow="0" w:lastRow="0" w:firstColumn="0" w:lastColumn="0" w:oddVBand="0" w:evenVBand="0" w:oddHBand="1" w:evenHBand="0" w:firstRowFirstColumn="0" w:firstRowLastColumn="0" w:lastRowFirstColumn="0" w:lastRowLastColumn="0"/>
            </w:pPr>
            <w:r w:rsidRPr="00607D94">
              <w:t>2.5.5.5</w:t>
            </w:r>
          </w:p>
          <w:p w14:paraId="109807A7" w14:textId="77777777" w:rsidR="00607D94" w:rsidRDefault="00607D94" w:rsidP="00607D94">
            <w:pPr>
              <w:cnfStyle w:val="000000100000" w:firstRow="0" w:lastRow="0" w:firstColumn="0" w:lastColumn="0" w:oddVBand="0" w:evenVBand="0" w:oddHBand="1" w:evenHBand="0" w:firstRowFirstColumn="0" w:firstRowLastColumn="0" w:lastRowFirstColumn="0" w:lastRowLastColumn="0"/>
            </w:pPr>
            <w:r>
              <w:lastRenderedPageBreak/>
              <w:t>(Printable case-sensitive string)</w:t>
            </w:r>
          </w:p>
        </w:tc>
      </w:tr>
      <w:tr w:rsidR="00DB5483" w14:paraId="109807AC"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9" w14:textId="77777777" w:rsidR="00DB5483" w:rsidRDefault="00DB5483" w:rsidP="00607D94"/>
        </w:tc>
        <w:tc>
          <w:tcPr>
            <w:tcW w:w="2976" w:type="dxa"/>
          </w:tcPr>
          <w:p w14:paraId="109807AA" w14:textId="77777777" w:rsidR="00DB5483" w:rsidRDefault="00DB5483" w:rsidP="00607D94">
            <w:pPr>
              <w:cnfStyle w:val="000000010000" w:firstRow="0" w:lastRow="0" w:firstColumn="0" w:lastColumn="0" w:oddVBand="0" w:evenVBand="0" w:oddHBand="0" w:evenHBand="1" w:firstRowFirstColumn="0" w:firstRowLastColumn="0" w:lastRowFirstColumn="0" w:lastRowLastColumn="0"/>
            </w:pPr>
            <w:proofErr w:type="spellStart"/>
            <w:r>
              <w:t>omSyntax</w:t>
            </w:r>
            <w:proofErr w:type="spellEnd"/>
          </w:p>
        </w:tc>
        <w:tc>
          <w:tcPr>
            <w:tcW w:w="3391" w:type="dxa"/>
          </w:tcPr>
          <w:p w14:paraId="109807AB" w14:textId="77777777" w:rsidR="00DB5483" w:rsidRDefault="00DB5483" w:rsidP="00607D94">
            <w:pPr>
              <w:cnfStyle w:val="000000010000" w:firstRow="0" w:lastRow="0" w:firstColumn="0" w:lastColumn="0" w:oddVBand="0" w:evenVBand="0" w:oddHBand="0" w:evenHBand="1" w:firstRowFirstColumn="0" w:firstRowLastColumn="0" w:lastRowFirstColumn="0" w:lastRowLastColumn="0"/>
            </w:pPr>
            <w:r>
              <w:t>19</w:t>
            </w:r>
          </w:p>
        </w:tc>
      </w:tr>
      <w:tr w:rsidR="00607D94" w14:paraId="109807B0"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D" w14:textId="77777777" w:rsidR="00607D94" w:rsidRDefault="00607D94" w:rsidP="00607D94"/>
        </w:tc>
        <w:tc>
          <w:tcPr>
            <w:tcW w:w="2976" w:type="dxa"/>
          </w:tcPr>
          <w:p w14:paraId="109807AE" w14:textId="77777777" w:rsidR="00607D94" w:rsidRDefault="00607D94" w:rsidP="00607D94">
            <w:pPr>
              <w:cnfStyle w:val="000000100000" w:firstRow="0" w:lastRow="0" w:firstColumn="0" w:lastColumn="0" w:oddVBand="0" w:evenVBand="0" w:oddHBand="1" w:evenHBand="0" w:firstRowFirstColumn="0" w:firstRowLastColumn="0" w:lastRowFirstColumn="0" w:lastRowLastColumn="0"/>
            </w:pPr>
            <w:proofErr w:type="spellStart"/>
            <w:r>
              <w:t>isSingleValued</w:t>
            </w:r>
            <w:proofErr w:type="spellEnd"/>
          </w:p>
        </w:tc>
        <w:tc>
          <w:tcPr>
            <w:tcW w:w="3391" w:type="dxa"/>
          </w:tcPr>
          <w:p w14:paraId="109807AF" w14:textId="77777777" w:rsidR="00607D94" w:rsidRPr="00607D94" w:rsidRDefault="00607D94" w:rsidP="00607D94">
            <w:pPr>
              <w:cnfStyle w:val="000000100000" w:firstRow="0" w:lastRow="0" w:firstColumn="0" w:lastColumn="0" w:oddVBand="0" w:evenVBand="0" w:oddHBand="1" w:evenHBand="0" w:firstRowFirstColumn="0" w:firstRowLastColumn="0" w:lastRowFirstColumn="0" w:lastRowLastColumn="0"/>
            </w:pPr>
            <w:r>
              <w:t>True</w:t>
            </w:r>
          </w:p>
        </w:tc>
      </w:tr>
      <w:tr w:rsidR="00607D94" w14:paraId="109807B5"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1" w14:textId="77777777" w:rsidR="00607D94" w:rsidRDefault="00607D94" w:rsidP="00607D94"/>
        </w:tc>
        <w:tc>
          <w:tcPr>
            <w:tcW w:w="2976" w:type="dxa"/>
          </w:tcPr>
          <w:p w14:paraId="109807B2" w14:textId="7A6D9649" w:rsidR="00607D94" w:rsidRDefault="00CE430B" w:rsidP="00607D94">
            <w:pPr>
              <w:cnfStyle w:val="000000010000" w:firstRow="0" w:lastRow="0" w:firstColumn="0" w:lastColumn="0" w:oddVBand="0" w:evenVBand="0" w:oddHBand="0" w:evenHBand="1" w:firstRowFirstColumn="0" w:firstRowLastColumn="0" w:lastRowFirstColumn="0" w:lastRowLastColumn="0"/>
            </w:pPr>
            <w:r>
              <w:t>904</w:t>
            </w:r>
          </w:p>
        </w:tc>
        <w:tc>
          <w:tcPr>
            <w:tcW w:w="3391" w:type="dxa"/>
          </w:tcPr>
          <w:p w14:paraId="109807B3" w14:textId="77777777" w:rsidR="00607D94" w:rsidRDefault="00350E6D" w:rsidP="00607D94">
            <w:pPr>
              <w:cnfStyle w:val="000000010000" w:firstRow="0" w:lastRow="0" w:firstColumn="0" w:lastColumn="0" w:oddVBand="0" w:evenVBand="0" w:oddHBand="0" w:evenHBand="1" w:firstRowFirstColumn="0" w:firstRowLastColumn="0" w:lastRowFirstColumn="0" w:lastRowLastColumn="0"/>
            </w:pPr>
            <w:r>
              <w:t>648</w:t>
            </w:r>
          </w:p>
          <w:p w14:paraId="109807B4" w14:textId="20A6657A" w:rsidR="00DB5483" w:rsidRPr="00CE430B" w:rsidRDefault="00DB5483" w:rsidP="00607D94">
            <w:pPr>
              <w:cnfStyle w:val="000000010000" w:firstRow="0" w:lastRow="0" w:firstColumn="0" w:lastColumn="0" w:oddVBand="0" w:evenVBand="0" w:oddHBand="0" w:evenHBand="1" w:firstRowFirstColumn="0" w:firstRowLastColumn="0" w:lastRowFirstColumn="0" w:lastRowLastColumn="0"/>
              <w:rPr>
                <w:rFonts w:ascii="Courier New" w:hAnsi="Courier New" w:cs="Courier New"/>
                <w:szCs w:val="22"/>
              </w:rPr>
            </w:pPr>
            <w:r>
              <w:t>(</w:t>
            </w:r>
            <w:proofErr w:type="spellStart"/>
            <w:r w:rsidRPr="00653F59">
              <w:rPr>
                <w:rStyle w:val="Userinput"/>
                <w:szCs w:val="22"/>
              </w:rPr>
              <w:t>fCONFIDENTIAL</w:t>
            </w:r>
            <w:proofErr w:type="spellEnd"/>
            <w:r>
              <w:t xml:space="preserve"> | </w:t>
            </w:r>
            <w:proofErr w:type="spellStart"/>
            <w:r w:rsidRPr="00653F59">
              <w:rPr>
                <w:rStyle w:val="Userinput"/>
                <w:szCs w:val="22"/>
              </w:rPr>
              <w:t>fPRESERVEONDELETE</w:t>
            </w:r>
            <w:proofErr w:type="spellEnd"/>
            <w:r w:rsidR="00350E6D">
              <w:rPr>
                <w:rStyle w:val="Userinput"/>
                <w:szCs w:val="22"/>
              </w:rPr>
              <w:t xml:space="preserve"> | </w:t>
            </w:r>
            <w:proofErr w:type="spellStart"/>
            <w:r w:rsidR="00350E6D" w:rsidRPr="00350E6D">
              <w:rPr>
                <w:rStyle w:val="Userinput"/>
                <w:szCs w:val="22"/>
              </w:rPr>
              <w:t>fRODCFilteredAttribute</w:t>
            </w:r>
            <w:proofErr w:type="spellEnd"/>
            <w:r w:rsidR="00CE430B">
              <w:rPr>
                <w:rStyle w:val="Userinput"/>
                <w:szCs w:val="22"/>
              </w:rPr>
              <w:t xml:space="preserve"> | </w:t>
            </w:r>
            <w:r w:rsidR="00CE430B">
              <w:rPr>
                <w:rStyle w:val="Userinput"/>
                <w:szCs w:val="22"/>
              </w:rPr>
              <w:br/>
            </w:r>
            <w:proofErr w:type="spellStart"/>
            <w:r w:rsidR="00CE430B">
              <w:rPr>
                <w:rStyle w:val="Userinput"/>
                <w:szCs w:val="22"/>
              </w:rPr>
              <w:t>fNeverAuditValue</w:t>
            </w:r>
            <w:proofErr w:type="spellEnd"/>
            <w:r>
              <w:rPr>
                <w:rFonts w:ascii="Verdana" w:hAnsi="Verdana"/>
                <w:color w:val="000000"/>
                <w:sz w:val="16"/>
                <w:szCs w:val="16"/>
              </w:rPr>
              <w:t>)</w:t>
            </w:r>
          </w:p>
        </w:tc>
      </w:tr>
      <w:tr w:rsidR="00DB5483" w14:paraId="109807B9"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6" w14:textId="6F8340B6" w:rsidR="00DB5483" w:rsidRDefault="00DB5483" w:rsidP="00607D94"/>
        </w:tc>
        <w:tc>
          <w:tcPr>
            <w:tcW w:w="2976" w:type="dxa"/>
          </w:tcPr>
          <w:p w14:paraId="109807B7" w14:textId="77777777" w:rsidR="00DB5483" w:rsidRDefault="00DB5483" w:rsidP="00607D94">
            <w:pPr>
              <w:cnfStyle w:val="000000100000" w:firstRow="0" w:lastRow="0" w:firstColumn="0" w:lastColumn="0" w:oddVBand="0" w:evenVBand="0" w:oddHBand="1" w:evenHBand="0" w:firstRowFirstColumn="0" w:firstRowLastColumn="0" w:lastRowFirstColumn="0" w:lastRowLastColumn="0"/>
            </w:pPr>
            <w:proofErr w:type="spellStart"/>
            <w:r>
              <w:t>isMemberOfPartialAttributeSet</w:t>
            </w:r>
            <w:proofErr w:type="spellEnd"/>
          </w:p>
        </w:tc>
        <w:tc>
          <w:tcPr>
            <w:tcW w:w="3391" w:type="dxa"/>
          </w:tcPr>
          <w:p w14:paraId="109807B8" w14:textId="77777777" w:rsidR="00DB5483" w:rsidRDefault="00DB5483" w:rsidP="00607D94">
            <w:pPr>
              <w:cnfStyle w:val="000000100000" w:firstRow="0" w:lastRow="0" w:firstColumn="0" w:lastColumn="0" w:oddVBand="0" w:evenVBand="0" w:oddHBand="1" w:evenHBand="0" w:firstRowFirstColumn="0" w:firstRowLastColumn="0" w:lastRowFirstColumn="0" w:lastRowLastColumn="0"/>
            </w:pPr>
            <w:r>
              <w:t>False</w:t>
            </w:r>
          </w:p>
        </w:tc>
      </w:tr>
      <w:tr w:rsidR="001D313A" w14:paraId="109807BD"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A" w14:textId="77777777" w:rsidR="001D313A" w:rsidRDefault="001D313A" w:rsidP="001D313A"/>
        </w:tc>
        <w:tc>
          <w:tcPr>
            <w:tcW w:w="2976" w:type="dxa"/>
          </w:tcPr>
          <w:p w14:paraId="109807BB" w14:textId="77777777" w:rsidR="001D313A" w:rsidRDefault="001D313A" w:rsidP="00980AD4">
            <w:pPr>
              <w:cnfStyle w:val="000000010000" w:firstRow="0" w:lastRow="0" w:firstColumn="0" w:lastColumn="0" w:oddVBand="0" w:evenVBand="0" w:oddHBand="0" w:evenHBand="1" w:firstRowFirstColumn="0" w:firstRowLastColumn="0" w:lastRowFirstColumn="0" w:lastRowLastColumn="0"/>
            </w:pPr>
            <w:r>
              <w:t>OID</w:t>
            </w:r>
          </w:p>
        </w:tc>
        <w:tc>
          <w:tcPr>
            <w:tcW w:w="3391" w:type="dxa"/>
          </w:tcPr>
          <w:p w14:paraId="109807BC" w14:textId="77777777" w:rsidR="001D313A" w:rsidRDefault="0071647C" w:rsidP="00980AD4">
            <w:pPr>
              <w:cnfStyle w:val="000000010000" w:firstRow="0" w:lastRow="0" w:firstColumn="0" w:lastColumn="0" w:oddVBand="0" w:evenVBand="0" w:oddHBand="0" w:evenHBand="1" w:firstRowFirstColumn="0" w:firstRowLastColumn="0" w:lastRowFirstColumn="0" w:lastRowLastColumn="0"/>
            </w:pPr>
            <w:r w:rsidRPr="0071647C">
              <w:t>1.2.840.113556.1.8000.2554.50051.45980.28112.18903.35903.6685103.1224907.2.1</w:t>
            </w:r>
          </w:p>
        </w:tc>
      </w:tr>
      <w:tr w:rsidR="00DB5483" w14:paraId="109807C2"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E" w14:textId="77777777" w:rsidR="00DB5483" w:rsidRDefault="008906AF" w:rsidP="001D313A">
            <w:proofErr w:type="spellStart"/>
            <w:r>
              <w:t>ms</w:t>
            </w:r>
            <w:proofErr w:type="spellEnd"/>
            <w:r>
              <w:t>-MCS</w:t>
            </w:r>
            <w:r w:rsidR="002C0CA4">
              <w:t>-</w:t>
            </w:r>
            <w:proofErr w:type="spellStart"/>
            <w:r w:rsidR="00DB5483">
              <w:t>AdmPwd</w:t>
            </w:r>
            <w:r w:rsidR="001D313A">
              <w:t>Expiration</w:t>
            </w:r>
            <w:r w:rsidR="00DB5483">
              <w:t>Time</w:t>
            </w:r>
            <w:proofErr w:type="spellEnd"/>
          </w:p>
        </w:tc>
        <w:tc>
          <w:tcPr>
            <w:tcW w:w="2976" w:type="dxa"/>
          </w:tcPr>
          <w:p w14:paraId="109807BF" w14:textId="77777777" w:rsidR="00DB5483" w:rsidRDefault="00DB5483" w:rsidP="00980AD4">
            <w:pPr>
              <w:cnfStyle w:val="000000100000" w:firstRow="0" w:lastRow="0" w:firstColumn="0" w:lastColumn="0" w:oddVBand="0" w:evenVBand="0" w:oddHBand="1" w:evenHBand="0" w:firstRowFirstColumn="0" w:firstRowLastColumn="0" w:lastRowFirstColumn="0" w:lastRowLastColumn="0"/>
            </w:pPr>
            <w:r>
              <w:t>Syntax</w:t>
            </w:r>
          </w:p>
        </w:tc>
        <w:tc>
          <w:tcPr>
            <w:tcW w:w="3391" w:type="dxa"/>
          </w:tcPr>
          <w:p w14:paraId="109807C0" w14:textId="77777777" w:rsidR="00DB5483" w:rsidRDefault="00DB5483" w:rsidP="00980AD4">
            <w:pPr>
              <w:cnfStyle w:val="000000100000" w:firstRow="0" w:lastRow="0" w:firstColumn="0" w:lastColumn="0" w:oddVBand="0" w:evenVBand="0" w:oddHBand="1" w:evenHBand="0" w:firstRowFirstColumn="0" w:firstRowLastColumn="0" w:lastRowFirstColumn="0" w:lastRowLastColumn="0"/>
            </w:pPr>
            <w:r>
              <w:t>2.5.5.16</w:t>
            </w:r>
          </w:p>
          <w:p w14:paraId="109807C1" w14:textId="77777777" w:rsidR="00DB5483" w:rsidRDefault="00DB5483" w:rsidP="00DB5483">
            <w:pPr>
              <w:cnfStyle w:val="000000100000" w:firstRow="0" w:lastRow="0" w:firstColumn="0" w:lastColumn="0" w:oddVBand="0" w:evenVBand="0" w:oddHBand="1" w:evenHBand="0" w:firstRowFirstColumn="0" w:firstRowLastColumn="0" w:lastRowFirstColumn="0" w:lastRowLastColumn="0"/>
            </w:pPr>
            <w:r>
              <w:t>(Large integer)</w:t>
            </w:r>
          </w:p>
        </w:tc>
      </w:tr>
      <w:tr w:rsidR="00DB5483" w14:paraId="109807C6"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3" w14:textId="77777777" w:rsidR="00DB5483" w:rsidRDefault="00DB5483" w:rsidP="00607D94"/>
        </w:tc>
        <w:tc>
          <w:tcPr>
            <w:tcW w:w="2976" w:type="dxa"/>
          </w:tcPr>
          <w:p w14:paraId="109807C4" w14:textId="77777777" w:rsidR="00DB5483" w:rsidRDefault="00DB5483" w:rsidP="00980AD4">
            <w:pPr>
              <w:cnfStyle w:val="000000010000" w:firstRow="0" w:lastRow="0" w:firstColumn="0" w:lastColumn="0" w:oddVBand="0" w:evenVBand="0" w:oddHBand="0" w:evenHBand="1" w:firstRowFirstColumn="0" w:firstRowLastColumn="0" w:lastRowFirstColumn="0" w:lastRowLastColumn="0"/>
            </w:pPr>
            <w:proofErr w:type="spellStart"/>
            <w:r>
              <w:t>omSyntax</w:t>
            </w:r>
            <w:proofErr w:type="spellEnd"/>
          </w:p>
        </w:tc>
        <w:tc>
          <w:tcPr>
            <w:tcW w:w="3391" w:type="dxa"/>
          </w:tcPr>
          <w:p w14:paraId="109807C5" w14:textId="77777777" w:rsidR="00DB5483" w:rsidRDefault="00DB5483" w:rsidP="00980AD4">
            <w:pPr>
              <w:cnfStyle w:val="000000010000" w:firstRow="0" w:lastRow="0" w:firstColumn="0" w:lastColumn="0" w:oddVBand="0" w:evenVBand="0" w:oddHBand="0" w:evenHBand="1" w:firstRowFirstColumn="0" w:firstRowLastColumn="0" w:lastRowFirstColumn="0" w:lastRowLastColumn="0"/>
            </w:pPr>
            <w:r>
              <w:t>65</w:t>
            </w:r>
          </w:p>
        </w:tc>
      </w:tr>
      <w:tr w:rsidR="00DB5483" w14:paraId="109807CA"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7" w14:textId="77777777" w:rsidR="00DB5483" w:rsidRDefault="00DB5483" w:rsidP="00607D94"/>
        </w:tc>
        <w:tc>
          <w:tcPr>
            <w:tcW w:w="2976" w:type="dxa"/>
          </w:tcPr>
          <w:p w14:paraId="109807C8" w14:textId="77777777" w:rsidR="00DB5483" w:rsidRDefault="00DB5483" w:rsidP="00980AD4">
            <w:pPr>
              <w:cnfStyle w:val="000000100000" w:firstRow="0" w:lastRow="0" w:firstColumn="0" w:lastColumn="0" w:oddVBand="0" w:evenVBand="0" w:oddHBand="1" w:evenHBand="0" w:firstRowFirstColumn="0" w:firstRowLastColumn="0" w:lastRowFirstColumn="0" w:lastRowLastColumn="0"/>
            </w:pPr>
            <w:proofErr w:type="spellStart"/>
            <w:r>
              <w:t>isSingleValued</w:t>
            </w:r>
            <w:proofErr w:type="spellEnd"/>
          </w:p>
        </w:tc>
        <w:tc>
          <w:tcPr>
            <w:tcW w:w="3391" w:type="dxa"/>
          </w:tcPr>
          <w:p w14:paraId="109807C9" w14:textId="77777777" w:rsidR="00DB5483" w:rsidRPr="00607D94" w:rsidRDefault="00DB5483" w:rsidP="00980AD4">
            <w:pPr>
              <w:cnfStyle w:val="000000100000" w:firstRow="0" w:lastRow="0" w:firstColumn="0" w:lastColumn="0" w:oddVBand="0" w:evenVBand="0" w:oddHBand="1" w:evenHBand="0" w:firstRowFirstColumn="0" w:firstRowLastColumn="0" w:lastRowFirstColumn="0" w:lastRowLastColumn="0"/>
            </w:pPr>
            <w:r>
              <w:t>True</w:t>
            </w:r>
          </w:p>
        </w:tc>
      </w:tr>
      <w:tr w:rsidR="00DB5483" w14:paraId="109807CE"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B" w14:textId="77777777" w:rsidR="00DB5483" w:rsidRDefault="00DB5483" w:rsidP="00607D94"/>
        </w:tc>
        <w:tc>
          <w:tcPr>
            <w:tcW w:w="2976" w:type="dxa"/>
          </w:tcPr>
          <w:p w14:paraId="109807CC" w14:textId="77777777" w:rsidR="00DB5483" w:rsidRDefault="00DB5483" w:rsidP="00980AD4">
            <w:pPr>
              <w:cnfStyle w:val="000000010000" w:firstRow="0" w:lastRow="0" w:firstColumn="0" w:lastColumn="0" w:oddVBand="0" w:evenVBand="0" w:oddHBand="0" w:evenHBand="1" w:firstRowFirstColumn="0" w:firstRowLastColumn="0" w:lastRowFirstColumn="0" w:lastRowLastColumn="0"/>
            </w:pPr>
            <w:proofErr w:type="spellStart"/>
            <w:r>
              <w:t>searchFlags</w:t>
            </w:r>
            <w:proofErr w:type="spellEnd"/>
          </w:p>
        </w:tc>
        <w:tc>
          <w:tcPr>
            <w:tcW w:w="3391" w:type="dxa"/>
          </w:tcPr>
          <w:p w14:paraId="109807CD" w14:textId="77777777" w:rsidR="00DB5483" w:rsidRDefault="00DB5483" w:rsidP="00DB5483">
            <w:pPr>
              <w:cnfStyle w:val="000000010000" w:firstRow="0" w:lastRow="0" w:firstColumn="0" w:lastColumn="0" w:oddVBand="0" w:evenVBand="0" w:oddHBand="0" w:evenHBand="1" w:firstRowFirstColumn="0" w:firstRowLastColumn="0" w:lastRowFirstColumn="0" w:lastRowLastColumn="0"/>
            </w:pPr>
            <w:r>
              <w:t>0</w:t>
            </w:r>
          </w:p>
        </w:tc>
      </w:tr>
      <w:tr w:rsidR="00DB5483" w14:paraId="109807D2"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F" w14:textId="77777777" w:rsidR="00DB5483" w:rsidRDefault="00DB5483" w:rsidP="00607D94"/>
        </w:tc>
        <w:tc>
          <w:tcPr>
            <w:tcW w:w="2976" w:type="dxa"/>
          </w:tcPr>
          <w:p w14:paraId="109807D0" w14:textId="77777777" w:rsidR="00DB5483" w:rsidRDefault="00DB5483" w:rsidP="00980AD4">
            <w:pPr>
              <w:cnfStyle w:val="000000100000" w:firstRow="0" w:lastRow="0" w:firstColumn="0" w:lastColumn="0" w:oddVBand="0" w:evenVBand="0" w:oddHBand="1" w:evenHBand="0" w:firstRowFirstColumn="0" w:firstRowLastColumn="0" w:lastRowFirstColumn="0" w:lastRowLastColumn="0"/>
            </w:pPr>
            <w:proofErr w:type="spellStart"/>
            <w:r>
              <w:t>isMemberOfPartialAttributeSet</w:t>
            </w:r>
            <w:proofErr w:type="spellEnd"/>
          </w:p>
        </w:tc>
        <w:tc>
          <w:tcPr>
            <w:tcW w:w="3391" w:type="dxa"/>
          </w:tcPr>
          <w:p w14:paraId="109807D1" w14:textId="77777777" w:rsidR="00DB5483" w:rsidRDefault="00DB5483" w:rsidP="00980AD4">
            <w:pPr>
              <w:cnfStyle w:val="000000100000" w:firstRow="0" w:lastRow="0" w:firstColumn="0" w:lastColumn="0" w:oddVBand="0" w:evenVBand="0" w:oddHBand="1" w:evenHBand="0" w:firstRowFirstColumn="0" w:firstRowLastColumn="0" w:lastRowFirstColumn="0" w:lastRowLastColumn="0"/>
            </w:pPr>
            <w:r>
              <w:t>False</w:t>
            </w:r>
          </w:p>
        </w:tc>
      </w:tr>
      <w:tr w:rsidR="001D313A" w14:paraId="109807D6"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D3" w14:textId="77777777" w:rsidR="001D313A" w:rsidRDefault="001D313A" w:rsidP="00607D94"/>
        </w:tc>
        <w:tc>
          <w:tcPr>
            <w:tcW w:w="2976" w:type="dxa"/>
          </w:tcPr>
          <w:p w14:paraId="109807D4" w14:textId="77777777" w:rsidR="001D313A" w:rsidRDefault="001D313A" w:rsidP="00980AD4">
            <w:pPr>
              <w:cnfStyle w:val="000000010000" w:firstRow="0" w:lastRow="0" w:firstColumn="0" w:lastColumn="0" w:oddVBand="0" w:evenVBand="0" w:oddHBand="0" w:evenHBand="1" w:firstRowFirstColumn="0" w:firstRowLastColumn="0" w:lastRowFirstColumn="0" w:lastRowLastColumn="0"/>
            </w:pPr>
            <w:r>
              <w:t>OID</w:t>
            </w:r>
          </w:p>
        </w:tc>
        <w:tc>
          <w:tcPr>
            <w:tcW w:w="3391" w:type="dxa"/>
          </w:tcPr>
          <w:p w14:paraId="109807D5" w14:textId="77777777" w:rsidR="001D313A" w:rsidRDefault="0071647C" w:rsidP="00980AD4">
            <w:pPr>
              <w:cnfStyle w:val="000000010000" w:firstRow="0" w:lastRow="0" w:firstColumn="0" w:lastColumn="0" w:oddVBand="0" w:evenVBand="0" w:oddHBand="0" w:evenHBand="1" w:firstRowFirstColumn="0" w:firstRowLastColumn="0" w:lastRowFirstColumn="0" w:lastRowLastColumn="0"/>
            </w:pPr>
            <w:r w:rsidRPr="0071647C">
              <w:t>1.2.840.113556.1.8000.2554.50051.45980.28112.18903.35903.6685103.1224907.2.2</w:t>
            </w:r>
          </w:p>
        </w:tc>
      </w:tr>
    </w:tbl>
    <w:p w14:paraId="109807D7" w14:textId="77777777" w:rsidR="00607D94" w:rsidRDefault="00607D94" w:rsidP="00607D94"/>
    <w:p w14:paraId="109807D8" w14:textId="77777777" w:rsidR="00E91306" w:rsidRPr="00E91306" w:rsidRDefault="007A10A9" w:rsidP="003833FD">
      <w:r w:rsidRPr="007A10A9">
        <w:rPr>
          <w:i/>
        </w:rPr>
        <w:t>Note</w:t>
      </w:r>
      <w:r>
        <w:t xml:space="preserve">: In case that RODC is installed in the environment, </w:t>
      </w:r>
      <w:r w:rsidR="00C16C97">
        <w:t>and you</w:t>
      </w:r>
      <w:r w:rsidR="00350E6D">
        <w:t xml:space="preserve"> really need to </w:t>
      </w:r>
      <w:r>
        <w:t>replicat</w:t>
      </w:r>
      <w:r w:rsidR="00350E6D">
        <w:t>e</w:t>
      </w:r>
      <w:r>
        <w:t xml:space="preserve"> the value of attribute </w:t>
      </w:r>
      <w:proofErr w:type="spellStart"/>
      <w:r w:rsidR="008906AF">
        <w:rPr>
          <w:rStyle w:val="Userinput"/>
        </w:rPr>
        <w:t>ms</w:t>
      </w:r>
      <w:proofErr w:type="spellEnd"/>
      <w:r w:rsidR="008906AF">
        <w:rPr>
          <w:rStyle w:val="Userinput"/>
        </w:rPr>
        <w:t>-MCS</w:t>
      </w:r>
      <w:r w:rsidR="002C0CA4">
        <w:rPr>
          <w:rStyle w:val="Userinput"/>
        </w:rPr>
        <w:t>-</w:t>
      </w:r>
      <w:proofErr w:type="spellStart"/>
      <w:r w:rsidRPr="007A10A9">
        <w:rPr>
          <w:rStyle w:val="Userinput"/>
        </w:rPr>
        <w:t>AdmPwd</w:t>
      </w:r>
      <w:proofErr w:type="spellEnd"/>
      <w:r>
        <w:t xml:space="preserve"> to RODC</w:t>
      </w:r>
      <w:r w:rsidR="00622E6C">
        <w:t>,</w:t>
      </w:r>
      <w:r>
        <w:t xml:space="preserve"> set the bit 10 of </w:t>
      </w:r>
      <w:proofErr w:type="spellStart"/>
      <w:r w:rsidRPr="007A10A9">
        <w:rPr>
          <w:rStyle w:val="Userinput"/>
        </w:rPr>
        <w:t>searchFlags</w:t>
      </w:r>
      <w:proofErr w:type="spellEnd"/>
      <w:r>
        <w:t xml:space="preserve"> attribute value for </w:t>
      </w:r>
      <w:proofErr w:type="spellStart"/>
      <w:r w:rsidR="008906AF">
        <w:rPr>
          <w:rStyle w:val="Userinput"/>
        </w:rPr>
        <w:t>ms</w:t>
      </w:r>
      <w:proofErr w:type="spellEnd"/>
      <w:r w:rsidR="008906AF">
        <w:rPr>
          <w:rStyle w:val="Userinput"/>
        </w:rPr>
        <w:t>-MCS</w:t>
      </w:r>
      <w:r w:rsidR="002C0CA4">
        <w:rPr>
          <w:rStyle w:val="Userinput"/>
        </w:rPr>
        <w:t>-</w:t>
      </w:r>
      <w:proofErr w:type="spellStart"/>
      <w:r w:rsidRPr="007A10A9">
        <w:rPr>
          <w:rStyle w:val="Userinput"/>
        </w:rPr>
        <w:t>AdmPwd</w:t>
      </w:r>
      <w:proofErr w:type="spellEnd"/>
      <w:r>
        <w:t xml:space="preserve"> schema objet to </w:t>
      </w:r>
      <w:r w:rsidR="009D335B">
        <w:t>0</w:t>
      </w:r>
      <w:r>
        <w:t xml:space="preserve"> (</w:t>
      </w:r>
      <w:proofErr w:type="spellStart"/>
      <w:r w:rsidR="00622E6C">
        <w:t>substract</w:t>
      </w:r>
      <w:proofErr w:type="spellEnd"/>
      <w:r>
        <w:t xml:space="preserve"> 512 </w:t>
      </w:r>
      <w:r w:rsidR="00622E6C">
        <w:t>from</w:t>
      </w:r>
      <w:r>
        <w:t xml:space="preserve"> current value of </w:t>
      </w:r>
      <w:proofErr w:type="spellStart"/>
      <w:r w:rsidRPr="007A10A9">
        <w:rPr>
          <w:rStyle w:val="Userinput"/>
        </w:rPr>
        <w:t>searchFlags</w:t>
      </w:r>
      <w:proofErr w:type="spellEnd"/>
      <w:r>
        <w:rPr>
          <w:rStyle w:val="Userinput"/>
        </w:rPr>
        <w:t xml:space="preserve"> </w:t>
      </w:r>
      <w:r w:rsidRPr="007A10A9">
        <w:t>attribute</w:t>
      </w:r>
      <w:r>
        <w:t xml:space="preserve">) </w:t>
      </w:r>
      <w:bookmarkStart w:id="21" w:name="_GoBack"/>
      <w:bookmarkEnd w:id="21"/>
    </w:p>
    <w:p w14:paraId="109807D9" w14:textId="77777777" w:rsidR="003D565B" w:rsidRDefault="00CA61E0" w:rsidP="00940469">
      <w:pPr>
        <w:pStyle w:val="Heading2Numbered"/>
      </w:pPr>
      <w:bookmarkStart w:id="22" w:name="_Toc407088397"/>
      <w:r>
        <w:t>Group Policy</w:t>
      </w:r>
      <w:bookmarkEnd w:id="22"/>
    </w:p>
    <w:p w14:paraId="109807E1" w14:textId="77777777" w:rsidR="00940469" w:rsidRDefault="001C1F2A" w:rsidP="001C1F2A">
      <w:pPr>
        <w:pStyle w:val="Heading3Numbered"/>
      </w:pPr>
      <w:bookmarkStart w:id="23" w:name="_Toc407088398"/>
      <w:r>
        <w:t>Lifecycle management of CSE on clients</w:t>
      </w:r>
      <w:bookmarkEnd w:id="23"/>
    </w:p>
    <w:p w14:paraId="109807E2" w14:textId="77777777" w:rsidR="00B2346F" w:rsidRDefault="00BC3795" w:rsidP="009D335B">
      <w:pPr>
        <w:keepNext/>
      </w:pPr>
      <w:r>
        <w:t xml:space="preserve">Solution can be installed/update/uninstalled on clients using </w:t>
      </w:r>
      <w:r w:rsidR="00B2346F">
        <w:t xml:space="preserve">MSI </w:t>
      </w:r>
      <w:proofErr w:type="gramStart"/>
      <w:r w:rsidR="00B2346F">
        <w:t>installer</w:t>
      </w:r>
      <w:r w:rsidR="009D335B">
        <w:t xml:space="preserve">  </w:t>
      </w:r>
      <w:r w:rsidR="00B2346F">
        <w:t>(</w:t>
      </w:r>
      <w:proofErr w:type="spellStart"/>
      <w:proofErr w:type="gramEnd"/>
      <w:r w:rsidR="00B2346F">
        <w:t>AdmPwd.Setup</w:t>
      </w:r>
      <w:proofErr w:type="spellEnd"/>
      <w:r w:rsidR="00B2346F">
        <w:t>.&lt;platform&gt;.</w:t>
      </w:r>
      <w:proofErr w:type="spellStart"/>
      <w:r w:rsidR="00B2346F">
        <w:t>msi</w:t>
      </w:r>
      <w:proofErr w:type="spellEnd"/>
      <w:r w:rsidR="00B2346F">
        <w:t>. This installer can install CSE and management tools. CSE is installed to folder %</w:t>
      </w:r>
      <w:proofErr w:type="spellStart"/>
      <w:r w:rsidR="00B2346F">
        <w:t>ProgramFiles</w:t>
      </w:r>
      <w:proofErr w:type="spellEnd"/>
      <w:r w:rsidR="00B2346F">
        <w:t>%\</w:t>
      </w:r>
      <w:proofErr w:type="spellStart"/>
      <w:r w:rsidR="00B2346F">
        <w:t>AdmPwd</w:t>
      </w:r>
      <w:proofErr w:type="spellEnd"/>
      <w:r w:rsidR="00B2346F">
        <w:t xml:space="preserve">\CSE. </w:t>
      </w:r>
    </w:p>
    <w:p w14:paraId="109807E3" w14:textId="77777777" w:rsidR="00E72A34" w:rsidRDefault="00E72A34" w:rsidP="001C1F2A">
      <w:r w:rsidRPr="00745E49">
        <w:rPr>
          <w:i/>
        </w:rPr>
        <w:t>Note</w:t>
      </w:r>
      <w:r>
        <w:t xml:space="preserve">: </w:t>
      </w:r>
      <w:r w:rsidR="00745E49">
        <w:t xml:space="preserve">Default for MSI installer is to install CSE only. Management tools (fat client and </w:t>
      </w:r>
      <w:proofErr w:type="spellStart"/>
      <w:r w:rsidR="00745E49">
        <w:t>Powershell</w:t>
      </w:r>
      <w:proofErr w:type="spellEnd"/>
      <w:r w:rsidR="00745E49">
        <w:t xml:space="preserve"> module) are installed on demand.</w:t>
      </w:r>
    </w:p>
    <w:p w14:paraId="109807E4" w14:textId="77777777" w:rsidR="00A54EFB" w:rsidRDefault="00A54EFB" w:rsidP="00A54EFB">
      <w:pPr>
        <w:pStyle w:val="Heading2Numbered"/>
      </w:pPr>
      <w:bookmarkStart w:id="24" w:name="_Toc407088399"/>
      <w:r>
        <w:t xml:space="preserve">User </w:t>
      </w:r>
      <w:r w:rsidR="00745E49">
        <w:t>interface</w:t>
      </w:r>
      <w:bookmarkEnd w:id="24"/>
    </w:p>
    <w:p w14:paraId="109807E5" w14:textId="77777777" w:rsidR="00D66733" w:rsidRDefault="009D335B" w:rsidP="00A54EFB">
      <w:r>
        <w:t>Solution supports 2</w:t>
      </w:r>
      <w:r w:rsidR="00D66733">
        <w:t xml:space="preserve"> types of </w:t>
      </w:r>
      <w:r w:rsidR="00B2346F">
        <w:t xml:space="preserve">management </w:t>
      </w:r>
      <w:r w:rsidR="00D66733">
        <w:t>UI:</w:t>
      </w:r>
    </w:p>
    <w:p w14:paraId="72B8B0F4" w14:textId="77777777" w:rsidR="00811C6A" w:rsidRDefault="00811C6A" w:rsidP="00811C6A">
      <w:pPr>
        <w:pStyle w:val="Odstavecseseznamem"/>
        <w:numPr>
          <w:ilvl w:val="0"/>
          <w:numId w:val="40"/>
        </w:numPr>
      </w:pPr>
      <w:r>
        <w:t>Fat client AdmPwd.UI.exe that provides the functionality of password retrieval for given computer and planned/immediate password reset for a computer</w:t>
      </w:r>
    </w:p>
    <w:p w14:paraId="109807E6" w14:textId="4972EE70" w:rsidR="00B2346F" w:rsidRDefault="00B2346F" w:rsidP="00B2346F">
      <w:pPr>
        <w:pStyle w:val="Odstavecseseznamem"/>
        <w:numPr>
          <w:ilvl w:val="0"/>
          <w:numId w:val="40"/>
        </w:numPr>
      </w:pPr>
      <w:proofErr w:type="spellStart"/>
      <w:r>
        <w:t>Powershell</w:t>
      </w:r>
      <w:proofErr w:type="spellEnd"/>
      <w:r>
        <w:t xml:space="preserve"> module AdmPwd.PS that provides the same functionality as </w:t>
      </w:r>
      <w:r w:rsidR="00811C6A">
        <w:t>fat client</w:t>
      </w:r>
      <w:r>
        <w:t xml:space="preserve"> plus the following:</w:t>
      </w:r>
    </w:p>
    <w:p w14:paraId="4D6451EC" w14:textId="10E5F9C6" w:rsidR="001818EC" w:rsidRDefault="001818EC" w:rsidP="00B2346F">
      <w:pPr>
        <w:pStyle w:val="Odstavecseseznamem"/>
        <w:numPr>
          <w:ilvl w:val="1"/>
          <w:numId w:val="40"/>
        </w:numPr>
      </w:pPr>
      <w:proofErr w:type="spellStart"/>
      <w:r>
        <w:t>Cmdlet</w:t>
      </w:r>
      <w:proofErr w:type="spellEnd"/>
      <w:r>
        <w:t xml:space="preserve"> for AD schema extension</w:t>
      </w:r>
    </w:p>
    <w:p w14:paraId="109807E7" w14:textId="77777777" w:rsidR="00B2346F" w:rsidRDefault="00B2346F" w:rsidP="00B2346F">
      <w:pPr>
        <w:pStyle w:val="Odstavecseseznamem"/>
        <w:numPr>
          <w:ilvl w:val="1"/>
          <w:numId w:val="40"/>
        </w:numPr>
      </w:pPr>
      <w:proofErr w:type="spellStart"/>
      <w:r>
        <w:t>Cmdlets</w:t>
      </w:r>
      <w:proofErr w:type="spellEnd"/>
      <w:r>
        <w:t xml:space="preserve"> for registering/unregistering CSE with GPO</w:t>
      </w:r>
    </w:p>
    <w:p w14:paraId="109807E8" w14:textId="77777777" w:rsidR="00B2346F" w:rsidRDefault="00B2346F" w:rsidP="00B2346F">
      <w:pPr>
        <w:pStyle w:val="Odstavecseseznamem"/>
        <w:numPr>
          <w:ilvl w:val="1"/>
          <w:numId w:val="40"/>
        </w:numPr>
      </w:pPr>
      <w:proofErr w:type="spellStart"/>
      <w:r>
        <w:lastRenderedPageBreak/>
        <w:t>Cmdlets</w:t>
      </w:r>
      <w:proofErr w:type="spellEnd"/>
      <w:r>
        <w:t xml:space="preserve"> for delegation of permissions for computer accounts themselves (to be able to write passwords to AD) and for IT staff (to read passwords and request password resets)</w:t>
      </w:r>
    </w:p>
    <w:p w14:paraId="4679E0CE" w14:textId="1FED8A36" w:rsidR="008F509D" w:rsidRDefault="008F509D" w:rsidP="008F509D">
      <w:r>
        <w:t xml:space="preserve">Note: MSI package supports unattended install of any component. Use the following </w:t>
      </w:r>
      <w:proofErr w:type="spellStart"/>
      <w:r>
        <w:t>commandline</w:t>
      </w:r>
      <w:proofErr w:type="spellEnd"/>
      <w:r>
        <w:t xml:space="preserve"> for non-default installs:</w:t>
      </w:r>
    </w:p>
    <w:p w14:paraId="67220A2F" w14:textId="02471182" w:rsidR="008F509D" w:rsidRPr="00575B9B" w:rsidRDefault="008F509D" w:rsidP="008F509D">
      <w:pPr>
        <w:rPr>
          <w:rStyle w:val="Userinput"/>
        </w:rPr>
      </w:pPr>
      <w:proofErr w:type="spellStart"/>
      <w:proofErr w:type="gramStart"/>
      <w:r w:rsidRPr="00575B9B">
        <w:rPr>
          <w:rStyle w:val="Userinput"/>
        </w:rPr>
        <w:t>msiexec</w:t>
      </w:r>
      <w:proofErr w:type="spellEnd"/>
      <w:proofErr w:type="gramEnd"/>
      <w:r w:rsidRPr="00575B9B">
        <w:rPr>
          <w:rStyle w:val="Userinput"/>
        </w:rPr>
        <w:t xml:space="preserve"> /q /</w:t>
      </w:r>
      <w:proofErr w:type="spellStart"/>
      <w:r w:rsidRPr="00575B9B">
        <w:rPr>
          <w:rStyle w:val="Userinput"/>
        </w:rPr>
        <w:t>i</w:t>
      </w:r>
      <w:proofErr w:type="spellEnd"/>
      <w:r w:rsidRPr="00575B9B">
        <w:rPr>
          <w:rStyle w:val="Userinput"/>
        </w:rPr>
        <w:t xml:space="preserve"> &lt;path&gt;\AdmPwd.Setup.x64.msi ADDLOCAL=&lt;</w:t>
      </w:r>
      <w:proofErr w:type="spellStart"/>
      <w:r w:rsidRPr="00575B9B">
        <w:rPr>
          <w:rStyle w:val="Userinput"/>
        </w:rPr>
        <w:t>FeatureID</w:t>
      </w:r>
      <w:proofErr w:type="spellEnd"/>
      <w:r w:rsidRPr="00575B9B">
        <w:rPr>
          <w:rStyle w:val="Userinput"/>
        </w:rPr>
        <w:t>&gt;</w:t>
      </w:r>
    </w:p>
    <w:p w14:paraId="2BF8C916" w14:textId="5FAE6226" w:rsidR="008F509D" w:rsidRDefault="008F509D" w:rsidP="008F509D">
      <w:r>
        <w:t>Supported feature IDs:</w:t>
      </w:r>
    </w:p>
    <w:tbl>
      <w:tblPr>
        <w:tblStyle w:val="Mkatabulky"/>
        <w:tblW w:w="0" w:type="auto"/>
        <w:tblLook w:val="04A0" w:firstRow="1" w:lastRow="0" w:firstColumn="1" w:lastColumn="0" w:noHBand="0" w:noVBand="1"/>
      </w:tblPr>
      <w:tblGrid>
        <w:gridCol w:w="1701"/>
        <w:gridCol w:w="2268"/>
      </w:tblGrid>
      <w:tr w:rsidR="008F509D" w14:paraId="465C1DA6" w14:textId="77777777" w:rsidTr="00575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4171C5" w14:textId="56EA4FBB" w:rsidR="008F509D" w:rsidRDefault="008F509D" w:rsidP="008F509D">
            <w:r>
              <w:t>Feature</w:t>
            </w:r>
          </w:p>
        </w:tc>
        <w:tc>
          <w:tcPr>
            <w:tcW w:w="2268" w:type="dxa"/>
          </w:tcPr>
          <w:p w14:paraId="22B64AB1" w14:textId="76019E62" w:rsidR="008F509D" w:rsidRDefault="008F509D" w:rsidP="008F509D">
            <w:pPr>
              <w:cnfStyle w:val="100000000000" w:firstRow="1" w:lastRow="0" w:firstColumn="0" w:lastColumn="0" w:oddVBand="0" w:evenVBand="0" w:oddHBand="0" w:evenHBand="0" w:firstRowFirstColumn="0" w:firstRowLastColumn="0" w:lastRowFirstColumn="0" w:lastRowLastColumn="0"/>
            </w:pPr>
            <w:r>
              <w:t>ID</w:t>
            </w:r>
          </w:p>
        </w:tc>
      </w:tr>
      <w:tr w:rsidR="008F509D" w14:paraId="26651103" w14:textId="77777777" w:rsidTr="0057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F4938C5" w14:textId="4D039294" w:rsidR="008F509D" w:rsidRDefault="008F509D" w:rsidP="008F509D">
            <w:r>
              <w:t xml:space="preserve">CSE </w:t>
            </w:r>
          </w:p>
        </w:tc>
        <w:tc>
          <w:tcPr>
            <w:tcW w:w="2268" w:type="dxa"/>
          </w:tcPr>
          <w:p w14:paraId="57139C6E" w14:textId="77536A49" w:rsidR="008F509D" w:rsidRDefault="008F509D" w:rsidP="008F509D">
            <w:pPr>
              <w:cnfStyle w:val="000000100000" w:firstRow="0" w:lastRow="0" w:firstColumn="0" w:lastColumn="0" w:oddVBand="0" w:evenVBand="0" w:oddHBand="1" w:evenHBand="0" w:firstRowFirstColumn="0" w:firstRowLastColumn="0" w:lastRowFirstColumn="0" w:lastRowLastColumn="0"/>
            </w:pPr>
            <w:r>
              <w:t>CSE</w:t>
            </w:r>
          </w:p>
        </w:tc>
      </w:tr>
      <w:tr w:rsidR="008F509D" w14:paraId="7F67E47E" w14:textId="77777777" w:rsidTr="00575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A24207E" w14:textId="497E68F7" w:rsidR="008F509D" w:rsidRDefault="008F509D" w:rsidP="008F509D">
            <w:r>
              <w:t>Fat client</w:t>
            </w:r>
          </w:p>
        </w:tc>
        <w:tc>
          <w:tcPr>
            <w:tcW w:w="2268" w:type="dxa"/>
          </w:tcPr>
          <w:p w14:paraId="36FF68E5" w14:textId="4FB5A4AB" w:rsidR="008F509D" w:rsidRDefault="008F509D" w:rsidP="008F509D">
            <w:pPr>
              <w:cnfStyle w:val="000000010000" w:firstRow="0" w:lastRow="0" w:firstColumn="0" w:lastColumn="0" w:oddVBand="0" w:evenVBand="0" w:oddHBand="0" w:evenHBand="1" w:firstRowFirstColumn="0" w:firstRowLastColumn="0" w:lastRowFirstColumn="0" w:lastRowLastColumn="0"/>
            </w:pPr>
            <w:proofErr w:type="spellStart"/>
            <w:r>
              <w:t>Management.UI</w:t>
            </w:r>
            <w:proofErr w:type="spellEnd"/>
          </w:p>
        </w:tc>
      </w:tr>
      <w:tr w:rsidR="008F509D" w14:paraId="6FDEA60F" w14:textId="77777777" w:rsidTr="0057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16BAA6" w14:textId="64798DC0" w:rsidR="008F509D" w:rsidRDefault="008F509D" w:rsidP="008F509D">
            <w:proofErr w:type="spellStart"/>
            <w:r>
              <w:t>Powershell</w:t>
            </w:r>
            <w:proofErr w:type="spellEnd"/>
          </w:p>
        </w:tc>
        <w:tc>
          <w:tcPr>
            <w:tcW w:w="2268" w:type="dxa"/>
          </w:tcPr>
          <w:p w14:paraId="01031F91" w14:textId="46FC7193" w:rsidR="008F509D" w:rsidRDefault="008F509D" w:rsidP="008F509D">
            <w:pPr>
              <w:cnfStyle w:val="000000100000" w:firstRow="0" w:lastRow="0" w:firstColumn="0" w:lastColumn="0" w:oddVBand="0" w:evenVBand="0" w:oddHBand="1" w:evenHBand="0" w:firstRowFirstColumn="0" w:firstRowLastColumn="0" w:lastRowFirstColumn="0" w:lastRowLastColumn="0"/>
            </w:pPr>
            <w:r>
              <w:t>Management.PS</w:t>
            </w:r>
          </w:p>
        </w:tc>
      </w:tr>
      <w:tr w:rsidR="008F509D" w14:paraId="7C1B60A4" w14:textId="77777777" w:rsidTr="00575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18EF74" w14:textId="41577055" w:rsidR="008F509D" w:rsidRDefault="008F509D" w:rsidP="008F509D">
            <w:r>
              <w:t>ADM templates</w:t>
            </w:r>
          </w:p>
        </w:tc>
        <w:tc>
          <w:tcPr>
            <w:tcW w:w="2268" w:type="dxa"/>
          </w:tcPr>
          <w:p w14:paraId="59A723F5" w14:textId="17B4EA36" w:rsidR="008F509D" w:rsidRDefault="008F509D" w:rsidP="008F509D">
            <w:pPr>
              <w:cnfStyle w:val="000000010000" w:firstRow="0" w:lastRow="0" w:firstColumn="0" w:lastColumn="0" w:oddVBand="0" w:evenVBand="0" w:oddHBand="0" w:evenHBand="1" w:firstRowFirstColumn="0" w:firstRowLastColumn="0" w:lastRowFirstColumn="0" w:lastRowLastColumn="0"/>
            </w:pPr>
            <w:proofErr w:type="spellStart"/>
            <w:r>
              <w:t>Management.ADMX</w:t>
            </w:r>
            <w:proofErr w:type="spellEnd"/>
          </w:p>
        </w:tc>
      </w:tr>
    </w:tbl>
    <w:p w14:paraId="275AC117" w14:textId="06AF5F9D" w:rsidR="008F509D" w:rsidRDefault="008F509D" w:rsidP="008F509D"/>
    <w:p w14:paraId="109807EC" w14:textId="362E3D38" w:rsidR="00980AD4" w:rsidRDefault="004F51E9" w:rsidP="004F51E9">
      <w:pPr>
        <w:pStyle w:val="Heading1Numbered"/>
      </w:pPr>
      <w:bookmarkStart w:id="25" w:name="_Toc407088400"/>
      <w:r>
        <w:t xml:space="preserve">Installation </w:t>
      </w:r>
      <w:r w:rsidR="00811C6A">
        <w:t>and configuration procedures</w:t>
      </w:r>
      <w:bookmarkEnd w:id="25"/>
    </w:p>
    <w:p w14:paraId="26EF5966" w14:textId="4E15D566" w:rsidR="00811C6A" w:rsidRDefault="00811C6A" w:rsidP="004F51E9">
      <w:r>
        <w:t>Installation of binaries and related files in handled by MSI package. Package installs the following:</w:t>
      </w:r>
    </w:p>
    <w:p w14:paraId="35AD229E" w14:textId="6DEB83DE" w:rsidR="00811C6A" w:rsidRDefault="00811C6A" w:rsidP="00811C6A">
      <w:pPr>
        <w:pStyle w:val="Odstavecseseznamem"/>
        <w:numPr>
          <w:ilvl w:val="0"/>
          <w:numId w:val="40"/>
        </w:numPr>
      </w:pPr>
      <w:r>
        <w:t>GPO CSE: must be present on each managed machine</w:t>
      </w:r>
    </w:p>
    <w:p w14:paraId="1ED509F3" w14:textId="6AEA3D9E" w:rsidR="00811C6A" w:rsidRDefault="00811C6A" w:rsidP="00811C6A">
      <w:pPr>
        <w:pStyle w:val="Odstavecseseznamem"/>
        <w:numPr>
          <w:ilvl w:val="0"/>
          <w:numId w:val="40"/>
        </w:numPr>
      </w:pPr>
      <w:r>
        <w:t>Management tools:</w:t>
      </w:r>
    </w:p>
    <w:p w14:paraId="47719191" w14:textId="59FCC5A1" w:rsidR="00811C6A" w:rsidRDefault="00811C6A" w:rsidP="00811C6A">
      <w:pPr>
        <w:pStyle w:val="Odstavecseseznamem"/>
        <w:numPr>
          <w:ilvl w:val="1"/>
          <w:numId w:val="40"/>
        </w:numPr>
      </w:pPr>
      <w:r>
        <w:t>Fat client</w:t>
      </w:r>
    </w:p>
    <w:p w14:paraId="1E4862A3" w14:textId="3DD5B993" w:rsidR="00811C6A" w:rsidRDefault="00811C6A" w:rsidP="00811C6A">
      <w:pPr>
        <w:pStyle w:val="Odstavecseseznamem"/>
        <w:numPr>
          <w:ilvl w:val="1"/>
          <w:numId w:val="40"/>
        </w:numPr>
      </w:pPr>
      <w:proofErr w:type="spellStart"/>
      <w:r>
        <w:t>Powe</w:t>
      </w:r>
      <w:r w:rsidR="008F509D">
        <w:t>r</w:t>
      </w:r>
      <w:r>
        <w:t>shell</w:t>
      </w:r>
      <w:proofErr w:type="spellEnd"/>
      <w:r>
        <w:t xml:space="preserve"> module AdmPwd.PS</w:t>
      </w:r>
    </w:p>
    <w:p w14:paraId="650EEF35" w14:textId="15409277" w:rsidR="00811C6A" w:rsidRDefault="00811C6A" w:rsidP="00811C6A">
      <w:pPr>
        <w:pStyle w:val="Odstavecseseznamem"/>
        <w:numPr>
          <w:ilvl w:val="1"/>
          <w:numId w:val="40"/>
        </w:numPr>
      </w:pPr>
      <w:r>
        <w:t>Group Policy Editor admin templates</w:t>
      </w:r>
    </w:p>
    <w:p w14:paraId="7A15112B" w14:textId="3846C6B2" w:rsidR="00811C6A" w:rsidRDefault="00811C6A" w:rsidP="00811C6A">
      <w:r>
        <w:t>Default is to install CSE only; management tools are installed on demand</w:t>
      </w:r>
    </w:p>
    <w:p w14:paraId="109807ED" w14:textId="72671A6A" w:rsidR="004F51E9" w:rsidRDefault="00811C6A" w:rsidP="004F51E9">
      <w:r>
        <w:t>Configuration</w:t>
      </w:r>
      <w:r w:rsidR="004F51E9">
        <w:t xml:space="preserve"> proce</w:t>
      </w:r>
      <w:r>
        <w:t>dures</w:t>
      </w:r>
      <w:r w:rsidR="004F51E9">
        <w:t xml:space="preserve"> include procedures that will be performed manually. Those procedures include:</w:t>
      </w:r>
    </w:p>
    <w:p w14:paraId="109807EE" w14:textId="77777777" w:rsidR="00FD1670" w:rsidRDefault="00745E49" w:rsidP="00BB0A84">
      <w:pPr>
        <w:pStyle w:val="Odstavecseseznamem"/>
        <w:numPr>
          <w:ilvl w:val="0"/>
          <w:numId w:val="48"/>
        </w:numPr>
      </w:pPr>
      <w:r>
        <w:t xml:space="preserve">Mandatory: </w:t>
      </w:r>
      <w:r w:rsidR="00FD1670">
        <w:t>Schema extension</w:t>
      </w:r>
    </w:p>
    <w:p w14:paraId="109807EF" w14:textId="77777777" w:rsidR="004F51E9" w:rsidRDefault="00745E49" w:rsidP="00BB0A84">
      <w:pPr>
        <w:pStyle w:val="Odstavecseseznamem"/>
        <w:numPr>
          <w:ilvl w:val="0"/>
          <w:numId w:val="48"/>
        </w:numPr>
      </w:pPr>
      <w:r>
        <w:t xml:space="preserve">Mandatory: </w:t>
      </w:r>
      <w:r w:rsidR="004F51E9">
        <w:t>Delegation of permissions on computer accounts</w:t>
      </w:r>
    </w:p>
    <w:p w14:paraId="109807F0" w14:textId="77777777" w:rsidR="004F51E9" w:rsidRDefault="00745E49" w:rsidP="00BB0A84">
      <w:pPr>
        <w:pStyle w:val="Odstavecseseznamem"/>
        <w:numPr>
          <w:ilvl w:val="0"/>
          <w:numId w:val="48"/>
        </w:numPr>
      </w:pPr>
      <w:r>
        <w:t xml:space="preserve">Mandatory: </w:t>
      </w:r>
      <w:r w:rsidR="004F51E9">
        <w:t>Registration of CSE with GPO</w:t>
      </w:r>
    </w:p>
    <w:p w14:paraId="109807F2" w14:textId="77777777" w:rsidR="00745E49" w:rsidRDefault="00745E49" w:rsidP="00BB0A84">
      <w:pPr>
        <w:pStyle w:val="Odstavecseseznamem"/>
        <w:numPr>
          <w:ilvl w:val="0"/>
          <w:numId w:val="48"/>
        </w:numPr>
      </w:pPr>
      <w:r>
        <w:t xml:space="preserve">Mandatory: Installation of CSE on managed computer – via </w:t>
      </w:r>
      <w:r w:rsidR="009D335B">
        <w:t>MSI</w:t>
      </w:r>
    </w:p>
    <w:p w14:paraId="109807F3" w14:textId="77777777" w:rsidR="009D335B" w:rsidRDefault="009D335B" w:rsidP="009D335B">
      <w:pPr>
        <w:pStyle w:val="Odstavecseseznamem"/>
        <w:numPr>
          <w:ilvl w:val="1"/>
          <w:numId w:val="48"/>
        </w:numPr>
      </w:pPr>
      <w:r>
        <w:t xml:space="preserve">Or copy the AdmPwd.dll to target computer and call </w:t>
      </w:r>
      <w:proofErr w:type="spellStart"/>
      <w:r>
        <w:t>DllRegisterServer</w:t>
      </w:r>
      <w:proofErr w:type="spellEnd"/>
      <w:r>
        <w:t xml:space="preserve"> on it</w:t>
      </w:r>
      <w:r w:rsidR="006819B5">
        <w:t xml:space="preserve"> (via regsvr32.exe)</w:t>
      </w:r>
    </w:p>
    <w:p w14:paraId="109807F4" w14:textId="77777777" w:rsidR="00B2346F" w:rsidRDefault="00B2346F" w:rsidP="00B2346F">
      <w:pPr>
        <w:pStyle w:val="Odstavecseseznamem"/>
        <w:numPr>
          <w:ilvl w:val="0"/>
          <w:numId w:val="48"/>
        </w:numPr>
      </w:pPr>
      <w:r>
        <w:t xml:space="preserve">Optional: Installation of fat client and </w:t>
      </w:r>
      <w:proofErr w:type="spellStart"/>
      <w:r>
        <w:t>Powershell</w:t>
      </w:r>
      <w:proofErr w:type="spellEnd"/>
      <w:r>
        <w:t xml:space="preserve"> module – when using this types of management UI</w:t>
      </w:r>
    </w:p>
    <w:p w14:paraId="214A093B" w14:textId="2BBFDBB8" w:rsidR="00136B10" w:rsidRDefault="00136B10" w:rsidP="00B2346F">
      <w:pPr>
        <w:pStyle w:val="Odstavecseseznamem"/>
        <w:numPr>
          <w:ilvl w:val="0"/>
          <w:numId w:val="48"/>
        </w:numPr>
      </w:pPr>
      <w:r>
        <w:t>Optional: Setup of auditing of password reads</w:t>
      </w:r>
    </w:p>
    <w:p w14:paraId="109807F6" w14:textId="77777777" w:rsidR="00745E49" w:rsidRDefault="00745E49" w:rsidP="00393287">
      <w:r>
        <w:t>Paragraphs below provide more details on some of mentioned installation procedures</w:t>
      </w:r>
    </w:p>
    <w:p w14:paraId="109807F7" w14:textId="77777777" w:rsidR="00511CD4" w:rsidRDefault="00511CD4" w:rsidP="002B72C4">
      <w:pPr>
        <w:pStyle w:val="Heading2Numbered"/>
      </w:pPr>
      <w:bookmarkStart w:id="26" w:name="_Toc407088401"/>
      <w:r>
        <w:t>AD schema extension</w:t>
      </w:r>
      <w:bookmarkEnd w:id="26"/>
    </w:p>
    <w:p w14:paraId="7647CC5F" w14:textId="77777777" w:rsidR="00273749" w:rsidRDefault="00273749" w:rsidP="00273749">
      <w:bookmarkStart w:id="27" w:name="_Toc258482839"/>
      <w:r>
        <w:t>AD schema extension will be performed using the following PowerShell script:</w:t>
      </w:r>
    </w:p>
    <w:p w14:paraId="3B7842E9" w14:textId="77777777" w:rsidR="00273749" w:rsidRDefault="00273749" w:rsidP="00273749">
      <w:pPr>
        <w:rPr>
          <w:rStyle w:val="Userinput"/>
        </w:rPr>
      </w:pPr>
      <w:r>
        <w:rPr>
          <w:rStyle w:val="Userinput"/>
        </w:rPr>
        <w:t>Import-module AdmPwd.</w:t>
      </w:r>
      <w:r w:rsidRPr="00784B7B">
        <w:rPr>
          <w:rStyle w:val="Userinput"/>
        </w:rPr>
        <w:t>PS</w:t>
      </w:r>
    </w:p>
    <w:p w14:paraId="0FABBBCA" w14:textId="77777777" w:rsidR="00273749" w:rsidRPr="00784B7B" w:rsidRDefault="00273749" w:rsidP="00273749">
      <w:pPr>
        <w:rPr>
          <w:rStyle w:val="Userinput"/>
        </w:rPr>
      </w:pPr>
      <w:r>
        <w:rPr>
          <w:rStyle w:val="Userinput"/>
        </w:rPr>
        <w:t>Update-</w:t>
      </w:r>
      <w:proofErr w:type="spellStart"/>
      <w:r>
        <w:rPr>
          <w:rStyle w:val="Userinput"/>
        </w:rPr>
        <w:t>AdmPwdADSchema</w:t>
      </w:r>
      <w:proofErr w:type="spellEnd"/>
    </w:p>
    <w:p w14:paraId="4A4FF160" w14:textId="77777777" w:rsidR="00273749" w:rsidRPr="00511CD4" w:rsidRDefault="00273749" w:rsidP="00273749">
      <w:r>
        <w:t>This task needs to be performed by user in Schema Admin role</w:t>
      </w:r>
    </w:p>
    <w:p w14:paraId="109807FB" w14:textId="77777777" w:rsidR="003833FD" w:rsidRDefault="003833FD" w:rsidP="003833FD">
      <w:pPr>
        <w:pStyle w:val="Heading2Numbered"/>
        <w:numPr>
          <w:ilvl w:val="1"/>
          <w:numId w:val="16"/>
        </w:numPr>
      </w:pPr>
      <w:bookmarkStart w:id="28" w:name="_Toc407088402"/>
      <w:r>
        <w:lastRenderedPageBreak/>
        <w:t>Delegation of permissions on computer accounts</w:t>
      </w:r>
      <w:bookmarkEnd w:id="27"/>
      <w:bookmarkEnd w:id="28"/>
    </w:p>
    <w:p w14:paraId="109807FC" w14:textId="77777777" w:rsidR="00D66733" w:rsidRDefault="00D66733" w:rsidP="003833FD"/>
    <w:p w14:paraId="109807FD" w14:textId="77777777" w:rsidR="003833FD" w:rsidRDefault="003833FD" w:rsidP="003833FD">
      <w:r>
        <w:t>Delegation of permissions on computers accounts is performed on OU (OUs) that contain computer accounts in scope of the solution.</w:t>
      </w:r>
    </w:p>
    <w:p w14:paraId="109807FE" w14:textId="77777777" w:rsidR="003833FD" w:rsidRDefault="003833FD" w:rsidP="003833FD">
      <w:r>
        <w:t>This task covers the following operations:</w:t>
      </w:r>
    </w:p>
    <w:p w14:paraId="109807FF" w14:textId="77777777" w:rsidR="003833FD" w:rsidRDefault="003833FD" w:rsidP="00045091">
      <w:pPr>
        <w:pStyle w:val="Odstavecseseznamem"/>
        <w:numPr>
          <w:ilvl w:val="0"/>
          <w:numId w:val="45"/>
        </w:numPr>
      </w:pPr>
      <w:r>
        <w:t xml:space="preserve">Remove </w:t>
      </w:r>
      <w:r w:rsidRPr="00145340">
        <w:rPr>
          <w:rStyle w:val="Userinput"/>
        </w:rPr>
        <w:t>All Extended Permissions</w:t>
      </w:r>
      <w:r>
        <w:t xml:space="preserve"> permission from </w:t>
      </w:r>
      <w:r w:rsidRPr="003833FD">
        <w:t>users and groups</w:t>
      </w:r>
      <w:r>
        <w:t xml:space="preserve"> that are not allowed to read the value of attribute </w:t>
      </w:r>
      <w:proofErr w:type="spellStart"/>
      <w:r w:rsidR="008906AF">
        <w:rPr>
          <w:rStyle w:val="Userinput"/>
        </w:rPr>
        <w:t>ms</w:t>
      </w:r>
      <w:proofErr w:type="spellEnd"/>
      <w:r w:rsidR="008906AF">
        <w:rPr>
          <w:rStyle w:val="Userinput"/>
        </w:rPr>
        <w:t>-MCS</w:t>
      </w:r>
      <w:r w:rsidR="002C0CA4">
        <w:rPr>
          <w:rStyle w:val="Userinput"/>
        </w:rPr>
        <w:t>-</w:t>
      </w:r>
      <w:proofErr w:type="spellStart"/>
      <w:r w:rsidRPr="003833FD">
        <w:rPr>
          <w:rStyle w:val="Userinput"/>
        </w:rPr>
        <w:t>AdmPwd</w:t>
      </w:r>
      <w:proofErr w:type="spellEnd"/>
      <w:r>
        <w:t xml:space="preserve">. This is required because All Extended permissions permission gives also permission to read confidential attributes. </w:t>
      </w:r>
    </w:p>
    <w:p w14:paraId="10980800" w14:textId="77777777" w:rsidR="003833FD" w:rsidRDefault="003833FD" w:rsidP="00045091">
      <w:pPr>
        <w:pStyle w:val="Odstavecseseznamem"/>
        <w:numPr>
          <w:ilvl w:val="0"/>
          <w:numId w:val="45"/>
        </w:numPr>
      </w:pPr>
      <w:r>
        <w:t xml:space="preserve">Add </w:t>
      </w:r>
      <w:r w:rsidRPr="003833FD">
        <w:rPr>
          <w:rStyle w:val="Userinput"/>
        </w:rPr>
        <w:t>Write</w:t>
      </w:r>
      <w:r>
        <w:t xml:space="preserve"> permission on </w:t>
      </w:r>
      <w:proofErr w:type="spellStart"/>
      <w:r w:rsidR="008906AF">
        <w:rPr>
          <w:rStyle w:val="Userinput"/>
        </w:rPr>
        <w:t>ms</w:t>
      </w:r>
      <w:proofErr w:type="spellEnd"/>
      <w:r w:rsidR="008906AF">
        <w:rPr>
          <w:rStyle w:val="Userinput"/>
        </w:rPr>
        <w:t>-MCS</w:t>
      </w:r>
      <w:r w:rsidR="002C0CA4">
        <w:rPr>
          <w:rStyle w:val="Userinput"/>
        </w:rPr>
        <w:t>-</w:t>
      </w:r>
      <w:proofErr w:type="spellStart"/>
      <w:r w:rsidRPr="00653F59">
        <w:rPr>
          <w:rStyle w:val="Userinput"/>
        </w:rPr>
        <w:t>AdmPwd</w:t>
      </w:r>
      <w:r>
        <w:rPr>
          <w:rStyle w:val="Userinput"/>
        </w:rPr>
        <w:t>Expiration</w:t>
      </w:r>
      <w:r w:rsidRPr="00653F59">
        <w:rPr>
          <w:rStyle w:val="Userinput"/>
        </w:rPr>
        <w:t>Time</w:t>
      </w:r>
      <w:proofErr w:type="spellEnd"/>
      <w:r>
        <w:t xml:space="preserve"> </w:t>
      </w:r>
      <w:r w:rsidR="005B4BF0">
        <w:t xml:space="preserve">and </w:t>
      </w:r>
      <w:proofErr w:type="spellStart"/>
      <w:r w:rsidR="008906AF">
        <w:rPr>
          <w:rStyle w:val="Userinput"/>
        </w:rPr>
        <w:t>ms</w:t>
      </w:r>
      <w:proofErr w:type="spellEnd"/>
      <w:r w:rsidR="008906AF">
        <w:rPr>
          <w:rStyle w:val="Userinput"/>
        </w:rPr>
        <w:t>-MCS</w:t>
      </w:r>
      <w:r w:rsidR="005B4BF0">
        <w:rPr>
          <w:rStyle w:val="Userinput"/>
        </w:rPr>
        <w:t>-</w:t>
      </w:r>
      <w:proofErr w:type="spellStart"/>
      <w:r w:rsidR="005B4BF0" w:rsidRPr="00653F59">
        <w:rPr>
          <w:rStyle w:val="Userinput"/>
        </w:rPr>
        <w:t>AdmPwd</w:t>
      </w:r>
      <w:proofErr w:type="spellEnd"/>
      <w:r w:rsidR="005B4BF0">
        <w:rPr>
          <w:rStyle w:val="Userinput"/>
        </w:rPr>
        <w:t xml:space="preserve"> </w:t>
      </w:r>
      <w:r w:rsidRPr="003833FD">
        <w:t>attribute</w:t>
      </w:r>
      <w:r w:rsidR="005B4BF0">
        <w:t>s</w:t>
      </w:r>
      <w:r>
        <w:t xml:space="preserve"> of computer accounts to </w:t>
      </w:r>
      <w:r w:rsidRPr="00653F59">
        <w:rPr>
          <w:rStyle w:val="Userinput"/>
        </w:rPr>
        <w:t>SELF</w:t>
      </w:r>
      <w:r>
        <w:t xml:space="preserve"> built-in account. This is required so as the machine could update password </w:t>
      </w:r>
      <w:r w:rsidR="005B4BF0">
        <w:t xml:space="preserve">and expiration </w:t>
      </w:r>
      <w:r>
        <w:t>timestamp of own built-in Administrator password</w:t>
      </w:r>
    </w:p>
    <w:p w14:paraId="10980801" w14:textId="77777777" w:rsidR="003833FD" w:rsidRDefault="003833FD" w:rsidP="00045091">
      <w:pPr>
        <w:pStyle w:val="Odstavecseseznamem"/>
        <w:numPr>
          <w:ilvl w:val="0"/>
          <w:numId w:val="45"/>
        </w:numPr>
      </w:pPr>
      <w:r>
        <w:t xml:space="preserve">Add </w:t>
      </w:r>
      <w:r w:rsidR="005D5C27">
        <w:rPr>
          <w:rStyle w:val="Userinput"/>
        </w:rPr>
        <w:t>CONTROL_ACCESS</w:t>
      </w:r>
      <w:r>
        <w:t xml:space="preserve"> permission on </w:t>
      </w:r>
      <w:proofErr w:type="spellStart"/>
      <w:r w:rsidR="008906AF">
        <w:rPr>
          <w:rStyle w:val="Userinput"/>
        </w:rPr>
        <w:t>ms</w:t>
      </w:r>
      <w:proofErr w:type="spellEnd"/>
      <w:r w:rsidR="008906AF">
        <w:rPr>
          <w:rStyle w:val="Userinput"/>
        </w:rPr>
        <w:t>-MCS</w:t>
      </w:r>
      <w:r w:rsidR="002C0CA4">
        <w:rPr>
          <w:rStyle w:val="Userinput"/>
        </w:rPr>
        <w:t>-</w:t>
      </w:r>
      <w:proofErr w:type="spellStart"/>
      <w:r w:rsidRPr="00653F59">
        <w:rPr>
          <w:rStyle w:val="Userinput"/>
        </w:rPr>
        <w:t>AdmPwd</w:t>
      </w:r>
      <w:proofErr w:type="spellEnd"/>
      <w:r>
        <w:t xml:space="preserve"> attribute of computer accounts to group </w:t>
      </w:r>
      <w:r w:rsidR="005B4BF0">
        <w:t xml:space="preserve">or user </w:t>
      </w:r>
      <w:r>
        <w:t>that shall be allowed to read password of built-in Administrator account on managed computers</w:t>
      </w:r>
    </w:p>
    <w:p w14:paraId="10980802" w14:textId="77777777" w:rsidR="00784B7B" w:rsidRDefault="00784B7B" w:rsidP="00784B7B">
      <w:pPr>
        <w:pStyle w:val="Odstavecseseznamem"/>
        <w:numPr>
          <w:ilvl w:val="0"/>
          <w:numId w:val="45"/>
        </w:numPr>
      </w:pPr>
      <w:bookmarkStart w:id="29" w:name="_Toc258482840"/>
      <w:r>
        <w:t xml:space="preserve">Add </w:t>
      </w:r>
      <w:r w:rsidRPr="003833FD">
        <w:rPr>
          <w:rStyle w:val="Userinput"/>
        </w:rPr>
        <w:t>Write</w:t>
      </w:r>
      <w:r>
        <w:t xml:space="preserve"> permission on </w:t>
      </w:r>
      <w:proofErr w:type="spellStart"/>
      <w:r>
        <w:rPr>
          <w:rStyle w:val="Userinput"/>
        </w:rPr>
        <w:t>ms</w:t>
      </w:r>
      <w:proofErr w:type="spellEnd"/>
      <w:r>
        <w:rPr>
          <w:rStyle w:val="Userinput"/>
        </w:rPr>
        <w:t>-MCS-</w:t>
      </w:r>
      <w:proofErr w:type="spellStart"/>
      <w:r w:rsidRPr="00653F59">
        <w:rPr>
          <w:rStyle w:val="Userinput"/>
        </w:rPr>
        <w:t>AdmPwd</w:t>
      </w:r>
      <w:r>
        <w:rPr>
          <w:rStyle w:val="Userinput"/>
        </w:rPr>
        <w:t>Expiration</w:t>
      </w:r>
      <w:r w:rsidRPr="00653F59">
        <w:rPr>
          <w:rStyle w:val="Userinput"/>
        </w:rPr>
        <w:t>Time</w:t>
      </w:r>
      <w:proofErr w:type="spellEnd"/>
      <w:r>
        <w:t xml:space="preserve"> </w:t>
      </w:r>
      <w:r w:rsidRPr="003833FD">
        <w:t>attribute</w:t>
      </w:r>
      <w:r>
        <w:t xml:space="preserve"> of computer accounts to a group or user that shall be allowed to force password reset for built-in Administrator account on managed computers</w:t>
      </w:r>
    </w:p>
    <w:p w14:paraId="10980803" w14:textId="77777777" w:rsidR="003833FD" w:rsidRDefault="003833FD" w:rsidP="003833FD">
      <w:pPr>
        <w:pStyle w:val="Heading3Numbered"/>
        <w:numPr>
          <w:ilvl w:val="2"/>
          <w:numId w:val="16"/>
        </w:numPr>
      </w:pPr>
      <w:bookmarkStart w:id="30" w:name="_Toc407088403"/>
      <w:r>
        <w:t>Remove All Extended rights permission</w:t>
      </w:r>
      <w:bookmarkEnd w:id="29"/>
      <w:bookmarkEnd w:id="30"/>
    </w:p>
    <w:p w14:paraId="239247E1" w14:textId="77777777" w:rsidR="008F509D" w:rsidRDefault="008F509D" w:rsidP="008F509D">
      <w:r>
        <w:t xml:space="preserve">This task will be performed using </w:t>
      </w:r>
      <w:proofErr w:type="spellStart"/>
      <w:r>
        <w:t>Powershell</w:t>
      </w:r>
      <w:proofErr w:type="spellEnd"/>
      <w:r>
        <w:t xml:space="preserve"> module AdmPwd.PS and </w:t>
      </w:r>
      <w:proofErr w:type="spellStart"/>
      <w:r>
        <w:t>cmdlet</w:t>
      </w:r>
      <w:proofErr w:type="spellEnd"/>
      <w:r>
        <w:t xml:space="preserve"> Find-</w:t>
      </w:r>
      <w:proofErr w:type="spellStart"/>
      <w:r>
        <w:t>AdmPwdExtendedRights</w:t>
      </w:r>
      <w:proofErr w:type="spellEnd"/>
      <w:r>
        <w:t xml:space="preserve">. Run the following commands in </w:t>
      </w:r>
      <w:proofErr w:type="spellStart"/>
      <w:r>
        <w:t>Powershell</w:t>
      </w:r>
      <w:proofErr w:type="spellEnd"/>
      <w:r>
        <w:t xml:space="preserve"> window:</w:t>
      </w:r>
    </w:p>
    <w:p w14:paraId="3DDC3F35" w14:textId="77777777" w:rsidR="008F509D" w:rsidRPr="00784B7B" w:rsidRDefault="008F509D" w:rsidP="008F509D">
      <w:pPr>
        <w:rPr>
          <w:rStyle w:val="Userinput"/>
        </w:rPr>
      </w:pPr>
      <w:r>
        <w:rPr>
          <w:rStyle w:val="Userinput"/>
        </w:rPr>
        <w:t>Import-module AdmPwd.</w:t>
      </w:r>
      <w:r w:rsidRPr="00784B7B">
        <w:rPr>
          <w:rStyle w:val="Userinput"/>
        </w:rPr>
        <w:t>PS</w:t>
      </w:r>
    </w:p>
    <w:p w14:paraId="23DD4713" w14:textId="3869500D" w:rsidR="008F509D" w:rsidRDefault="008F509D" w:rsidP="008F509D">
      <w:pPr>
        <w:keepNext/>
      </w:pPr>
      <w:r w:rsidRPr="008F509D">
        <w:rPr>
          <w:rStyle w:val="Userinput"/>
        </w:rPr>
        <w:t>Find-</w:t>
      </w:r>
      <w:proofErr w:type="spellStart"/>
      <w:r w:rsidRPr="008F509D">
        <w:rPr>
          <w:rStyle w:val="Userinput"/>
        </w:rPr>
        <w:t>AdmPwdExtendedRights</w:t>
      </w:r>
      <w:proofErr w:type="spellEnd"/>
      <w:r w:rsidRPr="00784B7B">
        <w:rPr>
          <w:rStyle w:val="Userinput"/>
        </w:rPr>
        <w:t xml:space="preserve"> -</w:t>
      </w:r>
      <w:r>
        <w:rPr>
          <w:rStyle w:val="Userinput"/>
        </w:rPr>
        <w:t>Identity</w:t>
      </w:r>
      <w:r w:rsidRPr="00784B7B">
        <w:rPr>
          <w:rStyle w:val="Userinput"/>
        </w:rPr>
        <w:t xml:space="preserve"> &lt;name of OU on which you want to delegate the permissions&gt;</w:t>
      </w:r>
    </w:p>
    <w:p w14:paraId="433DA970" w14:textId="5B01C168" w:rsidR="008F509D" w:rsidRDefault="008F509D" w:rsidP="003833FD">
      <w:pPr>
        <w:keepNext/>
      </w:pPr>
      <w:r>
        <w:t>This command lists all containers that have CONTROL_ACCESS permission in their ACL, along with holders of the permission.</w:t>
      </w:r>
    </w:p>
    <w:p w14:paraId="1098080A" w14:textId="77777777" w:rsidR="003833FD" w:rsidRDefault="003833FD" w:rsidP="003833FD">
      <w:r>
        <w:t xml:space="preserve">Repeat this procedure for any additional containers that contain computer accounts that are in scope of the solution and are not </w:t>
      </w:r>
      <w:proofErr w:type="spellStart"/>
      <w:r>
        <w:t>subcontainers</w:t>
      </w:r>
      <w:proofErr w:type="spellEnd"/>
      <w:r>
        <w:t xml:space="preserve"> of already processed containers</w:t>
      </w:r>
    </w:p>
    <w:p w14:paraId="1098080B" w14:textId="77777777" w:rsidR="003833FD" w:rsidRDefault="003833FD" w:rsidP="003833FD">
      <w:pPr>
        <w:pStyle w:val="Heading3Numbered"/>
        <w:numPr>
          <w:ilvl w:val="2"/>
          <w:numId w:val="16"/>
        </w:numPr>
      </w:pPr>
      <w:bookmarkStart w:id="31" w:name="_Toc258482841"/>
      <w:bookmarkStart w:id="32" w:name="_Ref350589564"/>
      <w:bookmarkStart w:id="33" w:name="_Toc407088404"/>
      <w:r>
        <w:t xml:space="preserve">Add Write permission to </w:t>
      </w:r>
      <w:proofErr w:type="spellStart"/>
      <w:r w:rsidR="008906AF">
        <w:t>ms</w:t>
      </w:r>
      <w:proofErr w:type="spellEnd"/>
      <w:r w:rsidR="008906AF">
        <w:t>-MCS</w:t>
      </w:r>
      <w:r w:rsidR="002C0CA4">
        <w:t>-</w:t>
      </w:r>
      <w:proofErr w:type="spellStart"/>
      <w:r>
        <w:t>AdmPwd</w:t>
      </w:r>
      <w:r w:rsidR="00457AD8">
        <w:t>Expiration</w:t>
      </w:r>
      <w:r>
        <w:t>Time</w:t>
      </w:r>
      <w:proofErr w:type="spellEnd"/>
      <w:r>
        <w:t xml:space="preserve"> </w:t>
      </w:r>
      <w:r w:rsidR="005B4BF0">
        <w:t xml:space="preserve">and </w:t>
      </w:r>
      <w:proofErr w:type="spellStart"/>
      <w:r w:rsidR="008906AF">
        <w:t>ms</w:t>
      </w:r>
      <w:proofErr w:type="spellEnd"/>
      <w:r w:rsidR="008906AF">
        <w:t>-MCS</w:t>
      </w:r>
      <w:r w:rsidR="005B4BF0">
        <w:t>-</w:t>
      </w:r>
      <w:proofErr w:type="spellStart"/>
      <w:r w:rsidR="005B4BF0">
        <w:t>AdmPwd</w:t>
      </w:r>
      <w:proofErr w:type="spellEnd"/>
      <w:r w:rsidR="005B4BF0">
        <w:t xml:space="preserve"> </w:t>
      </w:r>
      <w:r>
        <w:t>attribute</w:t>
      </w:r>
      <w:bookmarkEnd w:id="31"/>
      <w:r w:rsidR="005B4BF0">
        <w:t>s</w:t>
      </w:r>
      <w:r w:rsidR="00784B7B">
        <w:t xml:space="preserve"> to SELF</w:t>
      </w:r>
      <w:bookmarkEnd w:id="32"/>
      <w:bookmarkEnd w:id="33"/>
    </w:p>
    <w:p w14:paraId="1098080C" w14:textId="77777777" w:rsidR="003833FD" w:rsidRDefault="00784B7B" w:rsidP="00784B7B">
      <w:r>
        <w:t xml:space="preserve">This task will be performed using </w:t>
      </w:r>
      <w:proofErr w:type="spellStart"/>
      <w:r>
        <w:t>Powershell</w:t>
      </w:r>
      <w:proofErr w:type="spellEnd"/>
      <w:r>
        <w:t xml:space="preserve"> module AdmPwd.PS and </w:t>
      </w:r>
      <w:proofErr w:type="spellStart"/>
      <w:r>
        <w:t>cmdlet</w:t>
      </w:r>
      <w:proofErr w:type="spellEnd"/>
      <w:r>
        <w:t xml:space="preserve"> </w:t>
      </w:r>
      <w:r w:rsidRPr="00784B7B">
        <w:rPr>
          <w:rStyle w:val="Userinput"/>
        </w:rPr>
        <w:t>Set-</w:t>
      </w:r>
      <w:proofErr w:type="spellStart"/>
      <w:r w:rsidRPr="00784B7B">
        <w:rPr>
          <w:rStyle w:val="Userinput"/>
        </w:rPr>
        <w:t>AdmPwdComputerSelfPermission</w:t>
      </w:r>
      <w:proofErr w:type="spellEnd"/>
      <w:r>
        <w:t xml:space="preserve">. Run the following commands in </w:t>
      </w:r>
      <w:proofErr w:type="spellStart"/>
      <w:r>
        <w:t>Powershell</w:t>
      </w:r>
      <w:proofErr w:type="spellEnd"/>
      <w:r>
        <w:t xml:space="preserve"> window:</w:t>
      </w:r>
    </w:p>
    <w:p w14:paraId="1098080D" w14:textId="77777777" w:rsidR="00784B7B" w:rsidRPr="00784B7B" w:rsidRDefault="00A666E5" w:rsidP="00784B7B">
      <w:pPr>
        <w:rPr>
          <w:rStyle w:val="Userinput"/>
        </w:rPr>
      </w:pPr>
      <w:r>
        <w:rPr>
          <w:rStyle w:val="Userinput"/>
        </w:rPr>
        <w:t>Import-module AdmPwd.</w:t>
      </w:r>
      <w:r w:rsidR="00784B7B" w:rsidRPr="00784B7B">
        <w:rPr>
          <w:rStyle w:val="Userinput"/>
        </w:rPr>
        <w:t>PS</w:t>
      </w:r>
    </w:p>
    <w:p w14:paraId="1098080E" w14:textId="7724BD71" w:rsidR="00784B7B" w:rsidRPr="00784B7B" w:rsidRDefault="00784B7B" w:rsidP="00784B7B">
      <w:pPr>
        <w:rPr>
          <w:rStyle w:val="Userinput"/>
        </w:rPr>
      </w:pPr>
      <w:r w:rsidRPr="00784B7B">
        <w:rPr>
          <w:rStyle w:val="Userinput"/>
        </w:rPr>
        <w:t>Set-</w:t>
      </w:r>
      <w:proofErr w:type="spellStart"/>
      <w:r w:rsidRPr="00784B7B">
        <w:rPr>
          <w:rStyle w:val="Userinput"/>
        </w:rPr>
        <w:t>AdmPwdComputerSelfPermission</w:t>
      </w:r>
      <w:proofErr w:type="spellEnd"/>
      <w:r w:rsidRPr="00784B7B">
        <w:rPr>
          <w:rStyle w:val="Userinput"/>
        </w:rPr>
        <w:t xml:space="preserve"> -</w:t>
      </w:r>
      <w:r w:rsidR="008F509D">
        <w:rPr>
          <w:rStyle w:val="Userinput"/>
        </w:rPr>
        <w:t>Identity</w:t>
      </w:r>
      <w:r w:rsidRPr="00784B7B">
        <w:rPr>
          <w:rStyle w:val="Userinput"/>
        </w:rPr>
        <w:t xml:space="preserve"> &lt;name of OU on which you want to delegate the permissions&gt;</w:t>
      </w:r>
    </w:p>
    <w:p w14:paraId="1098080F" w14:textId="77777777" w:rsidR="003833FD" w:rsidRDefault="003833FD" w:rsidP="003833FD">
      <w:r>
        <w:t xml:space="preserve">Repeat this procedure for any additional </w:t>
      </w:r>
      <w:r w:rsidR="00784B7B">
        <w:t>OUs</w:t>
      </w:r>
      <w:r>
        <w:t xml:space="preserve"> that contain computer accounts that are in scope of the solution and are not </w:t>
      </w:r>
      <w:proofErr w:type="spellStart"/>
      <w:r>
        <w:t>subcontainers</w:t>
      </w:r>
      <w:proofErr w:type="spellEnd"/>
      <w:r>
        <w:t xml:space="preserve"> of already processed containers</w:t>
      </w:r>
    </w:p>
    <w:p w14:paraId="10980810" w14:textId="77777777" w:rsidR="003833FD" w:rsidRDefault="003833FD" w:rsidP="003833FD">
      <w:pPr>
        <w:pStyle w:val="Heading3Numbered"/>
        <w:numPr>
          <w:ilvl w:val="2"/>
          <w:numId w:val="16"/>
        </w:numPr>
      </w:pPr>
      <w:bookmarkStart w:id="34" w:name="_Toc258482842"/>
      <w:bookmarkStart w:id="35" w:name="_Ref350589572"/>
      <w:bookmarkStart w:id="36" w:name="_Toc407088405"/>
      <w:r>
        <w:t xml:space="preserve">Add </w:t>
      </w:r>
      <w:r w:rsidR="005D5C27">
        <w:t>CONTROL_ACCESS</w:t>
      </w:r>
      <w:r>
        <w:t xml:space="preserve"> permission</w:t>
      </w:r>
      <w:r w:rsidRPr="00B42DB8">
        <w:t xml:space="preserve"> </w:t>
      </w:r>
      <w:r>
        <w:t xml:space="preserve">to </w:t>
      </w:r>
      <w:proofErr w:type="spellStart"/>
      <w:r w:rsidR="008906AF">
        <w:t>ms</w:t>
      </w:r>
      <w:proofErr w:type="spellEnd"/>
      <w:r w:rsidR="008906AF">
        <w:t>-MCS</w:t>
      </w:r>
      <w:r w:rsidR="002C0CA4">
        <w:t>-</w:t>
      </w:r>
      <w:proofErr w:type="spellStart"/>
      <w:r>
        <w:t>AdmPwd</w:t>
      </w:r>
      <w:proofErr w:type="spellEnd"/>
      <w:r>
        <w:t xml:space="preserve"> attribute</w:t>
      </w:r>
      <w:bookmarkEnd w:id="34"/>
      <w:bookmarkEnd w:id="35"/>
      <w:bookmarkEnd w:id="36"/>
    </w:p>
    <w:p w14:paraId="10980811" w14:textId="77777777" w:rsidR="00784B7B" w:rsidRDefault="00784B7B" w:rsidP="00784B7B">
      <w:r>
        <w:t xml:space="preserve">This task will be performed using </w:t>
      </w:r>
      <w:proofErr w:type="spellStart"/>
      <w:r>
        <w:t>Powershell</w:t>
      </w:r>
      <w:proofErr w:type="spellEnd"/>
      <w:r>
        <w:t xml:space="preserve"> module AdmPwd.PS and </w:t>
      </w:r>
      <w:proofErr w:type="spellStart"/>
      <w:r>
        <w:t>cmdlet</w:t>
      </w:r>
      <w:proofErr w:type="spellEnd"/>
      <w:r>
        <w:t xml:space="preserve"> </w:t>
      </w:r>
      <w:r w:rsidRPr="00784B7B">
        <w:rPr>
          <w:rStyle w:val="Userinput"/>
        </w:rPr>
        <w:t>Set-</w:t>
      </w:r>
      <w:proofErr w:type="spellStart"/>
      <w:r w:rsidRPr="00784B7B">
        <w:rPr>
          <w:rStyle w:val="Userinput"/>
        </w:rPr>
        <w:t>AdmPwdReadPasswordPermission</w:t>
      </w:r>
      <w:proofErr w:type="spellEnd"/>
      <w:r>
        <w:t xml:space="preserve">. Run the following commands in </w:t>
      </w:r>
      <w:proofErr w:type="spellStart"/>
      <w:r>
        <w:t>Powershell</w:t>
      </w:r>
      <w:proofErr w:type="spellEnd"/>
      <w:r>
        <w:t xml:space="preserve"> window:</w:t>
      </w:r>
    </w:p>
    <w:p w14:paraId="10980812" w14:textId="77777777" w:rsidR="00784B7B" w:rsidRPr="00784B7B" w:rsidRDefault="00A666E5" w:rsidP="00784B7B">
      <w:pPr>
        <w:rPr>
          <w:rStyle w:val="Userinput"/>
        </w:rPr>
      </w:pPr>
      <w:r>
        <w:rPr>
          <w:rStyle w:val="Userinput"/>
        </w:rPr>
        <w:t>Import-module AdmPwd.</w:t>
      </w:r>
      <w:r w:rsidR="00784B7B" w:rsidRPr="00784B7B">
        <w:rPr>
          <w:rStyle w:val="Userinput"/>
        </w:rPr>
        <w:t>PS</w:t>
      </w:r>
    </w:p>
    <w:p w14:paraId="10980813" w14:textId="28830303" w:rsidR="00784B7B" w:rsidRPr="00784B7B" w:rsidRDefault="00784B7B" w:rsidP="00784B7B">
      <w:pPr>
        <w:rPr>
          <w:rStyle w:val="Userinput"/>
        </w:rPr>
      </w:pPr>
      <w:r w:rsidRPr="00784B7B">
        <w:rPr>
          <w:rStyle w:val="Userinput"/>
        </w:rPr>
        <w:lastRenderedPageBreak/>
        <w:t>Set-</w:t>
      </w:r>
      <w:proofErr w:type="spellStart"/>
      <w:r w:rsidRPr="00784B7B">
        <w:rPr>
          <w:rStyle w:val="Userinput"/>
        </w:rPr>
        <w:t>AdmPwdReadPasswordPermission</w:t>
      </w:r>
      <w:proofErr w:type="spellEnd"/>
      <w:r w:rsidRPr="00784B7B">
        <w:rPr>
          <w:rStyle w:val="Userinput"/>
        </w:rPr>
        <w:t xml:space="preserve"> -</w:t>
      </w:r>
      <w:r w:rsidR="008F509D">
        <w:rPr>
          <w:rStyle w:val="Userinput"/>
        </w:rPr>
        <w:t>Identity</w:t>
      </w:r>
      <w:r w:rsidRPr="00784B7B">
        <w:rPr>
          <w:rStyle w:val="Userinput"/>
        </w:rPr>
        <w:t xml:space="preserve"> &lt;name of OU on which you want to delegate the permissions&gt; -</w:t>
      </w:r>
      <w:proofErr w:type="spellStart"/>
      <w:r w:rsidRPr="00784B7B">
        <w:rPr>
          <w:rStyle w:val="Userinput"/>
        </w:rPr>
        <w:t>AllowedPrincipals</w:t>
      </w:r>
      <w:proofErr w:type="spellEnd"/>
      <w:r w:rsidRPr="00784B7B">
        <w:rPr>
          <w:rStyle w:val="Userinput"/>
        </w:rPr>
        <w:t xml:space="preserve"> &lt;identification of users/groups that should be allowed to read password&gt;</w:t>
      </w:r>
    </w:p>
    <w:p w14:paraId="10980814" w14:textId="77777777" w:rsidR="00784B7B" w:rsidRDefault="00784B7B" w:rsidP="00784B7B">
      <w:r>
        <w:t xml:space="preserve">Repeat this procedure for any additional OUs that contain computer accounts that are in scope of the solution and are not </w:t>
      </w:r>
      <w:proofErr w:type="spellStart"/>
      <w:r>
        <w:t>subcontainers</w:t>
      </w:r>
      <w:proofErr w:type="spellEnd"/>
      <w:r>
        <w:t xml:space="preserve"> of already processed containers</w:t>
      </w:r>
    </w:p>
    <w:p w14:paraId="10980815" w14:textId="77777777" w:rsidR="00784B7B" w:rsidRDefault="00784B7B" w:rsidP="00784B7B">
      <w:pPr>
        <w:pStyle w:val="Heading3Numbered"/>
        <w:numPr>
          <w:ilvl w:val="2"/>
          <w:numId w:val="16"/>
        </w:numPr>
      </w:pPr>
      <w:bookmarkStart w:id="37" w:name="_Ref350589577"/>
      <w:bookmarkStart w:id="38" w:name="_Toc407088406"/>
      <w:r>
        <w:t>Add Write permission</w:t>
      </w:r>
      <w:r w:rsidRPr="00B42DB8">
        <w:t xml:space="preserve"> </w:t>
      </w:r>
      <w:r>
        <w:t xml:space="preserve">to </w:t>
      </w:r>
      <w:proofErr w:type="spellStart"/>
      <w:r>
        <w:t>ms</w:t>
      </w:r>
      <w:proofErr w:type="spellEnd"/>
      <w:r>
        <w:t>-MCS-</w:t>
      </w:r>
      <w:proofErr w:type="spellStart"/>
      <w:r>
        <w:t>AdmPwdExpirationTime</w:t>
      </w:r>
      <w:proofErr w:type="spellEnd"/>
      <w:r>
        <w:t xml:space="preserve"> attribute</w:t>
      </w:r>
      <w:bookmarkEnd w:id="37"/>
      <w:bookmarkEnd w:id="38"/>
    </w:p>
    <w:p w14:paraId="10980816" w14:textId="77777777" w:rsidR="00784B7B" w:rsidRDefault="00784B7B" w:rsidP="00784B7B">
      <w:r>
        <w:t xml:space="preserve">This task will be performed using </w:t>
      </w:r>
      <w:proofErr w:type="spellStart"/>
      <w:r>
        <w:t>Powershell</w:t>
      </w:r>
      <w:proofErr w:type="spellEnd"/>
      <w:r>
        <w:t xml:space="preserve"> module AdmPwd.PS and </w:t>
      </w:r>
      <w:proofErr w:type="spellStart"/>
      <w:r>
        <w:t>cmdlet</w:t>
      </w:r>
      <w:proofErr w:type="spellEnd"/>
      <w:r>
        <w:t xml:space="preserve"> </w:t>
      </w:r>
      <w:r w:rsidRPr="00784B7B">
        <w:rPr>
          <w:rStyle w:val="Userinput"/>
        </w:rPr>
        <w:t>Set-</w:t>
      </w:r>
      <w:proofErr w:type="spellStart"/>
      <w:r w:rsidRPr="00784B7B">
        <w:rPr>
          <w:rStyle w:val="Userinput"/>
        </w:rPr>
        <w:t>AdmPwdRe</w:t>
      </w:r>
      <w:r>
        <w:rPr>
          <w:rStyle w:val="Userinput"/>
        </w:rPr>
        <w:t>set</w:t>
      </w:r>
      <w:r w:rsidRPr="00784B7B">
        <w:rPr>
          <w:rStyle w:val="Userinput"/>
        </w:rPr>
        <w:t>PasswordPermission</w:t>
      </w:r>
      <w:proofErr w:type="spellEnd"/>
      <w:r>
        <w:t xml:space="preserve">. Run the following commands in </w:t>
      </w:r>
      <w:proofErr w:type="spellStart"/>
      <w:r>
        <w:t>Powershell</w:t>
      </w:r>
      <w:proofErr w:type="spellEnd"/>
      <w:r>
        <w:t xml:space="preserve"> window:</w:t>
      </w:r>
    </w:p>
    <w:p w14:paraId="10980817" w14:textId="77777777" w:rsidR="00784B7B" w:rsidRPr="00784B7B" w:rsidRDefault="00A666E5" w:rsidP="00784B7B">
      <w:pPr>
        <w:rPr>
          <w:rStyle w:val="Userinput"/>
        </w:rPr>
      </w:pPr>
      <w:r>
        <w:rPr>
          <w:rStyle w:val="Userinput"/>
        </w:rPr>
        <w:t>Import-module AdmPwd.</w:t>
      </w:r>
      <w:r w:rsidR="00784B7B" w:rsidRPr="00784B7B">
        <w:rPr>
          <w:rStyle w:val="Userinput"/>
        </w:rPr>
        <w:t>PS</w:t>
      </w:r>
    </w:p>
    <w:p w14:paraId="10980818" w14:textId="166BDE59" w:rsidR="00784B7B" w:rsidRPr="00784B7B" w:rsidRDefault="00784B7B" w:rsidP="00784B7B">
      <w:pPr>
        <w:rPr>
          <w:rStyle w:val="Userinput"/>
        </w:rPr>
      </w:pPr>
      <w:r w:rsidRPr="00784B7B">
        <w:rPr>
          <w:rStyle w:val="Userinput"/>
        </w:rPr>
        <w:t>Set-</w:t>
      </w:r>
      <w:proofErr w:type="spellStart"/>
      <w:r w:rsidRPr="00784B7B">
        <w:rPr>
          <w:rStyle w:val="Userinput"/>
        </w:rPr>
        <w:t>AdmPwdRe</w:t>
      </w:r>
      <w:r>
        <w:rPr>
          <w:rStyle w:val="Userinput"/>
        </w:rPr>
        <w:t>set</w:t>
      </w:r>
      <w:r w:rsidRPr="00784B7B">
        <w:rPr>
          <w:rStyle w:val="Userinput"/>
        </w:rPr>
        <w:t>PasswordPermission</w:t>
      </w:r>
      <w:proofErr w:type="spellEnd"/>
      <w:r w:rsidRPr="00784B7B">
        <w:rPr>
          <w:rStyle w:val="Userinput"/>
        </w:rPr>
        <w:t xml:space="preserve"> -</w:t>
      </w:r>
      <w:r w:rsidR="008F509D">
        <w:rPr>
          <w:rStyle w:val="Userinput"/>
        </w:rPr>
        <w:t>Identity</w:t>
      </w:r>
      <w:r w:rsidRPr="00784B7B">
        <w:rPr>
          <w:rStyle w:val="Userinput"/>
        </w:rPr>
        <w:t xml:space="preserve"> &lt;name of OU on which you want to delegate the permissions&gt; -</w:t>
      </w:r>
      <w:proofErr w:type="spellStart"/>
      <w:r w:rsidRPr="00784B7B">
        <w:rPr>
          <w:rStyle w:val="Userinput"/>
        </w:rPr>
        <w:t>AllowedPrincipals</w:t>
      </w:r>
      <w:proofErr w:type="spellEnd"/>
      <w:r w:rsidRPr="00784B7B">
        <w:rPr>
          <w:rStyle w:val="Userinput"/>
        </w:rPr>
        <w:t xml:space="preserve"> &lt;identification of users/groups that should be allowed to </w:t>
      </w:r>
      <w:r>
        <w:rPr>
          <w:rStyle w:val="Userinput"/>
        </w:rPr>
        <w:t>reset</w:t>
      </w:r>
      <w:r w:rsidRPr="00784B7B">
        <w:rPr>
          <w:rStyle w:val="Userinput"/>
        </w:rPr>
        <w:t xml:space="preserve"> password&gt;</w:t>
      </w:r>
    </w:p>
    <w:p w14:paraId="10980819" w14:textId="77777777" w:rsidR="00784B7B" w:rsidRDefault="00784B7B" w:rsidP="00784B7B">
      <w:r>
        <w:t xml:space="preserve">Repeat this procedure for any additional OUs that contain computer accounts that are in scope of the solution and are not </w:t>
      </w:r>
      <w:proofErr w:type="spellStart"/>
      <w:r>
        <w:t>subcontainers</w:t>
      </w:r>
      <w:proofErr w:type="spellEnd"/>
      <w:r>
        <w:t xml:space="preserve"> of already processed containers</w:t>
      </w:r>
    </w:p>
    <w:p w14:paraId="21D0D8E1" w14:textId="47339963" w:rsidR="00136B10" w:rsidRDefault="00136B10" w:rsidP="00136B10">
      <w:pPr>
        <w:pStyle w:val="Heading2Numbered"/>
      </w:pPr>
      <w:bookmarkStart w:id="39" w:name="_Toc407088407"/>
      <w:r>
        <w:t>Installation of CSE</w:t>
      </w:r>
      <w:bookmarkEnd w:id="39"/>
    </w:p>
    <w:p w14:paraId="641CFD70" w14:textId="02C0C9CC" w:rsidR="00136B10" w:rsidRDefault="00136B10" w:rsidP="00136B10">
      <w:r>
        <w:t>Solution s</w:t>
      </w:r>
      <w:r w:rsidR="00052B7B">
        <w:t xml:space="preserve">upports unattended installation. Supported </w:t>
      </w:r>
      <w:proofErr w:type="spellStart"/>
      <w:r w:rsidR="00052B7B">
        <w:t>commadlines</w:t>
      </w:r>
      <w:proofErr w:type="spellEnd"/>
      <w:r w:rsidR="00052B7B">
        <w:t xml:space="preserve"> below:</w:t>
      </w:r>
    </w:p>
    <w:p w14:paraId="3A0D3F41" w14:textId="23BBEF9E" w:rsidR="00136B10" w:rsidRDefault="00052B7B" w:rsidP="00136B10">
      <w:proofErr w:type="spellStart"/>
      <w:proofErr w:type="gramStart"/>
      <w:r w:rsidRPr="00F9320A">
        <w:rPr>
          <w:rStyle w:val="Userinput"/>
        </w:rPr>
        <w:t>msiexec</w:t>
      </w:r>
      <w:proofErr w:type="spellEnd"/>
      <w:proofErr w:type="gramEnd"/>
      <w:r w:rsidRPr="00F9320A">
        <w:rPr>
          <w:rStyle w:val="Userinput"/>
        </w:rPr>
        <w:t xml:space="preserve"> /q /</w:t>
      </w:r>
      <w:proofErr w:type="spellStart"/>
      <w:r w:rsidRPr="00F9320A">
        <w:rPr>
          <w:rStyle w:val="Userinput"/>
        </w:rPr>
        <w:t>i</w:t>
      </w:r>
      <w:proofErr w:type="spellEnd"/>
      <w:r w:rsidRPr="00F9320A">
        <w:rPr>
          <w:rStyle w:val="Userinput"/>
        </w:rPr>
        <w:t xml:space="preserve"> &lt;path&gt;\</w:t>
      </w:r>
      <w:proofErr w:type="spellStart"/>
      <w:r w:rsidRPr="00F9320A">
        <w:rPr>
          <w:rStyle w:val="Userinput"/>
        </w:rPr>
        <w:t>AdmPwd.Setup</w:t>
      </w:r>
      <w:proofErr w:type="spellEnd"/>
      <w:r w:rsidRPr="00F9320A">
        <w:rPr>
          <w:rStyle w:val="Userinput"/>
        </w:rPr>
        <w:t>.&lt;platform&gt;.</w:t>
      </w:r>
      <w:proofErr w:type="spellStart"/>
      <w:r w:rsidRPr="00F9320A">
        <w:rPr>
          <w:rStyle w:val="Userinput"/>
        </w:rPr>
        <w:t>msi</w:t>
      </w:r>
      <w:proofErr w:type="spellEnd"/>
      <w:r>
        <w:t xml:space="preserve"> – installs just CSE</w:t>
      </w:r>
    </w:p>
    <w:p w14:paraId="32272B7C" w14:textId="70D3425F" w:rsidR="00052B7B" w:rsidRDefault="00052B7B" w:rsidP="00136B10">
      <w:proofErr w:type="spellStart"/>
      <w:proofErr w:type="gramStart"/>
      <w:r w:rsidRPr="00F9320A">
        <w:rPr>
          <w:rStyle w:val="Userinput"/>
        </w:rPr>
        <w:t>msiexec</w:t>
      </w:r>
      <w:proofErr w:type="spellEnd"/>
      <w:proofErr w:type="gramEnd"/>
      <w:r w:rsidRPr="00F9320A">
        <w:rPr>
          <w:rStyle w:val="Userinput"/>
        </w:rPr>
        <w:t xml:space="preserve"> /q /</w:t>
      </w:r>
      <w:proofErr w:type="spellStart"/>
      <w:r w:rsidRPr="00F9320A">
        <w:rPr>
          <w:rStyle w:val="Userinput"/>
        </w:rPr>
        <w:t>i</w:t>
      </w:r>
      <w:proofErr w:type="spellEnd"/>
      <w:r w:rsidRPr="00F9320A">
        <w:rPr>
          <w:rStyle w:val="Userinput"/>
        </w:rPr>
        <w:t xml:space="preserve"> &lt;path&gt;\</w:t>
      </w:r>
      <w:proofErr w:type="spellStart"/>
      <w:r w:rsidRPr="00F9320A">
        <w:rPr>
          <w:rStyle w:val="Userinput"/>
        </w:rPr>
        <w:t>AdmPwd.Setup</w:t>
      </w:r>
      <w:proofErr w:type="spellEnd"/>
      <w:r w:rsidRPr="00F9320A">
        <w:rPr>
          <w:rStyle w:val="Userinput"/>
        </w:rPr>
        <w:t>.&lt;platform&gt;.</w:t>
      </w:r>
      <w:proofErr w:type="spellStart"/>
      <w:r w:rsidRPr="00F9320A">
        <w:rPr>
          <w:rStyle w:val="Userinput"/>
        </w:rPr>
        <w:t>msi</w:t>
      </w:r>
      <w:proofErr w:type="spellEnd"/>
      <w:r w:rsidRPr="00F9320A">
        <w:rPr>
          <w:rStyle w:val="Userinput"/>
        </w:rPr>
        <w:t xml:space="preserve"> ADDLOCAL=</w:t>
      </w:r>
      <w:r w:rsidR="00F9320A" w:rsidRPr="00F9320A">
        <w:rPr>
          <w:rStyle w:val="Userinput"/>
        </w:rPr>
        <w:t>&lt;comma separated list of feature IDs&gt;</w:t>
      </w:r>
      <w:r w:rsidR="00F9320A">
        <w:t xml:space="preserve"> - installs just specified features</w:t>
      </w:r>
    </w:p>
    <w:p w14:paraId="52490D50" w14:textId="16BD2222" w:rsidR="00F9320A" w:rsidRDefault="00F9320A" w:rsidP="00136B10">
      <w:r>
        <w:t>Feature IDs are:</w:t>
      </w:r>
    </w:p>
    <w:tbl>
      <w:tblPr>
        <w:tblStyle w:val="Mkatabulky"/>
        <w:tblW w:w="0" w:type="auto"/>
        <w:tblLook w:val="04A0" w:firstRow="1" w:lastRow="0" w:firstColumn="1" w:lastColumn="0" w:noHBand="0" w:noVBand="1"/>
      </w:tblPr>
      <w:tblGrid>
        <w:gridCol w:w="2694"/>
        <w:gridCol w:w="6310"/>
      </w:tblGrid>
      <w:tr w:rsidR="00F9320A" w14:paraId="18FF6B18" w14:textId="77777777" w:rsidTr="00F93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E408DFF" w14:textId="0BB33CF8" w:rsidR="00F9320A" w:rsidRDefault="00F9320A" w:rsidP="00136B10">
            <w:r>
              <w:t>ID</w:t>
            </w:r>
          </w:p>
        </w:tc>
        <w:tc>
          <w:tcPr>
            <w:tcW w:w="6310" w:type="dxa"/>
          </w:tcPr>
          <w:p w14:paraId="5D942FEC" w14:textId="685539C1" w:rsidR="00F9320A" w:rsidRDefault="00F9320A" w:rsidP="00136B10">
            <w:pPr>
              <w:cnfStyle w:val="100000000000" w:firstRow="1" w:lastRow="0" w:firstColumn="0" w:lastColumn="0" w:oddVBand="0" w:evenVBand="0" w:oddHBand="0" w:evenHBand="0" w:firstRowFirstColumn="0" w:firstRowLastColumn="0" w:lastRowFirstColumn="0" w:lastRowLastColumn="0"/>
            </w:pPr>
            <w:r>
              <w:t>Description</w:t>
            </w:r>
          </w:p>
        </w:tc>
      </w:tr>
      <w:tr w:rsidR="00F9320A" w14:paraId="37F58079" w14:textId="77777777" w:rsidTr="00F93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BC42F3" w14:textId="28958E49" w:rsidR="00F9320A" w:rsidRDefault="00F9320A" w:rsidP="00136B10">
            <w:r>
              <w:t>CSE</w:t>
            </w:r>
          </w:p>
        </w:tc>
        <w:tc>
          <w:tcPr>
            <w:tcW w:w="6310" w:type="dxa"/>
          </w:tcPr>
          <w:p w14:paraId="666125D6" w14:textId="0C8052F3" w:rsidR="00F9320A" w:rsidRDefault="00F9320A" w:rsidP="00136B10">
            <w:pPr>
              <w:cnfStyle w:val="000000100000" w:firstRow="0" w:lastRow="0" w:firstColumn="0" w:lastColumn="0" w:oddVBand="0" w:evenVBand="0" w:oddHBand="1" w:evenHBand="0" w:firstRowFirstColumn="0" w:firstRowLastColumn="0" w:lastRowFirstColumn="0" w:lastRowLastColumn="0"/>
            </w:pPr>
            <w:r>
              <w:t>GPO CSE. This is the default option when no features selected</w:t>
            </w:r>
          </w:p>
        </w:tc>
      </w:tr>
      <w:tr w:rsidR="00F9320A" w14:paraId="14E583A3" w14:textId="77777777" w:rsidTr="00F932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04E73DA" w14:textId="777313DA" w:rsidR="00F9320A" w:rsidRDefault="00F9320A" w:rsidP="00136B10">
            <w:proofErr w:type="spellStart"/>
            <w:r w:rsidRPr="00F9320A">
              <w:t>Management.UI</w:t>
            </w:r>
            <w:proofErr w:type="spellEnd"/>
          </w:p>
        </w:tc>
        <w:tc>
          <w:tcPr>
            <w:tcW w:w="6310" w:type="dxa"/>
          </w:tcPr>
          <w:p w14:paraId="3CBF607E" w14:textId="14CD8B35" w:rsidR="00F9320A" w:rsidRDefault="00F9320A" w:rsidP="00136B10">
            <w:pPr>
              <w:cnfStyle w:val="000000010000" w:firstRow="0" w:lastRow="0" w:firstColumn="0" w:lastColumn="0" w:oddVBand="0" w:evenVBand="0" w:oddHBand="0" w:evenHBand="1" w:firstRowFirstColumn="0" w:firstRowLastColumn="0" w:lastRowFirstColumn="0" w:lastRowLastColumn="0"/>
            </w:pPr>
            <w:r>
              <w:t>Fat client</w:t>
            </w:r>
          </w:p>
        </w:tc>
      </w:tr>
      <w:tr w:rsidR="00F9320A" w14:paraId="1F3EACC9" w14:textId="77777777" w:rsidTr="00F93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3F7D117" w14:textId="7C4B1E04" w:rsidR="00F9320A" w:rsidRDefault="00F9320A" w:rsidP="00136B10">
            <w:r w:rsidRPr="00F9320A">
              <w:rPr>
                <w:lang w:val="en-US"/>
              </w:rPr>
              <w:t>Management.PS</w:t>
            </w:r>
          </w:p>
        </w:tc>
        <w:tc>
          <w:tcPr>
            <w:tcW w:w="6310" w:type="dxa"/>
          </w:tcPr>
          <w:p w14:paraId="151D4722" w14:textId="68CB6AC0" w:rsidR="00F9320A" w:rsidRDefault="00F9320A" w:rsidP="00136B10">
            <w:pPr>
              <w:cnfStyle w:val="000000100000" w:firstRow="0" w:lastRow="0" w:firstColumn="0" w:lastColumn="0" w:oddVBand="0" w:evenVBand="0" w:oddHBand="1" w:evenHBand="0" w:firstRowFirstColumn="0" w:firstRowLastColumn="0" w:lastRowFirstColumn="0" w:lastRowLastColumn="0"/>
            </w:pPr>
            <w:proofErr w:type="spellStart"/>
            <w:r>
              <w:t>Powershell</w:t>
            </w:r>
            <w:proofErr w:type="spellEnd"/>
            <w:r>
              <w:t xml:space="preserve"> module AdmPwd.PS</w:t>
            </w:r>
          </w:p>
        </w:tc>
      </w:tr>
      <w:tr w:rsidR="00F9320A" w14:paraId="5F4F9926" w14:textId="77777777" w:rsidTr="00F932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2774ECC" w14:textId="5D2E914F" w:rsidR="00F9320A" w:rsidRDefault="00F9320A" w:rsidP="00136B10">
            <w:proofErr w:type="spellStart"/>
            <w:r w:rsidRPr="00F9320A">
              <w:rPr>
                <w:lang w:val="en-US"/>
              </w:rPr>
              <w:t>Management.ADMX</w:t>
            </w:r>
            <w:proofErr w:type="spellEnd"/>
          </w:p>
        </w:tc>
        <w:tc>
          <w:tcPr>
            <w:tcW w:w="6310" w:type="dxa"/>
          </w:tcPr>
          <w:p w14:paraId="7616AF4A" w14:textId="2FEF7A58" w:rsidR="00F9320A" w:rsidRDefault="00F9320A" w:rsidP="00F9320A">
            <w:pPr>
              <w:cnfStyle w:val="000000010000" w:firstRow="0" w:lastRow="0" w:firstColumn="0" w:lastColumn="0" w:oddVBand="0" w:evenVBand="0" w:oddHBand="0" w:evenHBand="1" w:firstRowFirstColumn="0" w:firstRowLastColumn="0" w:lastRowFirstColumn="0" w:lastRowLastColumn="0"/>
            </w:pPr>
            <w:r>
              <w:t>GPO administrative templates</w:t>
            </w:r>
          </w:p>
        </w:tc>
      </w:tr>
    </w:tbl>
    <w:p w14:paraId="636E3A3D" w14:textId="77777777" w:rsidR="00F9320A" w:rsidRPr="00136B10" w:rsidRDefault="00F9320A" w:rsidP="00136B10"/>
    <w:p w14:paraId="030B0F1B" w14:textId="59181B80" w:rsidR="00136B10" w:rsidRDefault="00136B10" w:rsidP="00136B10">
      <w:pPr>
        <w:pStyle w:val="Heading2Numbered"/>
      </w:pPr>
      <w:bookmarkStart w:id="40" w:name="_Toc407088408"/>
      <w:r>
        <w:t>Setup of auditing of password reads</w:t>
      </w:r>
      <w:bookmarkEnd w:id="40"/>
    </w:p>
    <w:p w14:paraId="45E07208" w14:textId="55F83727" w:rsidR="00136B10" w:rsidRDefault="00136B10" w:rsidP="00136B10">
      <w:r>
        <w:t>This task can be accomplished via Set-</w:t>
      </w:r>
      <w:proofErr w:type="spellStart"/>
      <w:r>
        <w:t>AdmPwdAuditing</w:t>
      </w:r>
      <w:proofErr w:type="spellEnd"/>
      <w:r>
        <w:t xml:space="preserve"> </w:t>
      </w:r>
      <w:proofErr w:type="spellStart"/>
      <w:r>
        <w:t>cmdlet</w:t>
      </w:r>
      <w:proofErr w:type="spellEnd"/>
      <w:r>
        <w:t>:</w:t>
      </w:r>
    </w:p>
    <w:p w14:paraId="50C39BB4" w14:textId="77777777" w:rsidR="00136B10" w:rsidRDefault="00136B10" w:rsidP="00136B10">
      <w:pPr>
        <w:rPr>
          <w:rFonts w:ascii="Courier New" w:hAnsi="Courier New" w:cs="Courier New"/>
          <w:sz w:val="20"/>
          <w:lang w:val="cs-CZ"/>
        </w:rPr>
      </w:pPr>
      <w:r>
        <w:rPr>
          <w:rFonts w:ascii="Courier New" w:hAnsi="Courier New" w:cs="Courier New"/>
          <w:sz w:val="20"/>
          <w:lang w:val="cs-CZ"/>
        </w:rPr>
        <w:t>Import-module AdmPwd.PS</w:t>
      </w:r>
    </w:p>
    <w:p w14:paraId="2E68BB18" w14:textId="3CAD3E3F" w:rsidR="00136B10" w:rsidRPr="00DB54A0" w:rsidRDefault="00136B10" w:rsidP="00136B10">
      <w:pPr>
        <w:rPr>
          <w:rFonts w:ascii="Courier New" w:hAnsi="Courier New" w:cs="Courier New"/>
          <w:sz w:val="20"/>
        </w:rPr>
      </w:pPr>
      <w:r>
        <w:rPr>
          <w:rFonts w:ascii="Courier New" w:hAnsi="Courier New" w:cs="Courier New"/>
          <w:sz w:val="20"/>
          <w:lang w:val="cs-CZ"/>
        </w:rPr>
        <w:t>Set</w:t>
      </w:r>
      <w:r w:rsidRPr="001F254D">
        <w:rPr>
          <w:rFonts w:ascii="Courier New" w:hAnsi="Courier New" w:cs="Courier New"/>
          <w:sz w:val="20"/>
          <w:lang w:val="cs-CZ"/>
        </w:rPr>
        <w:t>-</w:t>
      </w:r>
      <w:proofErr w:type="spellStart"/>
      <w:r w:rsidRPr="001F254D">
        <w:rPr>
          <w:rFonts w:ascii="Courier New" w:hAnsi="Courier New" w:cs="Courier New"/>
          <w:sz w:val="20"/>
          <w:lang w:val="cs-CZ"/>
        </w:rPr>
        <w:t>AdmPwd</w:t>
      </w:r>
      <w:r>
        <w:rPr>
          <w:rFonts w:ascii="Courier New" w:hAnsi="Courier New" w:cs="Courier New"/>
          <w:sz w:val="20"/>
          <w:lang w:val="cs-CZ"/>
        </w:rPr>
        <w:t>Auditing</w:t>
      </w:r>
      <w:proofErr w:type="spellEnd"/>
      <w:r w:rsidRPr="001F254D">
        <w:rPr>
          <w:rFonts w:ascii="Courier New" w:hAnsi="Courier New" w:cs="Courier New"/>
          <w:sz w:val="20"/>
          <w:lang w:val="cs-CZ"/>
        </w:rPr>
        <w:t> -Identity:</w:t>
      </w:r>
      <w:r w:rsidRPr="00FE18F2">
        <w:rPr>
          <w:rStyle w:val="Userinput"/>
        </w:rPr>
        <w:t>&lt;</w:t>
      </w:r>
      <w:r>
        <w:rPr>
          <w:rStyle w:val="Userinput"/>
        </w:rPr>
        <w:t>identification</w:t>
      </w:r>
      <w:r w:rsidRPr="00FE18F2">
        <w:rPr>
          <w:rStyle w:val="Userinput"/>
        </w:rPr>
        <w:t xml:space="preserve"> of </w:t>
      </w:r>
      <w:r>
        <w:rPr>
          <w:rStyle w:val="Userinput"/>
        </w:rPr>
        <w:t>OU where are located computers you need to set audit for</w:t>
      </w:r>
      <w:r w:rsidRPr="00FE18F2">
        <w:rPr>
          <w:rStyle w:val="Userinput"/>
        </w:rPr>
        <w:t>&gt;</w:t>
      </w:r>
      <w:r>
        <w:rPr>
          <w:rStyle w:val="Userinput"/>
        </w:rPr>
        <w:t xml:space="preserve"> -</w:t>
      </w:r>
      <w:proofErr w:type="spellStart"/>
      <w:r>
        <w:rPr>
          <w:rStyle w:val="Userinput"/>
        </w:rPr>
        <w:t>AuditedPrincipals</w:t>
      </w:r>
      <w:proofErr w:type="spellEnd"/>
      <w:r>
        <w:rPr>
          <w:rStyle w:val="Userinput"/>
        </w:rPr>
        <w:t>:&lt;list of security principals to audit&gt;</w:t>
      </w:r>
    </w:p>
    <w:p w14:paraId="7BF2BD82" w14:textId="50555606" w:rsidR="0060563D" w:rsidRDefault="0060563D" w:rsidP="0060563D">
      <w:pPr>
        <w:pStyle w:val="Heading2Numbered"/>
      </w:pPr>
      <w:bookmarkStart w:id="41" w:name="_Toc407088409"/>
      <w:r>
        <w:t>Creation of custom admin account during CSE setup</w:t>
      </w:r>
      <w:bookmarkEnd w:id="41"/>
    </w:p>
    <w:p w14:paraId="5BEDE41F" w14:textId="5A59116F" w:rsidR="0060563D" w:rsidRDefault="0060563D" w:rsidP="0060563D">
      <w:r>
        <w:t>MSI based setup is capable of creation of custom admin account during installation of CSE. When this feature is enabled, custom admin account is made member of local Administrators group and receives complex random password; this password is not reported anywhere. This ,</w:t>
      </w:r>
      <w:proofErr w:type="spellStart"/>
      <w:r>
        <w:t>akes</w:t>
      </w:r>
      <w:proofErr w:type="spellEnd"/>
      <w:r>
        <w:t xml:space="preserve"> the newly created admin password ready to be managed by the solution – during next GPO refresh, solution creates new password according to configured criteria and reports password to AD.</w:t>
      </w:r>
    </w:p>
    <w:p w14:paraId="218A8690" w14:textId="7350E5B4" w:rsidR="0060563D" w:rsidRDefault="0060563D" w:rsidP="001A015C">
      <w:pPr>
        <w:keepNext/>
      </w:pPr>
      <w:r>
        <w:lastRenderedPageBreak/>
        <w:t xml:space="preserve">Feature is enabled via property </w:t>
      </w:r>
      <w:r w:rsidRPr="0060563D">
        <w:t>CUSTOMADMINNAME</w:t>
      </w:r>
      <w:r>
        <w:t xml:space="preserve"> from command line as follows:</w:t>
      </w:r>
    </w:p>
    <w:p w14:paraId="228F6CE2" w14:textId="5BBDEA57" w:rsidR="0060563D" w:rsidRDefault="0060563D" w:rsidP="0060563D">
      <w:pPr>
        <w:rPr>
          <w:rStyle w:val="Userinput"/>
        </w:rPr>
      </w:pPr>
      <w:proofErr w:type="spellStart"/>
      <w:proofErr w:type="gramStart"/>
      <w:r w:rsidRPr="00F9320A">
        <w:rPr>
          <w:rStyle w:val="Userinput"/>
        </w:rPr>
        <w:t>msiexec</w:t>
      </w:r>
      <w:proofErr w:type="spellEnd"/>
      <w:proofErr w:type="gramEnd"/>
      <w:r w:rsidRPr="00F9320A">
        <w:rPr>
          <w:rStyle w:val="Userinput"/>
        </w:rPr>
        <w:t xml:space="preserve"> /q /</w:t>
      </w:r>
      <w:proofErr w:type="spellStart"/>
      <w:r w:rsidRPr="00F9320A">
        <w:rPr>
          <w:rStyle w:val="Userinput"/>
        </w:rPr>
        <w:t>i</w:t>
      </w:r>
      <w:proofErr w:type="spellEnd"/>
      <w:r w:rsidRPr="00F9320A">
        <w:rPr>
          <w:rStyle w:val="Userinput"/>
        </w:rPr>
        <w:t xml:space="preserve"> &lt;path&gt;\</w:t>
      </w:r>
      <w:proofErr w:type="spellStart"/>
      <w:r w:rsidRPr="00F9320A">
        <w:rPr>
          <w:rStyle w:val="Userinput"/>
        </w:rPr>
        <w:t>AdmPwd.Setup</w:t>
      </w:r>
      <w:proofErr w:type="spellEnd"/>
      <w:r w:rsidRPr="00F9320A">
        <w:rPr>
          <w:rStyle w:val="Userinput"/>
        </w:rPr>
        <w:t>.&lt;platform&gt;.</w:t>
      </w:r>
      <w:proofErr w:type="spellStart"/>
      <w:r w:rsidRPr="00F9320A">
        <w:rPr>
          <w:rStyle w:val="Userinput"/>
        </w:rPr>
        <w:t>msi</w:t>
      </w:r>
      <w:proofErr w:type="spellEnd"/>
      <w:r>
        <w:rPr>
          <w:rStyle w:val="Userinput"/>
        </w:rPr>
        <w:t xml:space="preserve"> CUSTOMADMINNAME=&lt;name of custom local admin account&gt;</w:t>
      </w:r>
    </w:p>
    <w:p w14:paraId="5B6F668C" w14:textId="11C16AA6" w:rsidR="0060563D" w:rsidRPr="0060563D" w:rsidRDefault="001A015C" w:rsidP="0060563D">
      <w:r>
        <w:t>Alternatively, this property can be set via MST file.</w:t>
      </w:r>
    </w:p>
    <w:p w14:paraId="1098082C" w14:textId="293A1E15" w:rsidR="006819B5" w:rsidRDefault="006819B5" w:rsidP="004F51E9">
      <w:pPr>
        <w:pStyle w:val="Heading1Numbered"/>
      </w:pPr>
      <w:bookmarkStart w:id="42" w:name="_Toc407088410"/>
      <w:r>
        <w:t>Dependencies</w:t>
      </w:r>
      <w:bookmarkEnd w:id="42"/>
    </w:p>
    <w:p w14:paraId="1098082D" w14:textId="77777777" w:rsidR="006819B5" w:rsidRDefault="006819B5" w:rsidP="006819B5">
      <w:pPr>
        <w:pStyle w:val="Heading2Numbered"/>
      </w:pPr>
      <w:bookmarkStart w:id="43" w:name="_Toc407088411"/>
      <w:r>
        <w:t>CSE</w:t>
      </w:r>
      <w:bookmarkEnd w:id="43"/>
    </w:p>
    <w:p w14:paraId="1098082E" w14:textId="77777777" w:rsidR="006819B5" w:rsidRDefault="006819B5" w:rsidP="006819B5">
      <w:r>
        <w:t>CSE is native C++ code compiled with Visual C++ 2012. It may require Visual C++ Redistributable for Visual Studio 2012</w:t>
      </w:r>
      <w:r>
        <w:rPr>
          <w:rStyle w:val="Znakapoznpodarou"/>
        </w:rPr>
        <w:footnoteReference w:id="2"/>
      </w:r>
    </w:p>
    <w:p w14:paraId="1098082F" w14:textId="77777777" w:rsidR="006819B5" w:rsidRDefault="006819B5" w:rsidP="006819B5">
      <w:pPr>
        <w:pStyle w:val="Heading2Numbered"/>
      </w:pPr>
      <w:bookmarkStart w:id="44" w:name="_Toc407088412"/>
      <w:r>
        <w:t>Management tools</w:t>
      </w:r>
      <w:bookmarkEnd w:id="44"/>
    </w:p>
    <w:p w14:paraId="10980830" w14:textId="77777777" w:rsidR="006819B5" w:rsidRPr="006819B5" w:rsidRDefault="006819B5" w:rsidP="006819B5">
      <w:r>
        <w:t>Management tools rely on .NET Framework 4 runtime, so you need to have .NET Framework 4 installed on machines where you want to use management UI (fat client and/or PowerShell module)</w:t>
      </w:r>
    </w:p>
    <w:p w14:paraId="10980831" w14:textId="77777777" w:rsidR="004F51E9" w:rsidRDefault="002029DC" w:rsidP="004F51E9">
      <w:pPr>
        <w:pStyle w:val="Heading1Numbered"/>
      </w:pPr>
      <w:bookmarkStart w:id="45" w:name="_Toc407088413"/>
      <w:r>
        <w:t>D</w:t>
      </w:r>
      <w:r w:rsidR="004F51E9">
        <w:t>elivery</w:t>
      </w:r>
      <w:bookmarkEnd w:id="45"/>
    </w:p>
    <w:p w14:paraId="10980832" w14:textId="77777777" w:rsidR="002029DC" w:rsidRPr="002029DC" w:rsidRDefault="002029DC" w:rsidP="002029DC">
      <w:pPr>
        <w:pStyle w:val="Heading2Numbered"/>
      </w:pPr>
      <w:bookmarkStart w:id="46" w:name="_Toc407088414"/>
      <w:r>
        <w:t>Software</w:t>
      </w:r>
      <w:bookmarkEnd w:id="46"/>
    </w:p>
    <w:p w14:paraId="10980833" w14:textId="77777777" w:rsidR="002029DC" w:rsidRDefault="004F51E9" w:rsidP="002029DC">
      <w:r>
        <w:t xml:space="preserve">Delivery </w:t>
      </w:r>
      <w:r w:rsidR="002B72C4">
        <w:t xml:space="preserve">of software for the solution </w:t>
      </w:r>
      <w:r>
        <w:t>consists of the following parts:</w:t>
      </w:r>
    </w:p>
    <w:p w14:paraId="10980834" w14:textId="77777777" w:rsidR="00986248" w:rsidRDefault="00986248" w:rsidP="00986248">
      <w:pPr>
        <w:pStyle w:val="Heading3Numbered"/>
      </w:pPr>
      <w:bookmarkStart w:id="47" w:name="_Toc407088415"/>
      <w:r>
        <w:t>Source code</w:t>
      </w:r>
      <w:bookmarkEnd w:id="47"/>
    </w:p>
    <w:p w14:paraId="10980835" w14:textId="77777777" w:rsidR="00986248" w:rsidRDefault="00986248" w:rsidP="00045091">
      <w:pPr>
        <w:pStyle w:val="Odstavecseseznamem"/>
        <w:numPr>
          <w:ilvl w:val="0"/>
          <w:numId w:val="45"/>
        </w:numPr>
      </w:pPr>
      <w:r>
        <w:t>Visual Studio 20</w:t>
      </w:r>
      <w:r w:rsidR="00EA11C7">
        <w:t>12</w:t>
      </w:r>
      <w:r>
        <w:t xml:space="preserve"> solution, containing the following projects:</w:t>
      </w:r>
    </w:p>
    <w:p w14:paraId="10980836" w14:textId="77777777" w:rsidR="00986248" w:rsidRDefault="00986248" w:rsidP="00986248">
      <w:pPr>
        <w:pStyle w:val="Odstavecseseznamem"/>
        <w:numPr>
          <w:ilvl w:val="1"/>
          <w:numId w:val="40"/>
        </w:numPr>
      </w:pPr>
      <w:proofErr w:type="spellStart"/>
      <w:r>
        <w:t>AdmPwd</w:t>
      </w:r>
      <w:proofErr w:type="spellEnd"/>
      <w:r>
        <w:t xml:space="preserve">: </w:t>
      </w:r>
      <w:r w:rsidR="004F51E9">
        <w:t>Source code for CSE executable</w:t>
      </w:r>
      <w:r w:rsidR="00522F72">
        <w:t xml:space="preserve">. </w:t>
      </w:r>
    </w:p>
    <w:p w14:paraId="10980837" w14:textId="77777777" w:rsidR="00131E2F" w:rsidRDefault="00131E2F" w:rsidP="00986248">
      <w:pPr>
        <w:pStyle w:val="Odstavecseseznamem"/>
        <w:numPr>
          <w:ilvl w:val="2"/>
          <w:numId w:val="40"/>
        </w:numPr>
      </w:pPr>
      <w:r>
        <w:t>Also contains standalone CSE binaries for x86 and amd64 platforms (AdmPwd.dll files in respective folders)</w:t>
      </w:r>
    </w:p>
    <w:p w14:paraId="10980838" w14:textId="77777777" w:rsidR="001F254D" w:rsidRDefault="001F254D" w:rsidP="00986248">
      <w:pPr>
        <w:pStyle w:val="Odstavecseseznamem"/>
        <w:numPr>
          <w:ilvl w:val="1"/>
          <w:numId w:val="40"/>
        </w:numPr>
      </w:pPr>
      <w:proofErr w:type="spellStart"/>
      <w:r>
        <w:t>AdmPwd.UI</w:t>
      </w:r>
      <w:proofErr w:type="spellEnd"/>
      <w:r>
        <w:t>: fat client UI</w:t>
      </w:r>
    </w:p>
    <w:p w14:paraId="10980839" w14:textId="77777777" w:rsidR="001F254D" w:rsidRDefault="001F254D" w:rsidP="00986248">
      <w:pPr>
        <w:pStyle w:val="Odstavecseseznamem"/>
        <w:numPr>
          <w:ilvl w:val="1"/>
          <w:numId w:val="40"/>
        </w:numPr>
      </w:pPr>
      <w:r>
        <w:t xml:space="preserve">AdmPwd.PS: </w:t>
      </w:r>
      <w:proofErr w:type="spellStart"/>
      <w:r>
        <w:t>Powershell</w:t>
      </w:r>
      <w:proofErr w:type="spellEnd"/>
      <w:r>
        <w:t xml:space="preserve"> module</w:t>
      </w:r>
    </w:p>
    <w:p w14:paraId="1098083A" w14:textId="77777777" w:rsidR="001F254D" w:rsidRDefault="001F254D" w:rsidP="00986248">
      <w:pPr>
        <w:pStyle w:val="Odstavecseseznamem"/>
        <w:numPr>
          <w:ilvl w:val="1"/>
          <w:numId w:val="40"/>
        </w:numPr>
      </w:pPr>
      <w:proofErr w:type="spellStart"/>
      <w:r>
        <w:t>AdmPwd.Utils</w:t>
      </w:r>
      <w:proofErr w:type="spellEnd"/>
      <w:r>
        <w:t xml:space="preserve">: shared library for </w:t>
      </w:r>
      <w:proofErr w:type="spellStart"/>
      <w:r>
        <w:t>AdmPwd.UI</w:t>
      </w:r>
      <w:proofErr w:type="spellEnd"/>
      <w:r>
        <w:t xml:space="preserve"> and AdmPwd.PS</w:t>
      </w:r>
    </w:p>
    <w:p w14:paraId="1098083B" w14:textId="77777777" w:rsidR="001F254D" w:rsidRDefault="001F254D" w:rsidP="00986248">
      <w:pPr>
        <w:pStyle w:val="Odstavecseseznamem"/>
        <w:numPr>
          <w:ilvl w:val="1"/>
          <w:numId w:val="40"/>
        </w:numPr>
      </w:pPr>
      <w:proofErr w:type="spellStart"/>
      <w:r>
        <w:t>AdmPwd.Setup</w:t>
      </w:r>
      <w:proofErr w:type="spellEnd"/>
      <w:r>
        <w:t xml:space="preserve">: MSI installer for </w:t>
      </w:r>
      <w:proofErr w:type="spellStart"/>
      <w:r>
        <w:t>AdmPwd</w:t>
      </w:r>
      <w:proofErr w:type="spellEnd"/>
      <w:r>
        <w:t xml:space="preserve">, </w:t>
      </w:r>
      <w:proofErr w:type="spellStart"/>
      <w:r>
        <w:t>AdmPwd.UI</w:t>
      </w:r>
      <w:proofErr w:type="spellEnd"/>
      <w:r>
        <w:t xml:space="preserve"> and AdmPwd.PS</w:t>
      </w:r>
    </w:p>
    <w:p w14:paraId="1098083C" w14:textId="089B0089" w:rsidR="001F254D" w:rsidRDefault="001F254D" w:rsidP="001F254D">
      <w:pPr>
        <w:pStyle w:val="Odstavecseseznamem"/>
        <w:numPr>
          <w:ilvl w:val="2"/>
          <w:numId w:val="40"/>
        </w:numPr>
      </w:pPr>
      <w:r>
        <w:t>Requires installation of WiX toolset</w:t>
      </w:r>
      <w:r w:rsidR="008B420F">
        <w:rPr>
          <w:rStyle w:val="Znakapoznpodarou"/>
        </w:rPr>
        <w:footnoteReference w:id="3"/>
      </w:r>
      <w:r w:rsidR="00575B9B">
        <w:t xml:space="preserve"> on development machine</w:t>
      </w:r>
    </w:p>
    <w:p w14:paraId="0992CC49" w14:textId="52C5FDB5" w:rsidR="001A015C" w:rsidRDefault="001A015C" w:rsidP="006819B5">
      <w:pPr>
        <w:pStyle w:val="Odstavecseseznamem"/>
        <w:numPr>
          <w:ilvl w:val="1"/>
          <w:numId w:val="40"/>
        </w:numPr>
      </w:pPr>
      <w:proofErr w:type="spellStart"/>
      <w:r>
        <w:t>AdmPwd.Setup.CustomActions</w:t>
      </w:r>
      <w:proofErr w:type="spellEnd"/>
      <w:r>
        <w:t>: Supporting custom actions module for installer</w:t>
      </w:r>
    </w:p>
    <w:p w14:paraId="647760B5" w14:textId="52464D9D" w:rsidR="001A015C" w:rsidRDefault="001A015C" w:rsidP="001A015C">
      <w:pPr>
        <w:pStyle w:val="Odstavecseseznamem"/>
        <w:numPr>
          <w:ilvl w:val="2"/>
          <w:numId w:val="40"/>
        </w:numPr>
      </w:pPr>
      <w:r>
        <w:t>Requires installation of WiX toolset on development machine</w:t>
      </w:r>
    </w:p>
    <w:p w14:paraId="1098083D" w14:textId="77777777" w:rsidR="006819B5" w:rsidRDefault="006819B5" w:rsidP="006819B5">
      <w:pPr>
        <w:pStyle w:val="Odstavecseseznamem"/>
        <w:numPr>
          <w:ilvl w:val="1"/>
          <w:numId w:val="40"/>
        </w:numPr>
      </w:pPr>
      <w:r>
        <w:t>_Other: supporting tools:</w:t>
      </w:r>
    </w:p>
    <w:p w14:paraId="1098083E" w14:textId="77777777" w:rsidR="006819B5" w:rsidRDefault="006819B5" w:rsidP="007B1830">
      <w:pPr>
        <w:pStyle w:val="Odstavecseseznamem"/>
        <w:numPr>
          <w:ilvl w:val="2"/>
          <w:numId w:val="40"/>
        </w:numPr>
      </w:pPr>
      <w:proofErr w:type="spellStart"/>
      <w:r>
        <w:t>AD_Schema</w:t>
      </w:r>
      <w:proofErr w:type="spellEnd"/>
      <w:r>
        <w:t>: LDF file containing AD schema extension used by this solution</w:t>
      </w:r>
      <w:r w:rsidR="007B1830">
        <w:t xml:space="preserve"> (</w:t>
      </w:r>
      <w:proofErr w:type="spellStart"/>
      <w:r w:rsidR="007B1830" w:rsidRPr="007B1830">
        <w:t>AdmPwd_SchemaUpdate.ldf</w:t>
      </w:r>
      <w:proofErr w:type="spellEnd"/>
      <w:r w:rsidR="007B1830">
        <w:t>)</w:t>
      </w:r>
    </w:p>
    <w:p w14:paraId="1098083F" w14:textId="77777777" w:rsidR="006819B5" w:rsidRDefault="006819B5" w:rsidP="006819B5">
      <w:pPr>
        <w:pStyle w:val="Odstavecseseznamem"/>
        <w:numPr>
          <w:ilvl w:val="2"/>
          <w:numId w:val="40"/>
        </w:numPr>
      </w:pPr>
      <w:r>
        <w:t>ADMX: GPO admin template that can be used to configure the CSE on end workstations</w:t>
      </w:r>
      <w:r w:rsidR="007B1830">
        <w:t xml:space="preserve"> (</w:t>
      </w:r>
      <w:proofErr w:type="spellStart"/>
      <w:r w:rsidR="007B1830">
        <w:t>AdmPwd.admx</w:t>
      </w:r>
      <w:proofErr w:type="spellEnd"/>
      <w:r w:rsidR="007B1830">
        <w:t xml:space="preserve"> and </w:t>
      </w:r>
      <w:proofErr w:type="spellStart"/>
      <w:r w:rsidR="007B1830">
        <w:t>en</w:t>
      </w:r>
      <w:proofErr w:type="spellEnd"/>
      <w:r w:rsidR="007B1830">
        <w:t>-us\</w:t>
      </w:r>
      <w:proofErr w:type="spellStart"/>
      <w:r w:rsidR="007B1830">
        <w:t>AdmPwd.adml</w:t>
      </w:r>
      <w:proofErr w:type="spellEnd"/>
      <w:r w:rsidR="007B1830">
        <w:t>)</w:t>
      </w:r>
    </w:p>
    <w:p w14:paraId="091B6057" w14:textId="3AD5C05D" w:rsidR="001A015C" w:rsidRDefault="001A015C" w:rsidP="006819B5">
      <w:pPr>
        <w:pStyle w:val="Odstavecseseznamem"/>
        <w:numPr>
          <w:ilvl w:val="2"/>
          <w:numId w:val="40"/>
        </w:numPr>
      </w:pPr>
      <w:proofErr w:type="spellStart"/>
      <w:r>
        <w:t>PSHelpSource</w:t>
      </w:r>
      <w:proofErr w:type="spellEnd"/>
      <w:r>
        <w:t xml:space="preserve">: source project for PS </w:t>
      </w:r>
      <w:proofErr w:type="spellStart"/>
      <w:r>
        <w:t>Cmdlet</w:t>
      </w:r>
      <w:proofErr w:type="spellEnd"/>
      <w:r>
        <w:t xml:space="preserve"> Help Editor</w:t>
      </w:r>
    </w:p>
    <w:p w14:paraId="10980840" w14:textId="7A4BA7DE" w:rsidR="006819B5" w:rsidRDefault="000B7CE2" w:rsidP="006819B5">
      <w:pPr>
        <w:pStyle w:val="Odstavecseseznamem"/>
        <w:numPr>
          <w:ilvl w:val="2"/>
          <w:numId w:val="40"/>
        </w:numPr>
      </w:pPr>
      <w:r>
        <w:t xml:space="preserve">Documentation: </w:t>
      </w:r>
      <w:r w:rsidR="007B1830">
        <w:t>this document</w:t>
      </w:r>
      <w:r w:rsidR="001A015C">
        <w:t>, installation guide and datasheet for solution</w:t>
      </w:r>
    </w:p>
    <w:p w14:paraId="10980841" w14:textId="77777777" w:rsidR="00986248" w:rsidRDefault="00986248" w:rsidP="00986248">
      <w:pPr>
        <w:pStyle w:val="Heading3Numbered"/>
      </w:pPr>
      <w:bookmarkStart w:id="48" w:name="_Toc407088416"/>
      <w:r>
        <w:t>Binaries</w:t>
      </w:r>
      <w:bookmarkEnd w:id="48"/>
    </w:p>
    <w:p w14:paraId="10980842" w14:textId="77777777" w:rsidR="00FB16F5" w:rsidRDefault="00FB16F5" w:rsidP="00045091">
      <w:pPr>
        <w:pStyle w:val="Odstavecseseznamem"/>
        <w:numPr>
          <w:ilvl w:val="0"/>
          <w:numId w:val="45"/>
        </w:numPr>
      </w:pPr>
      <w:r>
        <w:t>Deployment-ready GPO CSE (the same as embedded in respective installers):</w:t>
      </w:r>
    </w:p>
    <w:p w14:paraId="10980843" w14:textId="77777777" w:rsidR="00FB16F5" w:rsidRPr="00FB16F5" w:rsidRDefault="00FB16F5" w:rsidP="00FB16F5">
      <w:pPr>
        <w:pStyle w:val="Odstavecseseznamem"/>
        <w:numPr>
          <w:ilvl w:val="1"/>
          <w:numId w:val="45"/>
        </w:numPr>
        <w:rPr>
          <w:b/>
        </w:rPr>
      </w:pPr>
      <w:proofErr w:type="spellStart"/>
      <w:r w:rsidRPr="00FB16F5">
        <w:rPr>
          <w:b/>
        </w:rPr>
        <w:t>AdmPwd</w:t>
      </w:r>
      <w:proofErr w:type="spellEnd"/>
      <w:r w:rsidRPr="00FB16F5">
        <w:rPr>
          <w:b/>
        </w:rPr>
        <w:t>\&lt;platform&gt;Release\admpwd.dll</w:t>
      </w:r>
    </w:p>
    <w:p w14:paraId="10980844" w14:textId="77777777" w:rsidR="00B2346F" w:rsidRDefault="00B2346F" w:rsidP="00B2346F">
      <w:pPr>
        <w:pStyle w:val="Odstavecseseznamem"/>
        <w:numPr>
          <w:ilvl w:val="0"/>
          <w:numId w:val="45"/>
        </w:numPr>
      </w:pPr>
      <w:r>
        <w:lastRenderedPageBreak/>
        <w:t>MSI packages:</w:t>
      </w:r>
    </w:p>
    <w:p w14:paraId="10980845" w14:textId="77777777" w:rsidR="00B2346F" w:rsidRPr="00E72A34" w:rsidRDefault="00B2346F" w:rsidP="00B2346F">
      <w:pPr>
        <w:pStyle w:val="Odstavecseseznamem"/>
        <w:numPr>
          <w:ilvl w:val="1"/>
          <w:numId w:val="45"/>
        </w:numPr>
        <w:rPr>
          <w:b/>
        </w:rPr>
      </w:pPr>
      <w:proofErr w:type="spellStart"/>
      <w:r w:rsidRPr="00E72A34">
        <w:rPr>
          <w:b/>
        </w:rPr>
        <w:t>AdmPwd.Setup</w:t>
      </w:r>
      <w:proofErr w:type="spellEnd"/>
      <w:r w:rsidRPr="00E72A34">
        <w:rPr>
          <w:b/>
        </w:rPr>
        <w:t>\bin\&lt;Platform&gt;\Release\</w:t>
      </w:r>
      <w:proofErr w:type="spellStart"/>
      <w:r w:rsidRPr="00E72A34">
        <w:rPr>
          <w:b/>
        </w:rPr>
        <w:t>AdmPwd.Setup</w:t>
      </w:r>
      <w:proofErr w:type="spellEnd"/>
      <w:r w:rsidRPr="00E72A34">
        <w:rPr>
          <w:b/>
        </w:rPr>
        <w:t>.&lt;platform&gt;.</w:t>
      </w:r>
      <w:proofErr w:type="spellStart"/>
      <w:r w:rsidRPr="00E72A34">
        <w:rPr>
          <w:b/>
        </w:rPr>
        <w:t>msi</w:t>
      </w:r>
      <w:proofErr w:type="spellEnd"/>
    </w:p>
    <w:p w14:paraId="10980846" w14:textId="77777777" w:rsidR="00B2346F" w:rsidRDefault="00B2346F" w:rsidP="00B2346F">
      <w:pPr>
        <w:pStyle w:val="Odstavecseseznamem"/>
        <w:numPr>
          <w:ilvl w:val="0"/>
          <w:numId w:val="45"/>
        </w:numPr>
      </w:pPr>
      <w:r>
        <w:t>Compiled management tools:</w:t>
      </w:r>
    </w:p>
    <w:p w14:paraId="10980847" w14:textId="77777777" w:rsidR="00B2346F" w:rsidRPr="00E72A34" w:rsidRDefault="00B2346F" w:rsidP="00B2346F">
      <w:pPr>
        <w:pStyle w:val="Odstavecseseznamem"/>
        <w:numPr>
          <w:ilvl w:val="1"/>
          <w:numId w:val="45"/>
        </w:numPr>
        <w:rPr>
          <w:b/>
        </w:rPr>
      </w:pPr>
      <w:proofErr w:type="spellStart"/>
      <w:r w:rsidRPr="00E72A34">
        <w:rPr>
          <w:b/>
        </w:rPr>
        <w:t>AdmPwd.UI</w:t>
      </w:r>
      <w:proofErr w:type="spellEnd"/>
      <w:r w:rsidRPr="00E72A34">
        <w:rPr>
          <w:b/>
        </w:rPr>
        <w:t>\bin\Release\AdmPwd.UI.exe</w:t>
      </w:r>
    </w:p>
    <w:p w14:paraId="10980848" w14:textId="77777777" w:rsidR="00B2346F" w:rsidRPr="00E72A34" w:rsidRDefault="00B2346F" w:rsidP="00B2346F">
      <w:pPr>
        <w:pStyle w:val="Odstavecseseznamem"/>
        <w:numPr>
          <w:ilvl w:val="1"/>
          <w:numId w:val="45"/>
        </w:numPr>
        <w:rPr>
          <w:b/>
        </w:rPr>
      </w:pPr>
      <w:r w:rsidRPr="00E72A34">
        <w:rPr>
          <w:b/>
        </w:rPr>
        <w:t>AdmPwd.PS\bin\Release\AdmPwd.PS.dll</w:t>
      </w:r>
    </w:p>
    <w:p w14:paraId="10980849" w14:textId="77777777" w:rsidR="00B2346F" w:rsidRDefault="00B2346F" w:rsidP="00B2346F">
      <w:pPr>
        <w:pStyle w:val="Odstavecseseznamem"/>
        <w:numPr>
          <w:ilvl w:val="1"/>
          <w:numId w:val="45"/>
        </w:numPr>
        <w:rPr>
          <w:b/>
        </w:rPr>
      </w:pPr>
      <w:proofErr w:type="spellStart"/>
      <w:r w:rsidRPr="00E72A34">
        <w:rPr>
          <w:b/>
        </w:rPr>
        <w:t>AdmPwd.Utils</w:t>
      </w:r>
      <w:proofErr w:type="spellEnd"/>
      <w:r w:rsidRPr="00E72A34">
        <w:rPr>
          <w:b/>
        </w:rPr>
        <w:t>\bin\Release\AdmPwd.Utils.dll</w:t>
      </w:r>
    </w:p>
    <w:p w14:paraId="005428D0" w14:textId="77777777" w:rsidR="00273749" w:rsidRDefault="00273749" w:rsidP="00273749">
      <w:pPr>
        <w:pStyle w:val="Heading2Numbered"/>
        <w:numPr>
          <w:ilvl w:val="1"/>
          <w:numId w:val="16"/>
        </w:numPr>
      </w:pPr>
      <w:bookmarkStart w:id="49" w:name="_Toc374344516"/>
      <w:bookmarkStart w:id="50" w:name="_Toc407088417"/>
      <w:r>
        <w:t>Other</w:t>
      </w:r>
      <w:bookmarkEnd w:id="49"/>
      <w:bookmarkEnd w:id="50"/>
    </w:p>
    <w:p w14:paraId="37AE5E33" w14:textId="77777777" w:rsidR="00273749" w:rsidRDefault="00273749" w:rsidP="00273749">
      <w:r>
        <w:t>Other delivery for the solution includes:</w:t>
      </w:r>
    </w:p>
    <w:p w14:paraId="37608B91" w14:textId="77777777" w:rsidR="00273749" w:rsidRPr="00E72A34" w:rsidRDefault="00273749" w:rsidP="00273749">
      <w:pPr>
        <w:pStyle w:val="Odstavecseseznamem"/>
        <w:numPr>
          <w:ilvl w:val="0"/>
          <w:numId w:val="40"/>
        </w:numPr>
        <w:rPr>
          <w:b/>
        </w:rPr>
      </w:pPr>
      <w:r>
        <w:t xml:space="preserve">Format </w:t>
      </w:r>
      <w:proofErr w:type="spellStart"/>
      <w:r>
        <w:t>specifiers</w:t>
      </w:r>
      <w:proofErr w:type="spellEnd"/>
      <w:r>
        <w:t xml:space="preserve"> for </w:t>
      </w:r>
      <w:proofErr w:type="spellStart"/>
      <w:r>
        <w:t>Powershell</w:t>
      </w:r>
      <w:proofErr w:type="spellEnd"/>
      <w:r>
        <w:t xml:space="preserve"> module:</w:t>
      </w:r>
    </w:p>
    <w:p w14:paraId="0DD71504" w14:textId="77777777" w:rsidR="00273749" w:rsidRPr="00E72A34" w:rsidRDefault="00273749" w:rsidP="00273749">
      <w:pPr>
        <w:pStyle w:val="Odstavecseseznamem"/>
        <w:numPr>
          <w:ilvl w:val="1"/>
          <w:numId w:val="40"/>
        </w:numPr>
        <w:rPr>
          <w:b/>
        </w:rPr>
      </w:pPr>
      <w:r w:rsidRPr="00E72A34">
        <w:rPr>
          <w:b/>
        </w:rPr>
        <w:t>AdmPwd.PS\AdmPwd.PS.format.ps1xml</w:t>
      </w:r>
    </w:p>
    <w:p w14:paraId="0F4DFE0B" w14:textId="77777777" w:rsidR="00273749" w:rsidRPr="00E72A34" w:rsidRDefault="00273749" w:rsidP="00273749">
      <w:pPr>
        <w:pStyle w:val="Odstavecseseznamem"/>
        <w:numPr>
          <w:ilvl w:val="0"/>
          <w:numId w:val="40"/>
        </w:numPr>
        <w:rPr>
          <w:b/>
        </w:rPr>
      </w:pPr>
      <w:proofErr w:type="spellStart"/>
      <w:r>
        <w:t>Powershell</w:t>
      </w:r>
      <w:proofErr w:type="spellEnd"/>
      <w:r>
        <w:t xml:space="preserve"> module definition:</w:t>
      </w:r>
    </w:p>
    <w:p w14:paraId="3E179954" w14:textId="77777777" w:rsidR="00273749" w:rsidRDefault="00273749" w:rsidP="00273749">
      <w:pPr>
        <w:pStyle w:val="Odstavecseseznamem"/>
        <w:numPr>
          <w:ilvl w:val="1"/>
          <w:numId w:val="40"/>
        </w:numPr>
        <w:rPr>
          <w:b/>
        </w:rPr>
      </w:pPr>
      <w:r w:rsidRPr="00E72A34">
        <w:rPr>
          <w:b/>
        </w:rPr>
        <w:t>AdmPwd.PS\AdmPwd.PS.psd1</w:t>
      </w:r>
    </w:p>
    <w:p w14:paraId="644ACC57" w14:textId="770EE443" w:rsidR="00F9320A" w:rsidRPr="00F9320A" w:rsidRDefault="00F9320A" w:rsidP="00273749">
      <w:pPr>
        <w:pStyle w:val="Odstavecseseznamem"/>
        <w:numPr>
          <w:ilvl w:val="0"/>
          <w:numId w:val="40"/>
        </w:numPr>
      </w:pPr>
      <w:proofErr w:type="spellStart"/>
      <w:r w:rsidRPr="00F9320A">
        <w:t>Powershell</w:t>
      </w:r>
      <w:proofErr w:type="spellEnd"/>
      <w:r w:rsidRPr="00F9320A">
        <w:t xml:space="preserve"> help file:</w:t>
      </w:r>
    </w:p>
    <w:p w14:paraId="248E02D1" w14:textId="43EB0B0D" w:rsidR="00F9320A" w:rsidRPr="00F9320A" w:rsidRDefault="00F9320A" w:rsidP="00F9320A">
      <w:pPr>
        <w:pStyle w:val="Odstavecseseznamem"/>
        <w:numPr>
          <w:ilvl w:val="1"/>
          <w:numId w:val="40"/>
        </w:numPr>
        <w:rPr>
          <w:b/>
        </w:rPr>
      </w:pPr>
      <w:r>
        <w:rPr>
          <w:b/>
        </w:rPr>
        <w:t>AdmPwd.PS\Help\AdmPwd.PS.dll-help.xml</w:t>
      </w:r>
    </w:p>
    <w:p w14:paraId="2A62013C" w14:textId="77777777" w:rsidR="00273749" w:rsidRDefault="00273749" w:rsidP="00273749">
      <w:pPr>
        <w:pStyle w:val="Odstavecseseznamem"/>
        <w:numPr>
          <w:ilvl w:val="0"/>
          <w:numId w:val="40"/>
        </w:numPr>
        <w:rPr>
          <w:b/>
        </w:rPr>
      </w:pPr>
      <w:r>
        <w:t xml:space="preserve">Group Policy Editor admin </w:t>
      </w:r>
      <w:r w:rsidRPr="00200F0C">
        <w:t>templates</w:t>
      </w:r>
      <w:r>
        <w:rPr>
          <w:b/>
        </w:rPr>
        <w:t>:</w:t>
      </w:r>
    </w:p>
    <w:p w14:paraId="0CD62CD9" w14:textId="77777777" w:rsidR="00273749" w:rsidRDefault="00273749" w:rsidP="00273749">
      <w:pPr>
        <w:pStyle w:val="Odstavecseseznamem"/>
        <w:numPr>
          <w:ilvl w:val="1"/>
          <w:numId w:val="40"/>
        </w:numPr>
        <w:rPr>
          <w:b/>
        </w:rPr>
      </w:pPr>
      <w:r>
        <w:rPr>
          <w:b/>
        </w:rPr>
        <w:t xml:space="preserve"> </w:t>
      </w:r>
      <w:proofErr w:type="spellStart"/>
      <w:r>
        <w:rPr>
          <w:b/>
        </w:rPr>
        <w:t>AdmPwd.admx</w:t>
      </w:r>
      <w:proofErr w:type="spellEnd"/>
    </w:p>
    <w:p w14:paraId="0F833057" w14:textId="77777777" w:rsidR="00273749" w:rsidRPr="00E72A34" w:rsidRDefault="00273749" w:rsidP="00273749">
      <w:pPr>
        <w:pStyle w:val="Odstavecseseznamem"/>
        <w:numPr>
          <w:ilvl w:val="1"/>
          <w:numId w:val="40"/>
        </w:numPr>
        <w:rPr>
          <w:b/>
        </w:rPr>
      </w:pPr>
      <w:proofErr w:type="spellStart"/>
      <w:r>
        <w:rPr>
          <w:b/>
        </w:rPr>
        <w:t>en</w:t>
      </w:r>
      <w:proofErr w:type="spellEnd"/>
      <w:r>
        <w:rPr>
          <w:b/>
        </w:rPr>
        <w:t>-us\</w:t>
      </w:r>
      <w:proofErr w:type="spellStart"/>
      <w:r>
        <w:rPr>
          <w:b/>
        </w:rPr>
        <w:t>AdmPwd.adml</w:t>
      </w:r>
      <w:proofErr w:type="spellEnd"/>
    </w:p>
    <w:p w14:paraId="32CADCF7" w14:textId="77777777" w:rsidR="00273749" w:rsidRPr="00273749" w:rsidRDefault="00273749" w:rsidP="00273749">
      <w:pPr>
        <w:rPr>
          <w:b/>
        </w:rPr>
      </w:pPr>
    </w:p>
    <w:sectPr w:rsidR="00273749" w:rsidRPr="00273749" w:rsidSect="00137DB0">
      <w:headerReference w:type="default" r:id="rId16"/>
      <w:footerReference w:type="default" r:id="rId17"/>
      <w:pgSz w:w="11907" w:h="16840" w:code="9"/>
      <w:pgMar w:top="993" w:right="1440" w:bottom="709" w:left="1463" w:header="709"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8333A" w14:textId="77777777" w:rsidR="004C0018" w:rsidRDefault="004C0018">
      <w:r>
        <w:separator/>
      </w:r>
    </w:p>
  </w:endnote>
  <w:endnote w:type="continuationSeparator" w:id="0">
    <w:p w14:paraId="629F5C53" w14:textId="77777777" w:rsidR="004C0018" w:rsidRDefault="004C0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2" w14:textId="77777777" w:rsidR="00FF51ED" w:rsidRDefault="00FF51ED">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3" w14:textId="77777777" w:rsidR="00FF51ED" w:rsidRPr="00101EBA" w:rsidRDefault="00FF51ED" w:rsidP="00101EBA">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5" w14:textId="77777777" w:rsidR="00FF51ED" w:rsidRPr="00101EBA" w:rsidRDefault="00FF51ED" w:rsidP="00101EBA">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6" w14:textId="77777777" w:rsidR="00FF51ED" w:rsidRPr="00101EBA" w:rsidRDefault="00FF51ED" w:rsidP="00101EBA">
    <w:pPr>
      <w:pStyle w:val="Zpa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8" w14:textId="77777777" w:rsidR="00FF51ED" w:rsidRPr="00101EBA" w:rsidRDefault="00FF51ED" w:rsidP="00101EB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469F8" w14:textId="77777777" w:rsidR="004C0018" w:rsidRDefault="004C0018">
      <w:r>
        <w:separator/>
      </w:r>
    </w:p>
  </w:footnote>
  <w:footnote w:type="continuationSeparator" w:id="0">
    <w:p w14:paraId="3DB5043C" w14:textId="77777777" w:rsidR="004C0018" w:rsidRDefault="004C0018">
      <w:r>
        <w:continuationSeparator/>
      </w:r>
    </w:p>
  </w:footnote>
  <w:footnote w:id="1">
    <w:p w14:paraId="10980859" w14:textId="77777777" w:rsidR="00FF51ED" w:rsidRPr="008F509D" w:rsidRDefault="00FF51ED">
      <w:pPr>
        <w:pStyle w:val="Textpoznpodarou"/>
        <w:rPr>
          <w:lang w:val="en-US"/>
        </w:rPr>
      </w:pPr>
      <w:r w:rsidRPr="008F509D">
        <w:rPr>
          <w:rStyle w:val="Znakapoznpodarou"/>
          <w:lang w:val="en-US"/>
        </w:rPr>
        <w:footnoteRef/>
      </w:r>
      <w:r w:rsidRPr="008F509D">
        <w:rPr>
          <w:lang w:val="en-US"/>
        </w:rPr>
        <w:t xml:space="preserve"> See http://msdn.microsoft.com/en-us/library/aa374377(VS.85).aspx</w:t>
      </w:r>
    </w:p>
  </w:footnote>
  <w:footnote w:id="2">
    <w:p w14:paraId="1098085B" w14:textId="77777777" w:rsidR="00FF51ED" w:rsidRPr="008F509D" w:rsidRDefault="00FF51ED">
      <w:pPr>
        <w:pStyle w:val="Textpoznpodarou"/>
        <w:rPr>
          <w:lang w:val="en-US"/>
        </w:rPr>
      </w:pPr>
      <w:r w:rsidRPr="008F509D">
        <w:rPr>
          <w:rStyle w:val="Znakapoznpodarou"/>
          <w:lang w:val="en-US"/>
        </w:rPr>
        <w:footnoteRef/>
      </w:r>
      <w:r w:rsidRPr="008F509D">
        <w:rPr>
          <w:lang w:val="en-US"/>
        </w:rPr>
        <w:t xml:space="preserve"> See </w:t>
      </w:r>
      <w:hyperlink r:id="rId1" w:history="1">
        <w:r w:rsidRPr="008F509D">
          <w:rPr>
            <w:rStyle w:val="Hypertextovodkaz"/>
            <w:lang w:val="en-US"/>
          </w:rPr>
          <w:t>http://www.microsoft.com/en-us/download/details.aspx?id=30679</w:t>
        </w:r>
      </w:hyperlink>
      <w:r w:rsidRPr="008F509D">
        <w:rPr>
          <w:lang w:val="en-US"/>
        </w:rPr>
        <w:t xml:space="preserve"> for download</w:t>
      </w:r>
    </w:p>
  </w:footnote>
  <w:footnote w:id="3">
    <w:p w14:paraId="1098085C" w14:textId="77777777" w:rsidR="00FF51ED" w:rsidRPr="008F509D" w:rsidRDefault="00FF51ED">
      <w:pPr>
        <w:pStyle w:val="Textpoznpodarou"/>
        <w:rPr>
          <w:lang w:val="en-US"/>
        </w:rPr>
      </w:pPr>
      <w:r w:rsidRPr="008F509D">
        <w:rPr>
          <w:rStyle w:val="Znakapoznpodarou"/>
          <w:lang w:val="en-US"/>
        </w:rPr>
        <w:footnoteRef/>
      </w:r>
      <w:r w:rsidRPr="008F509D">
        <w:rPr>
          <w:lang w:val="en-US"/>
        </w:rPr>
        <w:t xml:space="preserve"> See </w:t>
      </w:r>
      <w:hyperlink r:id="rId2" w:history="1">
        <w:r w:rsidRPr="008F509D">
          <w:rPr>
            <w:rStyle w:val="Hypertextovodkaz"/>
            <w:lang w:val="en-US"/>
          </w:rPr>
          <w:t>www.wixtoolset.org</w:t>
        </w:r>
      </w:hyperlink>
      <w:r w:rsidRPr="008F509D">
        <w:rPr>
          <w:rStyle w:val="Hypertextovodkaz"/>
          <w:lang w:val="en-US"/>
        </w:rPr>
        <w:t xml:space="preserve"> </w:t>
      </w:r>
      <w:r w:rsidRPr="008F509D">
        <w:rPr>
          <w:lang w:val="en-US"/>
        </w:rPr>
        <w:t xml:space="preserve">for more information and download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0" w14:textId="77777777" w:rsidR="00FF51ED" w:rsidRDefault="00FF51ED">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1" w14:textId="77777777" w:rsidR="00FF51ED" w:rsidRPr="00101EBA" w:rsidRDefault="00FF51ED" w:rsidP="00101EBA">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4" w14:textId="77777777" w:rsidR="00FF51ED" w:rsidRDefault="00FF51ED">
    <w:pPr>
      <w:pStyle w:val="Zhlav"/>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7" w14:textId="77777777" w:rsidR="00FF51ED" w:rsidRPr="00101EBA" w:rsidRDefault="00FF51ED" w:rsidP="00101EBA">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348C2A0"/>
    <w:lvl w:ilvl="0">
      <w:start w:val="1"/>
      <w:numFmt w:val="decimal"/>
      <w:lvlText w:val="%1."/>
      <w:lvlJc w:val="left"/>
      <w:pPr>
        <w:tabs>
          <w:tab w:val="num" w:pos="1492"/>
        </w:tabs>
        <w:ind w:left="1492" w:hanging="360"/>
      </w:pPr>
    </w:lvl>
  </w:abstractNum>
  <w:abstractNum w:abstractNumId="1">
    <w:nsid w:val="FFFFFF7D"/>
    <w:multiLevelType w:val="singleLevel"/>
    <w:tmpl w:val="18AE54E8"/>
    <w:lvl w:ilvl="0">
      <w:start w:val="1"/>
      <w:numFmt w:val="decimal"/>
      <w:lvlText w:val="%1."/>
      <w:lvlJc w:val="left"/>
      <w:pPr>
        <w:tabs>
          <w:tab w:val="num" w:pos="1209"/>
        </w:tabs>
        <w:ind w:left="1209" w:hanging="360"/>
      </w:pPr>
    </w:lvl>
  </w:abstractNum>
  <w:abstractNum w:abstractNumId="2">
    <w:nsid w:val="FFFFFF7E"/>
    <w:multiLevelType w:val="singleLevel"/>
    <w:tmpl w:val="DB3AE626"/>
    <w:lvl w:ilvl="0">
      <w:start w:val="1"/>
      <w:numFmt w:val="decimal"/>
      <w:lvlText w:val="%1."/>
      <w:lvlJc w:val="left"/>
      <w:pPr>
        <w:tabs>
          <w:tab w:val="num" w:pos="926"/>
        </w:tabs>
        <w:ind w:left="926" w:hanging="360"/>
      </w:pPr>
    </w:lvl>
  </w:abstractNum>
  <w:abstractNum w:abstractNumId="3">
    <w:nsid w:val="FFFFFF7F"/>
    <w:multiLevelType w:val="singleLevel"/>
    <w:tmpl w:val="A6FCA2B4"/>
    <w:lvl w:ilvl="0">
      <w:start w:val="1"/>
      <w:numFmt w:val="decimal"/>
      <w:lvlText w:val="%1."/>
      <w:lvlJc w:val="left"/>
      <w:pPr>
        <w:tabs>
          <w:tab w:val="num" w:pos="643"/>
        </w:tabs>
        <w:ind w:left="643" w:hanging="360"/>
      </w:pPr>
    </w:lvl>
  </w:abstractNum>
  <w:abstractNum w:abstractNumId="4">
    <w:nsid w:val="FFFFFF80"/>
    <w:multiLevelType w:val="singleLevel"/>
    <w:tmpl w:val="4322C6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638D82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944D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C90E2"/>
    <w:lvl w:ilvl="0">
      <w:start w:val="1"/>
      <w:numFmt w:val="bullet"/>
      <w:pStyle w:val="Seznamsodrkami2"/>
      <w:lvlText w:val=""/>
      <w:lvlJc w:val="left"/>
      <w:pPr>
        <w:ind w:left="643" w:hanging="360"/>
      </w:pPr>
      <w:rPr>
        <w:rFonts w:ascii="Wingdings" w:hAnsi="Wingdings" w:cs="Wingdings" w:hint="default"/>
        <w:color w:val="4F81BD" w:themeColor="accent1"/>
      </w:rPr>
    </w:lvl>
  </w:abstractNum>
  <w:abstractNum w:abstractNumId="8">
    <w:nsid w:val="FFFFFF88"/>
    <w:multiLevelType w:val="singleLevel"/>
    <w:tmpl w:val="33EC4E24"/>
    <w:lvl w:ilvl="0">
      <w:start w:val="1"/>
      <w:numFmt w:val="decimal"/>
      <w:lvlText w:val="%1."/>
      <w:lvlJc w:val="left"/>
      <w:pPr>
        <w:tabs>
          <w:tab w:val="num" w:pos="360"/>
        </w:tabs>
        <w:ind w:left="360" w:hanging="360"/>
      </w:pPr>
    </w:lvl>
  </w:abstractNum>
  <w:abstractNum w:abstractNumId="9">
    <w:nsid w:val="0C5418BA"/>
    <w:multiLevelType w:val="hybridMultilevel"/>
    <w:tmpl w:val="21588278"/>
    <w:lvl w:ilvl="0" w:tplc="0405000F">
      <w:start w:val="1"/>
      <w:numFmt w:val="decimal"/>
      <w:lvlText w:val="%1."/>
      <w:lvlJc w:val="left"/>
      <w:pPr>
        <w:ind w:left="720" w:hanging="360"/>
      </w:pPr>
      <w:rPr>
        <w:rFonts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14146BBF"/>
    <w:multiLevelType w:val="hybridMultilevel"/>
    <w:tmpl w:val="AC608626"/>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14ED0167"/>
    <w:multiLevelType w:val="hybridMultilevel"/>
    <w:tmpl w:val="DE2C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BE48FC"/>
    <w:multiLevelType w:val="multilevel"/>
    <w:tmpl w:val="EE28F4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9ED450F"/>
    <w:multiLevelType w:val="multilevel"/>
    <w:tmpl w:val="1CBEFE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1E845BC1"/>
    <w:multiLevelType w:val="hybridMultilevel"/>
    <w:tmpl w:val="F3B4F9F2"/>
    <w:lvl w:ilvl="0" w:tplc="65B0687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3B87FAB"/>
    <w:multiLevelType w:val="multilevel"/>
    <w:tmpl w:val="92A8D828"/>
    <w:styleLink w:val="Bullets"/>
    <w:lvl w:ilvl="0">
      <w:start w:val="1"/>
      <w:numFmt w:val="bullet"/>
      <w:pStyle w:val="Seznamsodrkami"/>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CD4514F"/>
    <w:multiLevelType w:val="multilevel"/>
    <w:tmpl w:val="438EF58A"/>
    <w:lvl w:ilvl="0">
      <w:start w:val="1"/>
      <w:numFmt w:val="bullet"/>
      <w:lvlText w:val=""/>
      <w:lvlJc w:val="left"/>
      <w:pPr>
        <w:ind w:left="947" w:hanging="360"/>
      </w:pPr>
      <w:rPr>
        <w:rFonts w:ascii="Wingdings" w:hAnsi="Wingdings"/>
        <w:color w:val="4F81BD" w:themeColor="accent1"/>
      </w:rPr>
    </w:lvl>
    <w:lvl w:ilvl="1">
      <w:start w:val="1"/>
      <w:numFmt w:val="bullet"/>
      <w:lvlText w:val=""/>
      <w:lvlJc w:val="left"/>
      <w:pPr>
        <w:ind w:left="1440" w:hanging="360"/>
      </w:pPr>
      <w:rPr>
        <w:rFonts w:ascii="Wingdings" w:hAnsi="Wingdings" w:hint="default"/>
        <w:color w:val="4F81BD" w:themeColor="accent1"/>
      </w:rPr>
    </w:lvl>
    <w:lvl w:ilvl="2">
      <w:start w:val="1"/>
      <w:numFmt w:val="bullet"/>
      <w:lvlText w:val=""/>
      <w:lvlJc w:val="left"/>
      <w:pPr>
        <w:ind w:left="2160" w:hanging="360"/>
      </w:pPr>
      <w:rPr>
        <w:rFonts w:ascii="Wingdings" w:hAnsi="Wingdings" w:hint="default"/>
        <w:color w:val="4F81BD"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1">
    <w:nsid w:val="427D76C7"/>
    <w:multiLevelType w:val="hybridMultilevel"/>
    <w:tmpl w:val="790AE904"/>
    <w:lvl w:ilvl="0" w:tplc="17BCF7AE">
      <w:start w:val="1"/>
      <w:numFmt w:val="bullet"/>
      <w:lvlText w:val="-"/>
      <w:lvlJc w:val="left"/>
      <w:pPr>
        <w:ind w:left="720" w:hanging="360"/>
      </w:pPr>
      <w:rPr>
        <w:rFonts w:ascii="Calibri" w:eastAsia="Arial"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44040977"/>
    <w:multiLevelType w:val="hybridMultilevel"/>
    <w:tmpl w:val="09902ADE"/>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476A6EAA"/>
    <w:multiLevelType w:val="hybridMultilevel"/>
    <w:tmpl w:val="04D49E76"/>
    <w:lvl w:ilvl="0" w:tplc="A5D675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5">
    <w:nsid w:val="61833964"/>
    <w:multiLevelType w:val="multilevel"/>
    <w:tmpl w:val="C9DCA7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5217648"/>
    <w:multiLevelType w:val="hybridMultilevel"/>
    <w:tmpl w:val="E038529E"/>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8">
    <w:nsid w:val="6AC72F0C"/>
    <w:multiLevelType w:val="hybridMultilevel"/>
    <w:tmpl w:val="43601B46"/>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9">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Nadpis6"/>
      <w:lvlText w:val="%1.%2.%3.%4.%5.%6"/>
      <w:lvlJc w:val="left"/>
      <w:pPr>
        <w:ind w:left="357" w:hanging="357"/>
      </w:pPr>
      <w:rPr>
        <w:rFonts w:hint="default"/>
      </w:rPr>
    </w:lvl>
    <w:lvl w:ilvl="6">
      <w:start w:val="1"/>
      <w:numFmt w:val="decimal"/>
      <w:pStyle w:val="Nadpis7"/>
      <w:lvlText w:val="%1.%2.%3.%4.%5.%6.%7"/>
      <w:lvlJc w:val="left"/>
      <w:pPr>
        <w:ind w:left="357" w:hanging="357"/>
      </w:pPr>
      <w:rPr>
        <w:rFonts w:hint="default"/>
      </w:rPr>
    </w:lvl>
    <w:lvl w:ilvl="7">
      <w:start w:val="1"/>
      <w:numFmt w:val="decimal"/>
      <w:pStyle w:val="Nadpis8"/>
      <w:lvlText w:val="%1.%2.%3.%4.%5.%6.%7.%8"/>
      <w:lvlJc w:val="left"/>
      <w:pPr>
        <w:ind w:left="357" w:hanging="357"/>
      </w:pPr>
      <w:rPr>
        <w:rFonts w:hint="default"/>
      </w:rPr>
    </w:lvl>
    <w:lvl w:ilvl="8">
      <w:start w:val="1"/>
      <w:numFmt w:val="decimal"/>
      <w:pStyle w:val="Nadpis9"/>
      <w:lvlText w:val="%1.%2.%3.%4.%5.%6.%7.%8.%9"/>
      <w:lvlJc w:val="left"/>
      <w:pPr>
        <w:ind w:left="357" w:hanging="357"/>
      </w:pPr>
      <w:rPr>
        <w:rFonts w:hint="default"/>
      </w:rPr>
    </w:lvl>
  </w:abstractNum>
  <w:abstractNum w:abstractNumId="32">
    <w:nsid w:val="760A2B2A"/>
    <w:multiLevelType w:val="hybridMultilevel"/>
    <w:tmpl w:val="8F68EC50"/>
    <w:lvl w:ilvl="0" w:tplc="17BCF7AE">
      <w:start w:val="1"/>
      <w:numFmt w:val="bullet"/>
      <w:lvlText w:val="-"/>
      <w:lvlJc w:val="left"/>
      <w:pPr>
        <w:ind w:left="720" w:hanging="360"/>
      </w:pPr>
      <w:rPr>
        <w:rFonts w:ascii="Calibri" w:eastAsia="Arial"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0"/>
  </w:num>
  <w:num w:numId="4">
    <w:abstractNumId w:val="19"/>
  </w:num>
  <w:num w:numId="5">
    <w:abstractNumId w:val="7"/>
  </w:num>
  <w:num w:numId="6">
    <w:abstractNumId w:val="16"/>
  </w:num>
  <w:num w:numId="7">
    <w:abstractNumId w:val="31"/>
  </w:num>
  <w:num w:numId="8">
    <w:abstractNumId w:val="7"/>
  </w:num>
  <w:num w:numId="9">
    <w:abstractNumId w:val="16"/>
  </w:num>
  <w:num w:numId="10">
    <w:abstractNumId w:val="27"/>
  </w:num>
  <w:num w:numId="11">
    <w:abstractNumId w:val="15"/>
  </w:num>
  <w:num w:numId="12">
    <w:abstractNumId w:val="29"/>
  </w:num>
  <w:num w:numId="13">
    <w:abstractNumId w:val="24"/>
  </w:num>
  <w:num w:numId="14">
    <w:abstractNumId w:val="20"/>
  </w:num>
  <w:num w:numId="15">
    <w:abstractNumId w:val="20"/>
  </w:num>
  <w:num w:numId="16">
    <w:abstractNumId w:val="18"/>
  </w:num>
  <w:num w:numId="17">
    <w:abstractNumId w:val="18"/>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5"/>
  </w:num>
  <w:num w:numId="27">
    <w:abstractNumId w:val="15"/>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17"/>
  </w:num>
  <w:num w:numId="37">
    <w:abstractNumId w:val="23"/>
  </w:num>
  <w:num w:numId="38">
    <w:abstractNumId w:val="11"/>
  </w:num>
  <w:num w:numId="39">
    <w:abstractNumId w:val="30"/>
  </w:num>
  <w:num w:numId="40">
    <w:abstractNumId w:val="22"/>
  </w:num>
  <w:num w:numId="41">
    <w:abstractNumId w:val="18"/>
  </w:num>
  <w:num w:numId="42">
    <w:abstractNumId w:val="18"/>
  </w:num>
  <w:num w:numId="43">
    <w:abstractNumId w:val="18"/>
  </w:num>
  <w:num w:numId="44">
    <w:abstractNumId w:val="9"/>
  </w:num>
  <w:num w:numId="45">
    <w:abstractNumId w:val="10"/>
  </w:num>
  <w:num w:numId="46">
    <w:abstractNumId w:val="21"/>
  </w:num>
  <w:num w:numId="47">
    <w:abstractNumId w:val="28"/>
  </w:num>
  <w:num w:numId="48">
    <w:abstractNumId w:val="26"/>
  </w:num>
  <w:num w:numId="49">
    <w:abstractNumId w:val="32"/>
  </w:num>
  <w:num w:numId="5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46"/>
    <w:rsid w:val="00022534"/>
    <w:rsid w:val="00022A22"/>
    <w:rsid w:val="00023680"/>
    <w:rsid w:val="0003280B"/>
    <w:rsid w:val="0004501D"/>
    <w:rsid w:val="00045091"/>
    <w:rsid w:val="00045DD0"/>
    <w:rsid w:val="00046E21"/>
    <w:rsid w:val="000516F3"/>
    <w:rsid w:val="00052B7B"/>
    <w:rsid w:val="00054F28"/>
    <w:rsid w:val="00061F9E"/>
    <w:rsid w:val="000650F3"/>
    <w:rsid w:val="00070AB9"/>
    <w:rsid w:val="00070ECC"/>
    <w:rsid w:val="00080239"/>
    <w:rsid w:val="00080AB9"/>
    <w:rsid w:val="00092551"/>
    <w:rsid w:val="000A122A"/>
    <w:rsid w:val="000A1379"/>
    <w:rsid w:val="000B614B"/>
    <w:rsid w:val="000B79AD"/>
    <w:rsid w:val="000B7B57"/>
    <w:rsid w:val="000B7CE2"/>
    <w:rsid w:val="000C3219"/>
    <w:rsid w:val="000D0CC0"/>
    <w:rsid w:val="000D387E"/>
    <w:rsid w:val="000D4614"/>
    <w:rsid w:val="000E673D"/>
    <w:rsid w:val="000E7E86"/>
    <w:rsid w:val="000F284A"/>
    <w:rsid w:val="000F3523"/>
    <w:rsid w:val="00101EBA"/>
    <w:rsid w:val="00101FAC"/>
    <w:rsid w:val="00103549"/>
    <w:rsid w:val="00104708"/>
    <w:rsid w:val="0010517F"/>
    <w:rsid w:val="001078EC"/>
    <w:rsid w:val="00110297"/>
    <w:rsid w:val="00110694"/>
    <w:rsid w:val="001122FF"/>
    <w:rsid w:val="0011358A"/>
    <w:rsid w:val="00114346"/>
    <w:rsid w:val="00125EB6"/>
    <w:rsid w:val="00131E2F"/>
    <w:rsid w:val="00132242"/>
    <w:rsid w:val="00132789"/>
    <w:rsid w:val="0013289E"/>
    <w:rsid w:val="00133608"/>
    <w:rsid w:val="00136B10"/>
    <w:rsid w:val="00137DB0"/>
    <w:rsid w:val="00145340"/>
    <w:rsid w:val="0014683E"/>
    <w:rsid w:val="00146C1D"/>
    <w:rsid w:val="00154DF7"/>
    <w:rsid w:val="00157A5E"/>
    <w:rsid w:val="001616E8"/>
    <w:rsid w:val="00161FEA"/>
    <w:rsid w:val="001635E8"/>
    <w:rsid w:val="00163E80"/>
    <w:rsid w:val="001667B6"/>
    <w:rsid w:val="0016726E"/>
    <w:rsid w:val="00173E18"/>
    <w:rsid w:val="001818EC"/>
    <w:rsid w:val="00183234"/>
    <w:rsid w:val="00184216"/>
    <w:rsid w:val="001928A2"/>
    <w:rsid w:val="00193C3D"/>
    <w:rsid w:val="00193E8C"/>
    <w:rsid w:val="001A015C"/>
    <w:rsid w:val="001A0811"/>
    <w:rsid w:val="001A2645"/>
    <w:rsid w:val="001A3888"/>
    <w:rsid w:val="001A5938"/>
    <w:rsid w:val="001A6165"/>
    <w:rsid w:val="001B1D7D"/>
    <w:rsid w:val="001B2835"/>
    <w:rsid w:val="001B2997"/>
    <w:rsid w:val="001B3CB0"/>
    <w:rsid w:val="001C1F2A"/>
    <w:rsid w:val="001D313A"/>
    <w:rsid w:val="001D3168"/>
    <w:rsid w:val="001D3B92"/>
    <w:rsid w:val="001D7321"/>
    <w:rsid w:val="001F216C"/>
    <w:rsid w:val="001F254D"/>
    <w:rsid w:val="001F3A6A"/>
    <w:rsid w:val="001F3B07"/>
    <w:rsid w:val="002029DC"/>
    <w:rsid w:val="00205695"/>
    <w:rsid w:val="0021726E"/>
    <w:rsid w:val="00221B4E"/>
    <w:rsid w:val="0022249A"/>
    <w:rsid w:val="00223776"/>
    <w:rsid w:val="00226F39"/>
    <w:rsid w:val="0023122A"/>
    <w:rsid w:val="00231AEC"/>
    <w:rsid w:val="00235523"/>
    <w:rsid w:val="00235A7D"/>
    <w:rsid w:val="00237E44"/>
    <w:rsid w:val="00241162"/>
    <w:rsid w:val="002423C1"/>
    <w:rsid w:val="00244581"/>
    <w:rsid w:val="00245EAD"/>
    <w:rsid w:val="0024629C"/>
    <w:rsid w:val="00260B72"/>
    <w:rsid w:val="002638AB"/>
    <w:rsid w:val="00270A27"/>
    <w:rsid w:val="00271AFB"/>
    <w:rsid w:val="00273749"/>
    <w:rsid w:val="002778E3"/>
    <w:rsid w:val="00282DD2"/>
    <w:rsid w:val="00286691"/>
    <w:rsid w:val="00291C93"/>
    <w:rsid w:val="002943D7"/>
    <w:rsid w:val="002946C6"/>
    <w:rsid w:val="00294E8E"/>
    <w:rsid w:val="00295A8C"/>
    <w:rsid w:val="002A19AB"/>
    <w:rsid w:val="002A21D7"/>
    <w:rsid w:val="002A21F6"/>
    <w:rsid w:val="002A3C03"/>
    <w:rsid w:val="002A4449"/>
    <w:rsid w:val="002B4142"/>
    <w:rsid w:val="002B72C4"/>
    <w:rsid w:val="002C0CA4"/>
    <w:rsid w:val="002D0CEC"/>
    <w:rsid w:val="002E1D4C"/>
    <w:rsid w:val="002E24F0"/>
    <w:rsid w:val="002E53FC"/>
    <w:rsid w:val="002F222A"/>
    <w:rsid w:val="002F223F"/>
    <w:rsid w:val="002F55AC"/>
    <w:rsid w:val="002F6289"/>
    <w:rsid w:val="002F6B2D"/>
    <w:rsid w:val="0030256C"/>
    <w:rsid w:val="00322306"/>
    <w:rsid w:val="00322DA3"/>
    <w:rsid w:val="0032512C"/>
    <w:rsid w:val="003262C9"/>
    <w:rsid w:val="00327A2B"/>
    <w:rsid w:val="00340665"/>
    <w:rsid w:val="00341FBE"/>
    <w:rsid w:val="00342E40"/>
    <w:rsid w:val="00346263"/>
    <w:rsid w:val="00350E6D"/>
    <w:rsid w:val="0035622A"/>
    <w:rsid w:val="0036214E"/>
    <w:rsid w:val="003627DA"/>
    <w:rsid w:val="003720E6"/>
    <w:rsid w:val="003833FD"/>
    <w:rsid w:val="00391797"/>
    <w:rsid w:val="00391DDF"/>
    <w:rsid w:val="00393287"/>
    <w:rsid w:val="0039439C"/>
    <w:rsid w:val="0039573F"/>
    <w:rsid w:val="003A4958"/>
    <w:rsid w:val="003A4F53"/>
    <w:rsid w:val="003B1AC7"/>
    <w:rsid w:val="003B497C"/>
    <w:rsid w:val="003C2EFD"/>
    <w:rsid w:val="003D565B"/>
    <w:rsid w:val="003D652E"/>
    <w:rsid w:val="003E00E9"/>
    <w:rsid w:val="003E3FF8"/>
    <w:rsid w:val="003E7551"/>
    <w:rsid w:val="003F11AA"/>
    <w:rsid w:val="003F4295"/>
    <w:rsid w:val="003F48A5"/>
    <w:rsid w:val="003F5589"/>
    <w:rsid w:val="00405E72"/>
    <w:rsid w:val="00410594"/>
    <w:rsid w:val="004111C2"/>
    <w:rsid w:val="004135C5"/>
    <w:rsid w:val="0041412A"/>
    <w:rsid w:val="004173C5"/>
    <w:rsid w:val="00427AD0"/>
    <w:rsid w:val="00441165"/>
    <w:rsid w:val="00445826"/>
    <w:rsid w:val="004458D1"/>
    <w:rsid w:val="00446073"/>
    <w:rsid w:val="00450D4C"/>
    <w:rsid w:val="00456FF8"/>
    <w:rsid w:val="00457AD8"/>
    <w:rsid w:val="00460E22"/>
    <w:rsid w:val="004611E5"/>
    <w:rsid w:val="00464A4C"/>
    <w:rsid w:val="00467C14"/>
    <w:rsid w:val="004768C7"/>
    <w:rsid w:val="00480705"/>
    <w:rsid w:val="0048434C"/>
    <w:rsid w:val="00484D46"/>
    <w:rsid w:val="00484FB8"/>
    <w:rsid w:val="00487713"/>
    <w:rsid w:val="004917AA"/>
    <w:rsid w:val="0049337D"/>
    <w:rsid w:val="004938B9"/>
    <w:rsid w:val="004977E3"/>
    <w:rsid w:val="004A0735"/>
    <w:rsid w:val="004A10DE"/>
    <w:rsid w:val="004A1C6B"/>
    <w:rsid w:val="004B5B2F"/>
    <w:rsid w:val="004B699C"/>
    <w:rsid w:val="004B6B8A"/>
    <w:rsid w:val="004C0018"/>
    <w:rsid w:val="004E1555"/>
    <w:rsid w:val="004F12EC"/>
    <w:rsid w:val="004F51E9"/>
    <w:rsid w:val="00502679"/>
    <w:rsid w:val="00505343"/>
    <w:rsid w:val="00510F0F"/>
    <w:rsid w:val="00511CD1"/>
    <w:rsid w:val="00511CD4"/>
    <w:rsid w:val="00522F72"/>
    <w:rsid w:val="0052659E"/>
    <w:rsid w:val="00534D45"/>
    <w:rsid w:val="005356EA"/>
    <w:rsid w:val="00535AD9"/>
    <w:rsid w:val="00535FBC"/>
    <w:rsid w:val="00544C10"/>
    <w:rsid w:val="00545E6A"/>
    <w:rsid w:val="0054738A"/>
    <w:rsid w:val="00552D81"/>
    <w:rsid w:val="00553188"/>
    <w:rsid w:val="00556AE2"/>
    <w:rsid w:val="0056267B"/>
    <w:rsid w:val="00563D8F"/>
    <w:rsid w:val="00566E62"/>
    <w:rsid w:val="00575B9B"/>
    <w:rsid w:val="00580391"/>
    <w:rsid w:val="0058286B"/>
    <w:rsid w:val="00590367"/>
    <w:rsid w:val="00591D65"/>
    <w:rsid w:val="005A1144"/>
    <w:rsid w:val="005A7C7A"/>
    <w:rsid w:val="005B06FB"/>
    <w:rsid w:val="005B13AB"/>
    <w:rsid w:val="005B3582"/>
    <w:rsid w:val="005B4BF0"/>
    <w:rsid w:val="005C7251"/>
    <w:rsid w:val="005D5C27"/>
    <w:rsid w:val="005D6C3A"/>
    <w:rsid w:val="005E0072"/>
    <w:rsid w:val="005E1D21"/>
    <w:rsid w:val="005F5917"/>
    <w:rsid w:val="00601177"/>
    <w:rsid w:val="00602110"/>
    <w:rsid w:val="00602D55"/>
    <w:rsid w:val="006049B3"/>
    <w:rsid w:val="00604D79"/>
    <w:rsid w:val="0060563D"/>
    <w:rsid w:val="00607D94"/>
    <w:rsid w:val="00612891"/>
    <w:rsid w:val="00620BE3"/>
    <w:rsid w:val="00622E6C"/>
    <w:rsid w:val="0062363F"/>
    <w:rsid w:val="006249B8"/>
    <w:rsid w:val="00627059"/>
    <w:rsid w:val="0063037D"/>
    <w:rsid w:val="00630869"/>
    <w:rsid w:val="0063730A"/>
    <w:rsid w:val="00641F24"/>
    <w:rsid w:val="00643EAA"/>
    <w:rsid w:val="0064769F"/>
    <w:rsid w:val="00653F59"/>
    <w:rsid w:val="006579DB"/>
    <w:rsid w:val="00670854"/>
    <w:rsid w:val="006819B5"/>
    <w:rsid w:val="00694394"/>
    <w:rsid w:val="00696A80"/>
    <w:rsid w:val="006A0371"/>
    <w:rsid w:val="006B421C"/>
    <w:rsid w:val="006B44E6"/>
    <w:rsid w:val="006B787E"/>
    <w:rsid w:val="006C333F"/>
    <w:rsid w:val="006C4620"/>
    <w:rsid w:val="006C47FF"/>
    <w:rsid w:val="006C7B89"/>
    <w:rsid w:val="006D121E"/>
    <w:rsid w:val="006D27EB"/>
    <w:rsid w:val="006D2CA6"/>
    <w:rsid w:val="006D5094"/>
    <w:rsid w:val="006D7B2C"/>
    <w:rsid w:val="006F0309"/>
    <w:rsid w:val="006F4FE0"/>
    <w:rsid w:val="00701095"/>
    <w:rsid w:val="00701198"/>
    <w:rsid w:val="007035C3"/>
    <w:rsid w:val="00704871"/>
    <w:rsid w:val="0071647C"/>
    <w:rsid w:val="00723B23"/>
    <w:rsid w:val="00727579"/>
    <w:rsid w:val="00730D7B"/>
    <w:rsid w:val="00731B59"/>
    <w:rsid w:val="0073285E"/>
    <w:rsid w:val="00733806"/>
    <w:rsid w:val="00740B3E"/>
    <w:rsid w:val="00740F80"/>
    <w:rsid w:val="00741547"/>
    <w:rsid w:val="00741604"/>
    <w:rsid w:val="00742501"/>
    <w:rsid w:val="00745BD6"/>
    <w:rsid w:val="00745E49"/>
    <w:rsid w:val="00746E22"/>
    <w:rsid w:val="0075225E"/>
    <w:rsid w:val="00753993"/>
    <w:rsid w:val="00755197"/>
    <w:rsid w:val="0076122B"/>
    <w:rsid w:val="0077253E"/>
    <w:rsid w:val="00784B7B"/>
    <w:rsid w:val="00786B54"/>
    <w:rsid w:val="00790235"/>
    <w:rsid w:val="007A0211"/>
    <w:rsid w:val="007A10A9"/>
    <w:rsid w:val="007A1CD8"/>
    <w:rsid w:val="007A3C6F"/>
    <w:rsid w:val="007A50B1"/>
    <w:rsid w:val="007B1830"/>
    <w:rsid w:val="007B45C8"/>
    <w:rsid w:val="007C3827"/>
    <w:rsid w:val="007C5ADB"/>
    <w:rsid w:val="007C720D"/>
    <w:rsid w:val="007D5EC2"/>
    <w:rsid w:val="007E1347"/>
    <w:rsid w:val="007E52BF"/>
    <w:rsid w:val="007E720E"/>
    <w:rsid w:val="007F10A6"/>
    <w:rsid w:val="007F1AA7"/>
    <w:rsid w:val="007F651F"/>
    <w:rsid w:val="00805D4A"/>
    <w:rsid w:val="00811C6A"/>
    <w:rsid w:val="0081366E"/>
    <w:rsid w:val="00814C58"/>
    <w:rsid w:val="00816737"/>
    <w:rsid w:val="00821D06"/>
    <w:rsid w:val="00835D23"/>
    <w:rsid w:val="0084457D"/>
    <w:rsid w:val="00861162"/>
    <w:rsid w:val="00866909"/>
    <w:rsid w:val="00867BFC"/>
    <w:rsid w:val="008760D4"/>
    <w:rsid w:val="008763E5"/>
    <w:rsid w:val="00883271"/>
    <w:rsid w:val="00885191"/>
    <w:rsid w:val="008906AF"/>
    <w:rsid w:val="008911AC"/>
    <w:rsid w:val="008971B1"/>
    <w:rsid w:val="008A2067"/>
    <w:rsid w:val="008A2E7B"/>
    <w:rsid w:val="008A37D0"/>
    <w:rsid w:val="008A7497"/>
    <w:rsid w:val="008B420F"/>
    <w:rsid w:val="008C0E36"/>
    <w:rsid w:val="008C4C37"/>
    <w:rsid w:val="008C5075"/>
    <w:rsid w:val="008E091C"/>
    <w:rsid w:val="008E0E70"/>
    <w:rsid w:val="008F2A6F"/>
    <w:rsid w:val="008F509D"/>
    <w:rsid w:val="008F6B99"/>
    <w:rsid w:val="009017C4"/>
    <w:rsid w:val="009028D5"/>
    <w:rsid w:val="00904069"/>
    <w:rsid w:val="009169AA"/>
    <w:rsid w:val="0092078F"/>
    <w:rsid w:val="009215CF"/>
    <w:rsid w:val="00940469"/>
    <w:rsid w:val="009410B5"/>
    <w:rsid w:val="0094194D"/>
    <w:rsid w:val="00944621"/>
    <w:rsid w:val="009463F9"/>
    <w:rsid w:val="00946B39"/>
    <w:rsid w:val="00947B79"/>
    <w:rsid w:val="00951F0B"/>
    <w:rsid w:val="0095272D"/>
    <w:rsid w:val="00952E3B"/>
    <w:rsid w:val="0097096A"/>
    <w:rsid w:val="00973656"/>
    <w:rsid w:val="0097473F"/>
    <w:rsid w:val="00974B80"/>
    <w:rsid w:val="009756BB"/>
    <w:rsid w:val="00980AD4"/>
    <w:rsid w:val="0098229D"/>
    <w:rsid w:val="0098288A"/>
    <w:rsid w:val="009842A9"/>
    <w:rsid w:val="00986248"/>
    <w:rsid w:val="00986E4D"/>
    <w:rsid w:val="009873F3"/>
    <w:rsid w:val="0099407B"/>
    <w:rsid w:val="00995D50"/>
    <w:rsid w:val="00996614"/>
    <w:rsid w:val="00997CAC"/>
    <w:rsid w:val="009A5B1B"/>
    <w:rsid w:val="009A5E66"/>
    <w:rsid w:val="009B07C6"/>
    <w:rsid w:val="009B497C"/>
    <w:rsid w:val="009B70EE"/>
    <w:rsid w:val="009C1D45"/>
    <w:rsid w:val="009C2510"/>
    <w:rsid w:val="009C474E"/>
    <w:rsid w:val="009D23D4"/>
    <w:rsid w:val="009D2B21"/>
    <w:rsid w:val="009D335B"/>
    <w:rsid w:val="009D658D"/>
    <w:rsid w:val="009D6FA0"/>
    <w:rsid w:val="009D7E52"/>
    <w:rsid w:val="009E5FCA"/>
    <w:rsid w:val="009E6D56"/>
    <w:rsid w:val="009F1D1A"/>
    <w:rsid w:val="00A04493"/>
    <w:rsid w:val="00A0789F"/>
    <w:rsid w:val="00A07FC4"/>
    <w:rsid w:val="00A12CA2"/>
    <w:rsid w:val="00A1332C"/>
    <w:rsid w:val="00A14551"/>
    <w:rsid w:val="00A16013"/>
    <w:rsid w:val="00A163B8"/>
    <w:rsid w:val="00A176E8"/>
    <w:rsid w:val="00A218A0"/>
    <w:rsid w:val="00A23D93"/>
    <w:rsid w:val="00A2554E"/>
    <w:rsid w:val="00A27F8C"/>
    <w:rsid w:val="00A335ED"/>
    <w:rsid w:val="00A362DF"/>
    <w:rsid w:val="00A413D8"/>
    <w:rsid w:val="00A50F8B"/>
    <w:rsid w:val="00A543D0"/>
    <w:rsid w:val="00A54EFB"/>
    <w:rsid w:val="00A56CC0"/>
    <w:rsid w:val="00A637A2"/>
    <w:rsid w:val="00A652C3"/>
    <w:rsid w:val="00A666E5"/>
    <w:rsid w:val="00A709EC"/>
    <w:rsid w:val="00A771BB"/>
    <w:rsid w:val="00A77243"/>
    <w:rsid w:val="00A82147"/>
    <w:rsid w:val="00A8274D"/>
    <w:rsid w:val="00A851F5"/>
    <w:rsid w:val="00A950A3"/>
    <w:rsid w:val="00AA1B7F"/>
    <w:rsid w:val="00AA2345"/>
    <w:rsid w:val="00AA4799"/>
    <w:rsid w:val="00AA4B5C"/>
    <w:rsid w:val="00AB5B42"/>
    <w:rsid w:val="00AC0AFA"/>
    <w:rsid w:val="00AC16D4"/>
    <w:rsid w:val="00AC55A5"/>
    <w:rsid w:val="00AD3DB1"/>
    <w:rsid w:val="00AE2448"/>
    <w:rsid w:val="00AE76C3"/>
    <w:rsid w:val="00AF03CF"/>
    <w:rsid w:val="00AF0926"/>
    <w:rsid w:val="00AF0CA5"/>
    <w:rsid w:val="00AF2547"/>
    <w:rsid w:val="00B02C63"/>
    <w:rsid w:val="00B0610A"/>
    <w:rsid w:val="00B22A9C"/>
    <w:rsid w:val="00B2346F"/>
    <w:rsid w:val="00B33435"/>
    <w:rsid w:val="00B374CB"/>
    <w:rsid w:val="00B40615"/>
    <w:rsid w:val="00B4079F"/>
    <w:rsid w:val="00B42687"/>
    <w:rsid w:val="00B42DB8"/>
    <w:rsid w:val="00B43BE5"/>
    <w:rsid w:val="00B50B59"/>
    <w:rsid w:val="00B5263A"/>
    <w:rsid w:val="00B54D5C"/>
    <w:rsid w:val="00B62C25"/>
    <w:rsid w:val="00B62F03"/>
    <w:rsid w:val="00B64D43"/>
    <w:rsid w:val="00B67773"/>
    <w:rsid w:val="00B717AE"/>
    <w:rsid w:val="00B75F9B"/>
    <w:rsid w:val="00B82684"/>
    <w:rsid w:val="00B90ACB"/>
    <w:rsid w:val="00B93C84"/>
    <w:rsid w:val="00B93CD9"/>
    <w:rsid w:val="00B96800"/>
    <w:rsid w:val="00BA166C"/>
    <w:rsid w:val="00BA3E67"/>
    <w:rsid w:val="00BB0A84"/>
    <w:rsid w:val="00BB4D2D"/>
    <w:rsid w:val="00BB6C0B"/>
    <w:rsid w:val="00BB723F"/>
    <w:rsid w:val="00BC3572"/>
    <w:rsid w:val="00BC35A4"/>
    <w:rsid w:val="00BC3795"/>
    <w:rsid w:val="00BD28F6"/>
    <w:rsid w:val="00BD57FC"/>
    <w:rsid w:val="00BD5988"/>
    <w:rsid w:val="00BD7B87"/>
    <w:rsid w:val="00BE67C6"/>
    <w:rsid w:val="00BF1262"/>
    <w:rsid w:val="00BF5E08"/>
    <w:rsid w:val="00BF76D8"/>
    <w:rsid w:val="00C01EB2"/>
    <w:rsid w:val="00C04F56"/>
    <w:rsid w:val="00C0628D"/>
    <w:rsid w:val="00C12DB9"/>
    <w:rsid w:val="00C16C97"/>
    <w:rsid w:val="00C25A78"/>
    <w:rsid w:val="00C3610C"/>
    <w:rsid w:val="00C4085E"/>
    <w:rsid w:val="00C47E2E"/>
    <w:rsid w:val="00C51B4A"/>
    <w:rsid w:val="00C6153A"/>
    <w:rsid w:val="00C61FE1"/>
    <w:rsid w:val="00C660D2"/>
    <w:rsid w:val="00C74125"/>
    <w:rsid w:val="00C87B3F"/>
    <w:rsid w:val="00CA1376"/>
    <w:rsid w:val="00CA3BDA"/>
    <w:rsid w:val="00CA4B3A"/>
    <w:rsid w:val="00CA61E0"/>
    <w:rsid w:val="00CB5FBA"/>
    <w:rsid w:val="00CB7328"/>
    <w:rsid w:val="00CB7C9E"/>
    <w:rsid w:val="00CC152D"/>
    <w:rsid w:val="00CC202F"/>
    <w:rsid w:val="00CC4D67"/>
    <w:rsid w:val="00CC4DB0"/>
    <w:rsid w:val="00CC6BBD"/>
    <w:rsid w:val="00CD2F66"/>
    <w:rsid w:val="00CE008A"/>
    <w:rsid w:val="00CE0355"/>
    <w:rsid w:val="00CE430B"/>
    <w:rsid w:val="00CE757B"/>
    <w:rsid w:val="00CE7C48"/>
    <w:rsid w:val="00CF1466"/>
    <w:rsid w:val="00CF33A3"/>
    <w:rsid w:val="00CF4987"/>
    <w:rsid w:val="00D0054C"/>
    <w:rsid w:val="00D04A52"/>
    <w:rsid w:val="00D062FC"/>
    <w:rsid w:val="00D06680"/>
    <w:rsid w:val="00D0762F"/>
    <w:rsid w:val="00D07BC1"/>
    <w:rsid w:val="00D11479"/>
    <w:rsid w:val="00D12061"/>
    <w:rsid w:val="00D168B4"/>
    <w:rsid w:val="00D16F3D"/>
    <w:rsid w:val="00D21A46"/>
    <w:rsid w:val="00D23BAB"/>
    <w:rsid w:val="00D244C1"/>
    <w:rsid w:val="00D301FD"/>
    <w:rsid w:val="00D32A01"/>
    <w:rsid w:val="00D354DC"/>
    <w:rsid w:val="00D357AB"/>
    <w:rsid w:val="00D35BBA"/>
    <w:rsid w:val="00D44D54"/>
    <w:rsid w:val="00D50B15"/>
    <w:rsid w:val="00D5225E"/>
    <w:rsid w:val="00D52655"/>
    <w:rsid w:val="00D52CC3"/>
    <w:rsid w:val="00D55B13"/>
    <w:rsid w:val="00D55C24"/>
    <w:rsid w:val="00D61CA3"/>
    <w:rsid w:val="00D66733"/>
    <w:rsid w:val="00D66971"/>
    <w:rsid w:val="00D67F7B"/>
    <w:rsid w:val="00D703AE"/>
    <w:rsid w:val="00D72DAB"/>
    <w:rsid w:val="00D761F3"/>
    <w:rsid w:val="00D8023C"/>
    <w:rsid w:val="00D81895"/>
    <w:rsid w:val="00D85104"/>
    <w:rsid w:val="00D905BB"/>
    <w:rsid w:val="00D914FC"/>
    <w:rsid w:val="00D93826"/>
    <w:rsid w:val="00D949C5"/>
    <w:rsid w:val="00D96234"/>
    <w:rsid w:val="00D96277"/>
    <w:rsid w:val="00D97731"/>
    <w:rsid w:val="00DA11A7"/>
    <w:rsid w:val="00DA2BB0"/>
    <w:rsid w:val="00DA695E"/>
    <w:rsid w:val="00DB026B"/>
    <w:rsid w:val="00DB2A87"/>
    <w:rsid w:val="00DB3A5B"/>
    <w:rsid w:val="00DB3D5C"/>
    <w:rsid w:val="00DB5483"/>
    <w:rsid w:val="00DB54A0"/>
    <w:rsid w:val="00DC2BFF"/>
    <w:rsid w:val="00DD2194"/>
    <w:rsid w:val="00DD432E"/>
    <w:rsid w:val="00DE1819"/>
    <w:rsid w:val="00DE20FF"/>
    <w:rsid w:val="00DF1C82"/>
    <w:rsid w:val="00DF3C23"/>
    <w:rsid w:val="00DF50D0"/>
    <w:rsid w:val="00DF59F9"/>
    <w:rsid w:val="00DF5C65"/>
    <w:rsid w:val="00E0143F"/>
    <w:rsid w:val="00E1112A"/>
    <w:rsid w:val="00E1113E"/>
    <w:rsid w:val="00E111E7"/>
    <w:rsid w:val="00E21B6E"/>
    <w:rsid w:val="00E220CC"/>
    <w:rsid w:val="00E36307"/>
    <w:rsid w:val="00E40B25"/>
    <w:rsid w:val="00E46BF5"/>
    <w:rsid w:val="00E52813"/>
    <w:rsid w:val="00E52CAD"/>
    <w:rsid w:val="00E52D75"/>
    <w:rsid w:val="00E55233"/>
    <w:rsid w:val="00E63616"/>
    <w:rsid w:val="00E67D9B"/>
    <w:rsid w:val="00E72A34"/>
    <w:rsid w:val="00E73F5C"/>
    <w:rsid w:val="00E7738D"/>
    <w:rsid w:val="00E807FD"/>
    <w:rsid w:val="00E837A3"/>
    <w:rsid w:val="00E846AF"/>
    <w:rsid w:val="00E91306"/>
    <w:rsid w:val="00E9297D"/>
    <w:rsid w:val="00EA11C7"/>
    <w:rsid w:val="00EA6AA6"/>
    <w:rsid w:val="00EB4098"/>
    <w:rsid w:val="00EB75B8"/>
    <w:rsid w:val="00EC56F6"/>
    <w:rsid w:val="00ED54E6"/>
    <w:rsid w:val="00ED767C"/>
    <w:rsid w:val="00EE57CC"/>
    <w:rsid w:val="00EF0697"/>
    <w:rsid w:val="00EF2B05"/>
    <w:rsid w:val="00EF2BC4"/>
    <w:rsid w:val="00EF4361"/>
    <w:rsid w:val="00EF5F04"/>
    <w:rsid w:val="00EF72E3"/>
    <w:rsid w:val="00F1179C"/>
    <w:rsid w:val="00F123C6"/>
    <w:rsid w:val="00F2067B"/>
    <w:rsid w:val="00F23430"/>
    <w:rsid w:val="00F2751E"/>
    <w:rsid w:val="00F34518"/>
    <w:rsid w:val="00F3565D"/>
    <w:rsid w:val="00F4220E"/>
    <w:rsid w:val="00F42F1E"/>
    <w:rsid w:val="00F45614"/>
    <w:rsid w:val="00F55704"/>
    <w:rsid w:val="00F578B6"/>
    <w:rsid w:val="00F60576"/>
    <w:rsid w:val="00F6203E"/>
    <w:rsid w:val="00F64B58"/>
    <w:rsid w:val="00F754A6"/>
    <w:rsid w:val="00F77202"/>
    <w:rsid w:val="00F82829"/>
    <w:rsid w:val="00F82C33"/>
    <w:rsid w:val="00F83037"/>
    <w:rsid w:val="00F90D68"/>
    <w:rsid w:val="00F9320A"/>
    <w:rsid w:val="00F93CA4"/>
    <w:rsid w:val="00F94888"/>
    <w:rsid w:val="00FA58F8"/>
    <w:rsid w:val="00FA5D0A"/>
    <w:rsid w:val="00FB13E9"/>
    <w:rsid w:val="00FB16F5"/>
    <w:rsid w:val="00FC51FB"/>
    <w:rsid w:val="00FD07E4"/>
    <w:rsid w:val="00FD1670"/>
    <w:rsid w:val="00FE18F2"/>
    <w:rsid w:val="00FF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8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90ACB"/>
    <w:pPr>
      <w:spacing w:after="120"/>
    </w:pPr>
    <w:rPr>
      <w:rFonts w:eastAsia="Arial"/>
      <w:lang w:eastAsia="ja-JP"/>
    </w:rPr>
  </w:style>
  <w:style w:type="paragraph" w:styleId="Nadpis1">
    <w:name w:val="heading 1"/>
    <w:basedOn w:val="Normln"/>
    <w:next w:val="Normln"/>
    <w:uiPriority w:val="9"/>
    <w:qFormat/>
    <w:rsid w:val="001B2997"/>
    <w:pPr>
      <w:keepNext/>
      <w:ind w:left="-539"/>
      <w:outlineLvl w:val="0"/>
    </w:pPr>
    <w:rPr>
      <w:rFonts w:eastAsia="Calibri" w:cs="Calibri"/>
      <w:b/>
      <w:bCs/>
      <w:color w:val="4F81BD" w:themeColor="accent1"/>
      <w:kern w:val="32"/>
      <w:sz w:val="32"/>
      <w:szCs w:val="32"/>
    </w:rPr>
  </w:style>
  <w:style w:type="paragraph" w:styleId="Nadpis2">
    <w:name w:val="heading 2"/>
    <w:basedOn w:val="Normln"/>
    <w:next w:val="Normln"/>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Nadpis3">
    <w:name w:val="heading 3"/>
    <w:basedOn w:val="Normln"/>
    <w:next w:val="Normln"/>
    <w:uiPriority w:val="9"/>
    <w:qFormat/>
    <w:rsid w:val="00EE57CC"/>
    <w:pPr>
      <w:keepNext/>
      <w:spacing w:before="180" w:after="80"/>
      <w:outlineLvl w:val="2"/>
    </w:pPr>
    <w:rPr>
      <w:rFonts w:eastAsia="Calibri" w:cs="Calibri"/>
      <w:b/>
      <w:color w:val="4F81BD" w:themeColor="accent1"/>
      <w:sz w:val="24"/>
      <w:szCs w:val="24"/>
    </w:rPr>
  </w:style>
  <w:style w:type="paragraph" w:styleId="Nadpis4">
    <w:name w:val="heading 4"/>
    <w:basedOn w:val="Normln"/>
    <w:next w:val="Normln"/>
    <w:uiPriority w:val="9"/>
    <w:qFormat/>
    <w:rsid w:val="00EE57CC"/>
    <w:pPr>
      <w:keepNext/>
      <w:spacing w:before="180" w:after="80"/>
      <w:outlineLvl w:val="3"/>
    </w:pPr>
    <w:rPr>
      <w:rFonts w:eastAsia="Calibri" w:cs="Calibri"/>
      <w:b/>
      <w:bCs/>
      <w:i/>
      <w:iCs/>
      <w:color w:val="4F81BD" w:themeColor="accent1"/>
    </w:rPr>
  </w:style>
  <w:style w:type="paragraph" w:styleId="Nadpis5">
    <w:name w:val="heading 5"/>
    <w:basedOn w:val="Normln"/>
    <w:next w:val="Normln"/>
    <w:uiPriority w:val="9"/>
    <w:rsid w:val="00EE57CC"/>
    <w:pPr>
      <w:keepNext/>
      <w:spacing w:before="180"/>
      <w:outlineLvl w:val="4"/>
    </w:pPr>
    <w:rPr>
      <w:bCs/>
      <w:i/>
      <w:iCs/>
      <w:color w:val="4F81BD" w:themeColor="accent1"/>
    </w:rPr>
  </w:style>
  <w:style w:type="paragraph" w:styleId="Nadpis6">
    <w:name w:val="heading 6"/>
    <w:basedOn w:val="Normln"/>
    <w:next w:val="Normln"/>
    <w:link w:val="Nadpis6Char"/>
    <w:uiPriority w:val="9"/>
    <w:rsid w:val="00EE57CC"/>
    <w:pPr>
      <w:numPr>
        <w:ilvl w:val="5"/>
        <w:numId w:val="7"/>
      </w:numPr>
      <w:spacing w:before="240"/>
      <w:outlineLvl w:val="5"/>
    </w:pPr>
    <w:rPr>
      <w:rFonts w:ascii="Times New Roman" w:hAnsi="Times New Roman" w:cs="Times New Roman"/>
      <w:b/>
      <w:bCs/>
    </w:rPr>
  </w:style>
  <w:style w:type="paragraph" w:styleId="Nadpis7">
    <w:name w:val="heading 7"/>
    <w:basedOn w:val="Normln"/>
    <w:next w:val="Normln"/>
    <w:link w:val="Nadpis7Char"/>
    <w:uiPriority w:val="9"/>
    <w:rsid w:val="00EE57CC"/>
    <w:pPr>
      <w:numPr>
        <w:ilvl w:val="6"/>
        <w:numId w:val="7"/>
      </w:numPr>
      <w:spacing w:before="240"/>
      <w:outlineLvl w:val="6"/>
    </w:pPr>
    <w:rPr>
      <w:rFonts w:ascii="Times New Roman" w:hAnsi="Times New Roman" w:cs="Times New Roman"/>
      <w:sz w:val="24"/>
      <w:szCs w:val="24"/>
    </w:rPr>
  </w:style>
  <w:style w:type="paragraph" w:styleId="Nadpis8">
    <w:name w:val="heading 8"/>
    <w:basedOn w:val="Normln"/>
    <w:next w:val="Normln"/>
    <w:link w:val="Nadpis8Char"/>
    <w:uiPriority w:val="9"/>
    <w:rsid w:val="00EE57CC"/>
    <w:pPr>
      <w:numPr>
        <w:ilvl w:val="7"/>
        <w:numId w:val="7"/>
      </w:numPr>
      <w:spacing w:before="240"/>
      <w:outlineLvl w:val="7"/>
    </w:pPr>
    <w:rPr>
      <w:rFonts w:ascii="Times New Roman" w:hAnsi="Times New Roman" w:cs="Times New Roman"/>
      <w:i/>
      <w:iCs/>
      <w:sz w:val="24"/>
      <w:szCs w:val="24"/>
    </w:rPr>
  </w:style>
  <w:style w:type="paragraph" w:styleId="Nadpis9">
    <w:name w:val="heading 9"/>
    <w:basedOn w:val="Normln"/>
    <w:next w:val="Normln"/>
    <w:link w:val="Nadpis9Char"/>
    <w:uiPriority w:val="9"/>
    <w:rsid w:val="00EE57CC"/>
    <w:pPr>
      <w:numPr>
        <w:ilvl w:val="8"/>
        <w:numId w:val="7"/>
      </w:numPr>
      <w:spacing w:before="240"/>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idden">
    <w:name w:val="Hidden"/>
    <w:basedOn w:val="Normln"/>
    <w:next w:val="Normln"/>
    <w:rsid w:val="000D387E"/>
    <w:pPr>
      <w:shd w:val="clear" w:color="auto" w:fill="FFFF99"/>
    </w:pPr>
    <w:rPr>
      <w:vanish/>
      <w:color w:val="C00000"/>
    </w:rPr>
  </w:style>
  <w:style w:type="numbering" w:customStyle="1" w:styleId="NumberedList">
    <w:name w:val="Numbered List"/>
    <w:basedOn w:val="Bezseznamu"/>
    <w:rsid w:val="00EE57CC"/>
    <w:pPr>
      <w:numPr>
        <w:numId w:val="10"/>
      </w:numPr>
    </w:pPr>
  </w:style>
  <w:style w:type="paragraph" w:customStyle="1" w:styleId="Note">
    <w:name w:val="Note"/>
    <w:basedOn w:val="Normln"/>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ln"/>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ln"/>
    <w:uiPriority w:val="24"/>
    <w:qFormat/>
    <w:rsid w:val="00EE57CC"/>
    <w:pPr>
      <w:numPr>
        <w:numId w:val="12"/>
      </w:numPr>
      <w:contextualSpacing/>
    </w:pPr>
  </w:style>
  <w:style w:type="table" w:styleId="Klasicktabulka2">
    <w:name w:val="Table Classic 2"/>
    <w:basedOn w:val="Normlntabulka"/>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Seznamsodrkami">
    <w:name w:val="List Bullet"/>
    <w:basedOn w:val="Normln"/>
    <w:uiPriority w:val="4"/>
    <w:qFormat/>
    <w:rsid w:val="008C0E36"/>
    <w:pPr>
      <w:numPr>
        <w:numId w:val="27"/>
      </w:numPr>
      <w:tabs>
        <w:tab w:val="num" w:pos="227"/>
      </w:tabs>
      <w:ind w:left="227" w:hanging="227"/>
      <w:contextualSpacing/>
    </w:pPr>
  </w:style>
  <w:style w:type="paragraph" w:styleId="Titulek">
    <w:name w:val="caption"/>
    <w:basedOn w:val="Normln"/>
    <w:next w:val="Normln"/>
    <w:uiPriority w:val="19"/>
    <w:qFormat/>
    <w:rsid w:val="00EE57CC"/>
    <w:rPr>
      <w:rFonts w:eastAsiaTheme="minorEastAsia" w:cstheme="minorHAnsi"/>
      <w:color w:val="4F81BD" w:themeColor="accent1"/>
      <w:sz w:val="18"/>
      <w:szCs w:val="18"/>
    </w:rPr>
  </w:style>
  <w:style w:type="paragraph" w:styleId="Obsah1">
    <w:name w:val="toc 1"/>
    <w:basedOn w:val="Normln"/>
    <w:next w:val="Normln"/>
    <w:uiPriority w:val="39"/>
    <w:rsid w:val="00EE57CC"/>
    <w:pPr>
      <w:spacing w:before="240" w:after="80"/>
    </w:pPr>
    <w:rPr>
      <w:b/>
      <w:bCs/>
      <w:iCs/>
      <w:sz w:val="24"/>
    </w:rPr>
  </w:style>
  <w:style w:type="paragraph" w:styleId="Obsah2">
    <w:name w:val="toc 2"/>
    <w:basedOn w:val="Normln"/>
    <w:next w:val="Normln"/>
    <w:uiPriority w:val="39"/>
    <w:rsid w:val="00EE57CC"/>
    <w:pPr>
      <w:spacing w:after="80"/>
    </w:pPr>
  </w:style>
  <w:style w:type="paragraph" w:styleId="Obsah3">
    <w:name w:val="toc 3"/>
    <w:basedOn w:val="Normln"/>
    <w:next w:val="Normln"/>
    <w:uiPriority w:val="39"/>
    <w:rsid w:val="00EE57CC"/>
    <w:pPr>
      <w:spacing w:before="60" w:after="80"/>
      <w:ind w:left="360"/>
    </w:pPr>
    <w:rPr>
      <w:sz w:val="20"/>
    </w:rPr>
  </w:style>
  <w:style w:type="table" w:styleId="Mkatabulky">
    <w:name w:val="Table Grid"/>
    <w:basedOn w:val="Normlntabulka"/>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11"/>
      </w:numPr>
    </w:pPr>
  </w:style>
  <w:style w:type="paragraph" w:styleId="Zpat">
    <w:name w:val="footer"/>
    <w:basedOn w:val="Normln"/>
    <w:link w:val="ZpatChar"/>
    <w:uiPriority w:val="99"/>
    <w:rsid w:val="00EE57CC"/>
    <w:pPr>
      <w:spacing w:after="0"/>
      <w:ind w:left="-227"/>
    </w:pPr>
    <w:rPr>
      <w:rFonts w:eastAsia="Calibri" w:cs="Calibri"/>
      <w:sz w:val="16"/>
      <w:szCs w:val="16"/>
    </w:rPr>
  </w:style>
  <w:style w:type="paragraph" w:styleId="Zhlav">
    <w:name w:val="header"/>
    <w:basedOn w:val="Normln"/>
    <w:link w:val="ZhlavChar"/>
    <w:uiPriority w:val="99"/>
    <w:rsid w:val="00EE57CC"/>
    <w:pPr>
      <w:spacing w:after="0"/>
      <w:jc w:val="right"/>
    </w:pPr>
    <w:rPr>
      <w:rFonts w:eastAsia="Calibri" w:cs="Calibri"/>
      <w:sz w:val="16"/>
      <w:szCs w:val="16"/>
    </w:rPr>
  </w:style>
  <w:style w:type="paragraph" w:customStyle="1" w:styleId="FooterSmall">
    <w:name w:val="Footer Small"/>
    <w:basedOn w:val="Zpat"/>
    <w:uiPriority w:val="99"/>
    <w:rsid w:val="00EE57CC"/>
    <w:pPr>
      <w:ind w:left="0"/>
    </w:pPr>
    <w:rPr>
      <w:sz w:val="12"/>
      <w:szCs w:val="12"/>
    </w:rPr>
  </w:style>
  <w:style w:type="numbering" w:customStyle="1" w:styleId="Checklist">
    <w:name w:val="Checklist"/>
    <w:basedOn w:val="Bezseznamu"/>
    <w:rsid w:val="00EE57CC"/>
    <w:pPr>
      <w:numPr>
        <w:numId w:val="12"/>
      </w:numPr>
    </w:pPr>
  </w:style>
  <w:style w:type="paragraph" w:styleId="Seznamsodrkami2">
    <w:name w:val="List Bullet 2"/>
    <w:basedOn w:val="Normln"/>
    <w:rsid w:val="00EE57CC"/>
    <w:pPr>
      <w:numPr>
        <w:numId w:val="8"/>
      </w:numPr>
      <w:contextualSpacing/>
    </w:pPr>
  </w:style>
  <w:style w:type="paragraph" w:styleId="Rozloendokumentu">
    <w:name w:val="Document Map"/>
    <w:basedOn w:val="Normln"/>
    <w:semiHidden/>
    <w:rsid w:val="00EE57CC"/>
    <w:pPr>
      <w:shd w:val="clear" w:color="auto" w:fill="000080"/>
    </w:pPr>
    <w:rPr>
      <w:rFonts w:ascii="Tahoma" w:hAnsi="Tahoma" w:cs="Tahoma"/>
    </w:rPr>
  </w:style>
  <w:style w:type="numbering" w:customStyle="1" w:styleId="NumberedListTable">
    <w:name w:val="Numbered List Table"/>
    <w:basedOn w:val="Bezseznamu"/>
    <w:rsid w:val="00EE57CC"/>
    <w:pPr>
      <w:numPr>
        <w:numId w:val="2"/>
      </w:numPr>
    </w:pPr>
  </w:style>
  <w:style w:type="numbering" w:customStyle="1" w:styleId="BulletsTable">
    <w:name w:val="Bullets Table"/>
    <w:basedOn w:val="Bezseznamu"/>
    <w:rsid w:val="00805D4A"/>
    <w:pPr>
      <w:numPr>
        <w:numId w:val="3"/>
      </w:numPr>
    </w:pPr>
  </w:style>
  <w:style w:type="paragraph" w:styleId="Textbubliny">
    <w:name w:val="Balloon Text"/>
    <w:basedOn w:val="Normln"/>
    <w:link w:val="TextbublinyChar"/>
    <w:rsid w:val="00EE57C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rsid w:val="00EE57CC"/>
    <w:rPr>
      <w:rFonts w:ascii="Tahoma" w:eastAsia="Arial" w:hAnsi="Tahoma" w:cs="Tahoma"/>
      <w:sz w:val="16"/>
      <w:szCs w:val="16"/>
      <w:lang w:eastAsia="ja-JP"/>
    </w:rPr>
  </w:style>
  <w:style w:type="paragraph" w:customStyle="1" w:styleId="CoverTitle">
    <w:name w:val="Cover Title"/>
    <w:basedOn w:val="Normln"/>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ln"/>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ln"/>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ln"/>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ln"/>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Zpat"/>
    <w:uiPriority w:val="99"/>
    <w:rsid w:val="00EE57CC"/>
    <w:pPr>
      <w:spacing w:after="120"/>
    </w:pPr>
  </w:style>
  <w:style w:type="paragraph" w:customStyle="1" w:styleId="FooterPageNumber">
    <w:name w:val="Footer Page Number"/>
    <w:basedOn w:val="Zpat"/>
    <w:uiPriority w:val="99"/>
    <w:rsid w:val="00EE57CC"/>
    <w:pPr>
      <w:pBdr>
        <w:top w:val="single" w:sz="4" w:space="1" w:color="auto"/>
      </w:pBdr>
      <w:jc w:val="right"/>
    </w:pPr>
  </w:style>
  <w:style w:type="paragraph" w:styleId="Odstavecseseznamem">
    <w:name w:val="List Paragraph"/>
    <w:basedOn w:val="Normln"/>
    <w:uiPriority w:val="99"/>
    <w:qFormat/>
    <w:rsid w:val="00EE57CC"/>
    <w:pPr>
      <w:ind w:left="720"/>
      <w:contextualSpacing/>
    </w:pPr>
  </w:style>
  <w:style w:type="paragraph" w:customStyle="1" w:styleId="CoverHeading2">
    <w:name w:val="Cover Heading 2"/>
    <w:basedOn w:val="Normln"/>
    <w:uiPriority w:val="99"/>
    <w:rsid w:val="00EE57CC"/>
    <w:pPr>
      <w:spacing w:before="360"/>
      <w:ind w:left="-357"/>
    </w:pPr>
    <w:rPr>
      <w:rFonts w:eastAsia="Calibri" w:cs="Calibri"/>
      <w:b/>
      <w:bCs/>
      <w:color w:val="4F81BD" w:themeColor="accent1"/>
      <w:sz w:val="28"/>
      <w:szCs w:val="28"/>
    </w:rPr>
  </w:style>
  <w:style w:type="paragraph" w:customStyle="1" w:styleId="CoverHeading1">
    <w:name w:val="Cover Heading 1"/>
    <w:basedOn w:val="Normln"/>
    <w:next w:val="Normln"/>
    <w:uiPriority w:val="99"/>
    <w:rsid w:val="00EE57CC"/>
    <w:pPr>
      <w:ind w:left="-357"/>
    </w:pPr>
    <w:rPr>
      <w:rFonts w:eastAsia="Calibri" w:cs="Calibri"/>
      <w:b/>
      <w:bCs/>
      <w:color w:val="4F81BD" w:themeColor="accent1"/>
      <w:sz w:val="32"/>
      <w:szCs w:val="32"/>
    </w:rPr>
  </w:style>
  <w:style w:type="paragraph" w:styleId="Zkladntext">
    <w:name w:val="Body Text"/>
    <w:basedOn w:val="Normln"/>
    <w:link w:val="ZkladntextChar"/>
    <w:rsid w:val="00EE57CC"/>
    <w:pPr>
      <w:ind w:left="227"/>
    </w:pPr>
  </w:style>
  <w:style w:type="character" w:customStyle="1" w:styleId="ZkladntextChar">
    <w:name w:val="Základní text Char"/>
    <w:basedOn w:val="Standardnpsmoodstavce"/>
    <w:link w:val="Zkladntext"/>
    <w:rsid w:val="00EE57CC"/>
    <w:rPr>
      <w:rFonts w:eastAsia="Arial"/>
      <w:lang w:eastAsia="ja-JP"/>
    </w:rPr>
  </w:style>
  <w:style w:type="character" w:customStyle="1" w:styleId="ZhlavChar">
    <w:name w:val="Záhlaví Char"/>
    <w:basedOn w:val="Standardnpsmoodstavce"/>
    <w:link w:val="Zhlav"/>
    <w:uiPriority w:val="99"/>
    <w:rsid w:val="00EE57CC"/>
    <w:rPr>
      <w:rFonts w:eastAsia="Calibri" w:cs="Calibri"/>
      <w:sz w:val="16"/>
      <w:szCs w:val="16"/>
      <w:lang w:eastAsia="ja-JP"/>
    </w:rPr>
  </w:style>
  <w:style w:type="paragraph" w:customStyle="1" w:styleId="HeaderUnderline">
    <w:name w:val="Header Underline"/>
    <w:basedOn w:val="Zhlav"/>
    <w:uiPriority w:val="99"/>
    <w:rsid w:val="00EE57CC"/>
    <w:pPr>
      <w:pBdr>
        <w:bottom w:val="single" w:sz="4" w:space="1" w:color="auto"/>
      </w:pBdr>
    </w:pPr>
  </w:style>
  <w:style w:type="character" w:customStyle="1" w:styleId="Nadpis6Char">
    <w:name w:val="Nadpis 6 Char"/>
    <w:basedOn w:val="Standardnpsmoodstavce"/>
    <w:link w:val="Nadpis6"/>
    <w:uiPriority w:val="9"/>
    <w:rsid w:val="00EE57CC"/>
    <w:rPr>
      <w:rFonts w:ascii="Times New Roman" w:eastAsia="Arial" w:hAnsi="Times New Roman" w:cs="Times New Roman"/>
      <w:b/>
      <w:bCs/>
      <w:lang w:eastAsia="ja-JP"/>
    </w:rPr>
  </w:style>
  <w:style w:type="character" w:customStyle="1" w:styleId="Nadpis7Char">
    <w:name w:val="Nadpis 7 Char"/>
    <w:basedOn w:val="Standardnpsmoodstavce"/>
    <w:link w:val="Nadpis7"/>
    <w:uiPriority w:val="9"/>
    <w:rsid w:val="00EE57CC"/>
    <w:rPr>
      <w:rFonts w:ascii="Times New Roman" w:eastAsia="Arial" w:hAnsi="Times New Roman" w:cs="Times New Roman"/>
      <w:sz w:val="24"/>
      <w:szCs w:val="24"/>
      <w:lang w:eastAsia="ja-JP"/>
    </w:rPr>
  </w:style>
  <w:style w:type="character" w:customStyle="1" w:styleId="Nadpis8Char">
    <w:name w:val="Nadpis 8 Char"/>
    <w:basedOn w:val="Standardnpsmoodstavce"/>
    <w:link w:val="Nadpis8"/>
    <w:uiPriority w:val="9"/>
    <w:rsid w:val="00EE57CC"/>
    <w:rPr>
      <w:rFonts w:ascii="Times New Roman" w:eastAsia="Arial" w:hAnsi="Times New Roman" w:cs="Times New Roman"/>
      <w:i/>
      <w:iCs/>
      <w:sz w:val="24"/>
      <w:szCs w:val="24"/>
      <w:lang w:eastAsia="ja-JP"/>
    </w:rPr>
  </w:style>
  <w:style w:type="character" w:customStyle="1" w:styleId="Nadpis9Char">
    <w:name w:val="Nadpis 9 Char"/>
    <w:basedOn w:val="Standardnpsmoodstavce"/>
    <w:link w:val="Nadpis9"/>
    <w:uiPriority w:val="9"/>
    <w:rsid w:val="00EE57CC"/>
    <w:rPr>
      <w:rFonts w:eastAsia="Arial"/>
      <w:lang w:eastAsia="ja-JP"/>
    </w:rPr>
  </w:style>
  <w:style w:type="paragraph" w:styleId="Textpoznpodarou">
    <w:name w:val="footnote text"/>
    <w:basedOn w:val="Normln"/>
    <w:link w:val="TextpoznpodarouChar"/>
    <w:rsid w:val="00EE57CC"/>
    <w:rPr>
      <w:sz w:val="16"/>
      <w:szCs w:val="16"/>
    </w:rPr>
  </w:style>
  <w:style w:type="character" w:customStyle="1" w:styleId="TextpoznpodarouChar">
    <w:name w:val="Text pozn. pod čarou Char"/>
    <w:basedOn w:val="Standardnpsmoodstavce"/>
    <w:link w:val="Textpoznpodarou"/>
    <w:rsid w:val="00EE57CC"/>
    <w:rPr>
      <w:rFonts w:eastAsia="Arial"/>
      <w:sz w:val="16"/>
      <w:szCs w:val="16"/>
      <w:lang w:eastAsia="ja-JP"/>
    </w:rPr>
  </w:style>
  <w:style w:type="character" w:styleId="Hypertextovodkaz">
    <w:name w:val="Hyperlink"/>
    <w:basedOn w:val="Standardnpsmoodstavce"/>
    <w:uiPriority w:val="99"/>
    <w:unhideWhenUsed/>
    <w:rsid w:val="00EE57CC"/>
    <w:rPr>
      <w:color w:val="0000FF" w:themeColor="hyperlink"/>
      <w:u w:val="single"/>
    </w:rPr>
  </w:style>
  <w:style w:type="character" w:customStyle="1" w:styleId="ZpatChar">
    <w:name w:val="Zápatí Char"/>
    <w:basedOn w:val="Standardnpsmoodstavce"/>
    <w:link w:val="Zpat"/>
    <w:uiPriority w:val="99"/>
    <w:rsid w:val="00EE57CC"/>
    <w:rPr>
      <w:rFonts w:eastAsia="Calibri" w:cs="Calibri"/>
      <w:sz w:val="16"/>
      <w:szCs w:val="16"/>
      <w:lang w:eastAsia="ja-JP"/>
    </w:rPr>
  </w:style>
  <w:style w:type="paragraph" w:customStyle="1" w:styleId="Heading1Numbered">
    <w:name w:val="Heading 1 (Numbered)"/>
    <w:basedOn w:val="Nadpis1"/>
    <w:next w:val="Normln"/>
    <w:uiPriority w:val="14"/>
    <w:qFormat/>
    <w:rsid w:val="00EE57CC"/>
    <w:pPr>
      <w:numPr>
        <w:numId w:val="17"/>
      </w:numPr>
    </w:pPr>
  </w:style>
  <w:style w:type="paragraph" w:customStyle="1" w:styleId="Heading2Numbered">
    <w:name w:val="Heading 2 (Numbered)"/>
    <w:basedOn w:val="Nadpis2"/>
    <w:next w:val="Normln"/>
    <w:uiPriority w:val="14"/>
    <w:qFormat/>
    <w:rsid w:val="00EE57CC"/>
    <w:pPr>
      <w:numPr>
        <w:ilvl w:val="1"/>
        <w:numId w:val="17"/>
      </w:numPr>
    </w:pPr>
  </w:style>
  <w:style w:type="paragraph" w:customStyle="1" w:styleId="TableListBullet">
    <w:name w:val="Table List Bullet"/>
    <w:basedOn w:val="Normln"/>
    <w:uiPriority w:val="4"/>
    <w:qFormat/>
    <w:rsid w:val="00805D4A"/>
    <w:pPr>
      <w:numPr>
        <w:numId w:val="33"/>
      </w:numPr>
      <w:contextualSpacing/>
    </w:pPr>
  </w:style>
  <w:style w:type="paragraph" w:customStyle="1" w:styleId="VisibleGuidance">
    <w:name w:val="Visible Guidance"/>
    <w:basedOn w:val="Normln"/>
    <w:next w:val="Normln"/>
    <w:rsid w:val="00DF59F9"/>
    <w:pPr>
      <w:shd w:val="clear" w:color="auto" w:fill="F2F2F2"/>
    </w:pPr>
    <w:rPr>
      <w:color w:val="FF0066"/>
      <w:lang w:val="en-US"/>
    </w:rPr>
  </w:style>
  <w:style w:type="numbering" w:styleId="111111">
    <w:name w:val="Outline List 2"/>
    <w:basedOn w:val="Bezseznamu"/>
    <w:rsid w:val="00EE57CC"/>
    <w:pPr>
      <w:numPr>
        <w:numId w:val="6"/>
      </w:numPr>
    </w:pPr>
  </w:style>
  <w:style w:type="numbering" w:customStyle="1" w:styleId="HeadingNumbered">
    <w:name w:val="Heading Numbered"/>
    <w:basedOn w:val="111111"/>
    <w:uiPriority w:val="99"/>
    <w:rsid w:val="00EE57CC"/>
    <w:pPr>
      <w:numPr>
        <w:numId w:val="16"/>
      </w:numPr>
    </w:pPr>
  </w:style>
  <w:style w:type="character" w:styleId="Siln">
    <w:name w:val="Strong"/>
    <w:basedOn w:val="Standardnpsmoodstavce"/>
    <w:uiPriority w:val="19"/>
    <w:qFormat/>
    <w:rsid w:val="00EE57CC"/>
    <w:rPr>
      <w:b/>
      <w:bCs/>
    </w:rPr>
  </w:style>
  <w:style w:type="paragraph" w:customStyle="1" w:styleId="Heading3Numbered">
    <w:name w:val="Heading 3 (Numbered)"/>
    <w:basedOn w:val="Nadpis3"/>
    <w:next w:val="Normln"/>
    <w:uiPriority w:val="14"/>
    <w:qFormat/>
    <w:rsid w:val="00EE57CC"/>
    <w:pPr>
      <w:numPr>
        <w:ilvl w:val="2"/>
        <w:numId w:val="17"/>
      </w:numPr>
    </w:pPr>
  </w:style>
  <w:style w:type="character" w:styleId="AkronymHTML">
    <w:name w:val="HTML Acronym"/>
    <w:basedOn w:val="Standardnpsmoodstavce"/>
    <w:rsid w:val="00EE57CC"/>
  </w:style>
  <w:style w:type="character" w:styleId="Zstupntext">
    <w:name w:val="Placeholder Text"/>
    <w:basedOn w:val="Standardnpsmoodstavce"/>
    <w:uiPriority w:val="99"/>
    <w:semiHidden/>
    <w:rsid w:val="005D6C3A"/>
    <w:rPr>
      <w:color w:val="808080"/>
    </w:rPr>
  </w:style>
  <w:style w:type="character" w:styleId="Znakapoznpodarou">
    <w:name w:val="footnote reference"/>
    <w:basedOn w:val="Standardnpsmoodstavce"/>
    <w:rsid w:val="00E40B25"/>
    <w:rPr>
      <w:vertAlign w:val="superscript"/>
    </w:rPr>
  </w:style>
  <w:style w:type="character" w:customStyle="1" w:styleId="Userinput">
    <w:name w:val="User input"/>
    <w:basedOn w:val="Standardnpsmoodstavce"/>
    <w:uiPriority w:val="1"/>
    <w:qFormat/>
    <w:rsid w:val="00DA2BB0"/>
    <w:rPr>
      <w:rFonts w:ascii="Courier New" w:hAnsi="Courier New" w:cs="Courier New"/>
      <w:sz w:val="20"/>
    </w:rPr>
  </w:style>
  <w:style w:type="character" w:customStyle="1" w:styleId="UIcomponents">
    <w:name w:val="UI components"/>
    <w:basedOn w:val="Standardnpsmoodstavce"/>
    <w:uiPriority w:val="1"/>
    <w:qFormat/>
    <w:rsid w:val="00145340"/>
    <w:rPr>
      <w:rFonts w:ascii="Tahoma" w:hAnsi="Tahoma" w:cs="Tahoma"/>
      <w:b/>
      <w:sz w:val="18"/>
      <w:szCs w:val="20"/>
    </w:rPr>
  </w:style>
  <w:style w:type="character" w:styleId="Odkaznakoment">
    <w:name w:val="annotation reference"/>
    <w:basedOn w:val="Standardnpsmoodstavce"/>
    <w:rsid w:val="002C0CA4"/>
    <w:rPr>
      <w:sz w:val="16"/>
      <w:szCs w:val="16"/>
    </w:rPr>
  </w:style>
  <w:style w:type="paragraph" w:styleId="Textkomente">
    <w:name w:val="annotation text"/>
    <w:basedOn w:val="Normln"/>
    <w:link w:val="TextkomenteChar"/>
    <w:rsid w:val="002C0CA4"/>
    <w:pPr>
      <w:spacing w:line="240" w:lineRule="auto"/>
    </w:pPr>
    <w:rPr>
      <w:sz w:val="20"/>
      <w:szCs w:val="20"/>
    </w:rPr>
  </w:style>
  <w:style w:type="character" w:customStyle="1" w:styleId="TextkomenteChar">
    <w:name w:val="Text komentáře Char"/>
    <w:basedOn w:val="Standardnpsmoodstavce"/>
    <w:link w:val="Textkomente"/>
    <w:rsid w:val="002C0CA4"/>
    <w:rPr>
      <w:rFonts w:eastAsia="Arial"/>
      <w:sz w:val="20"/>
      <w:szCs w:val="20"/>
      <w:lang w:eastAsia="ja-JP"/>
    </w:rPr>
  </w:style>
  <w:style w:type="paragraph" w:styleId="Pedmtkomente">
    <w:name w:val="annotation subject"/>
    <w:basedOn w:val="Textkomente"/>
    <w:next w:val="Textkomente"/>
    <w:link w:val="PedmtkomenteChar"/>
    <w:rsid w:val="002C0CA4"/>
    <w:rPr>
      <w:b/>
      <w:bCs/>
    </w:rPr>
  </w:style>
  <w:style w:type="character" w:customStyle="1" w:styleId="PedmtkomenteChar">
    <w:name w:val="Předmět komentáře Char"/>
    <w:basedOn w:val="TextkomenteChar"/>
    <w:link w:val="Pedmtkomente"/>
    <w:rsid w:val="002C0CA4"/>
    <w:rPr>
      <w:rFonts w:eastAsia="Arial"/>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762">
      <w:bodyDiv w:val="1"/>
      <w:marLeft w:val="0"/>
      <w:marRight w:val="0"/>
      <w:marTop w:val="0"/>
      <w:marBottom w:val="0"/>
      <w:divBdr>
        <w:top w:val="none" w:sz="0" w:space="0" w:color="auto"/>
        <w:left w:val="none" w:sz="0" w:space="0" w:color="auto"/>
        <w:bottom w:val="none" w:sz="0" w:space="0" w:color="auto"/>
        <w:right w:val="none" w:sz="0" w:space="0" w:color="auto"/>
      </w:divBdr>
    </w:div>
    <w:div w:id="218590068">
      <w:bodyDiv w:val="1"/>
      <w:marLeft w:val="0"/>
      <w:marRight w:val="0"/>
      <w:marTop w:val="0"/>
      <w:marBottom w:val="0"/>
      <w:divBdr>
        <w:top w:val="none" w:sz="0" w:space="0" w:color="auto"/>
        <w:left w:val="none" w:sz="0" w:space="0" w:color="auto"/>
        <w:bottom w:val="none" w:sz="0" w:space="0" w:color="auto"/>
        <w:right w:val="none" w:sz="0" w:space="0" w:color="auto"/>
      </w:divBdr>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397747440">
      <w:bodyDiv w:val="1"/>
      <w:marLeft w:val="0"/>
      <w:marRight w:val="0"/>
      <w:marTop w:val="0"/>
      <w:marBottom w:val="0"/>
      <w:divBdr>
        <w:top w:val="none" w:sz="0" w:space="0" w:color="auto"/>
        <w:left w:val="none" w:sz="0" w:space="0" w:color="auto"/>
        <w:bottom w:val="none" w:sz="0" w:space="0" w:color="auto"/>
        <w:right w:val="none" w:sz="0" w:space="0" w:color="auto"/>
      </w:divBdr>
    </w:div>
    <w:div w:id="443161117">
      <w:bodyDiv w:val="1"/>
      <w:marLeft w:val="0"/>
      <w:marRight w:val="0"/>
      <w:marTop w:val="0"/>
      <w:marBottom w:val="0"/>
      <w:divBdr>
        <w:top w:val="none" w:sz="0" w:space="0" w:color="auto"/>
        <w:left w:val="none" w:sz="0" w:space="0" w:color="auto"/>
        <w:bottom w:val="none" w:sz="0" w:space="0" w:color="auto"/>
        <w:right w:val="none" w:sz="0" w:space="0" w:color="auto"/>
      </w:divBdr>
    </w:div>
    <w:div w:id="568541650">
      <w:bodyDiv w:val="1"/>
      <w:marLeft w:val="0"/>
      <w:marRight w:val="0"/>
      <w:marTop w:val="0"/>
      <w:marBottom w:val="0"/>
      <w:divBdr>
        <w:top w:val="none" w:sz="0" w:space="0" w:color="auto"/>
        <w:left w:val="none" w:sz="0" w:space="0" w:color="auto"/>
        <w:bottom w:val="none" w:sz="0" w:space="0" w:color="auto"/>
        <w:right w:val="none" w:sz="0" w:space="0" w:color="auto"/>
      </w:divBdr>
    </w:div>
    <w:div w:id="1141921564">
      <w:bodyDiv w:val="1"/>
      <w:marLeft w:val="0"/>
      <w:marRight w:val="0"/>
      <w:marTop w:val="0"/>
      <w:marBottom w:val="0"/>
      <w:divBdr>
        <w:top w:val="none" w:sz="0" w:space="0" w:color="auto"/>
        <w:left w:val="none" w:sz="0" w:space="0" w:color="auto"/>
        <w:bottom w:val="none" w:sz="0" w:space="0" w:color="auto"/>
        <w:right w:val="none" w:sz="0" w:space="0" w:color="auto"/>
      </w:divBdr>
    </w:div>
    <w:div w:id="1410154112">
      <w:bodyDiv w:val="1"/>
      <w:marLeft w:val="0"/>
      <w:marRight w:val="0"/>
      <w:marTop w:val="0"/>
      <w:marBottom w:val="0"/>
      <w:divBdr>
        <w:top w:val="none" w:sz="0" w:space="0" w:color="auto"/>
        <w:left w:val="none" w:sz="0" w:space="0" w:color="auto"/>
        <w:bottom w:val="none" w:sz="0" w:space="0" w:color="auto"/>
        <w:right w:val="none" w:sz="0" w:space="0" w:color="auto"/>
      </w:divBdr>
    </w:div>
    <w:div w:id="1432123009">
      <w:bodyDiv w:val="1"/>
      <w:marLeft w:val="0"/>
      <w:marRight w:val="0"/>
      <w:marTop w:val="0"/>
      <w:marBottom w:val="0"/>
      <w:divBdr>
        <w:top w:val="none" w:sz="0" w:space="0" w:color="auto"/>
        <w:left w:val="none" w:sz="0" w:space="0" w:color="auto"/>
        <w:bottom w:val="none" w:sz="0" w:space="0" w:color="auto"/>
        <w:right w:val="none" w:sz="0" w:space="0" w:color="auto"/>
      </w:divBdr>
    </w:div>
    <w:div w:id="1581521128">
      <w:bodyDiv w:val="1"/>
      <w:marLeft w:val="0"/>
      <w:marRight w:val="0"/>
      <w:marTop w:val="0"/>
      <w:marBottom w:val="0"/>
      <w:divBdr>
        <w:top w:val="none" w:sz="0" w:space="0" w:color="auto"/>
        <w:left w:val="none" w:sz="0" w:space="0" w:color="auto"/>
        <w:bottom w:val="none" w:sz="0" w:space="0" w:color="auto"/>
        <w:right w:val="none" w:sz="0" w:space="0" w:color="auto"/>
      </w:divBdr>
    </w:div>
    <w:div w:id="1652900924">
      <w:bodyDiv w:val="1"/>
      <w:marLeft w:val="0"/>
      <w:marRight w:val="0"/>
      <w:marTop w:val="0"/>
      <w:marBottom w:val="0"/>
      <w:divBdr>
        <w:top w:val="none" w:sz="0" w:space="0" w:color="auto"/>
        <w:left w:val="none" w:sz="0" w:space="0" w:color="auto"/>
        <w:bottom w:val="none" w:sz="0" w:space="0" w:color="auto"/>
        <w:right w:val="none" w:sz="0" w:space="0" w:color="auto"/>
      </w:divBdr>
    </w:div>
    <w:div w:id="1771661475">
      <w:bodyDiv w:val="1"/>
      <w:marLeft w:val="0"/>
      <w:marRight w:val="0"/>
      <w:marTop w:val="0"/>
      <w:marBottom w:val="0"/>
      <w:divBdr>
        <w:top w:val="none" w:sz="0" w:space="0" w:color="auto"/>
        <w:left w:val="none" w:sz="0" w:space="0" w:color="auto"/>
        <w:bottom w:val="none" w:sz="0" w:space="0" w:color="auto"/>
        <w:right w:val="none" w:sz="0" w:space="0" w:color="auto"/>
      </w:divBdr>
    </w:div>
    <w:div w:id="1860392806">
      <w:bodyDiv w:val="1"/>
      <w:marLeft w:val="0"/>
      <w:marRight w:val="0"/>
      <w:marTop w:val="0"/>
      <w:marBottom w:val="0"/>
      <w:divBdr>
        <w:top w:val="none" w:sz="0" w:space="0" w:color="auto"/>
        <w:left w:val="none" w:sz="0" w:space="0" w:color="auto"/>
        <w:bottom w:val="none" w:sz="0" w:space="0" w:color="auto"/>
        <w:right w:val="none" w:sz="0" w:space="0" w:color="auto"/>
      </w:divBdr>
    </w:div>
    <w:div w:id="1898199939">
      <w:bodyDiv w:val="1"/>
      <w:marLeft w:val="0"/>
      <w:marRight w:val="0"/>
      <w:marTop w:val="0"/>
      <w:marBottom w:val="0"/>
      <w:divBdr>
        <w:top w:val="none" w:sz="0" w:space="0" w:color="auto"/>
        <w:left w:val="none" w:sz="0" w:space="0" w:color="auto"/>
        <w:bottom w:val="none" w:sz="0" w:space="0" w:color="auto"/>
        <w:right w:val="none" w:sz="0" w:space="0" w:color="auto"/>
      </w:divBdr>
    </w:div>
    <w:div w:id="20576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www.wixtoolset.org" TargetMode="External"/><Relationship Id="rId1" Type="http://schemas.openxmlformats.org/officeDocument/2006/relationships/hyperlink" Target="http://www.microsoft.com/en-us/download/details.aspx?id=30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D356A-CFB7-4E57-82B4-8C22CA2B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6213</Words>
  <Characters>36659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2013-05-04T12:53:00Z</dcterms:created>
  <dcterms:modified xsi:type="dcterms:W3CDTF">2015-01-01T18:54:00Z</dcterms:modified>
</cp:coreProperties>
</file>